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B7" w:rsidRPr="008A2CB7" w:rsidRDefault="008A2CB7" w:rsidP="008A2CB7">
      <w:pPr>
        <w:jc w:val="center"/>
        <w:rPr>
          <w:rFonts w:ascii="Arial" w:hAnsi="Arial" w:cs="Arial"/>
        </w:rPr>
      </w:pPr>
    </w:p>
    <w:p w:rsidR="008A2CB7" w:rsidRPr="008A2CB7" w:rsidRDefault="008A2CB7" w:rsidP="008A2CB7">
      <w:pPr>
        <w:jc w:val="center"/>
        <w:rPr>
          <w:rFonts w:ascii="Arial" w:hAnsi="Arial" w:cs="Arial"/>
        </w:rPr>
      </w:pPr>
    </w:p>
    <w:p w:rsidR="008A2CB7" w:rsidRPr="008A2CB7" w:rsidRDefault="008A2CB7" w:rsidP="008A2CB7">
      <w:pPr>
        <w:jc w:val="center"/>
        <w:rPr>
          <w:rFonts w:ascii="Arial" w:hAnsi="Arial" w:cs="Arial"/>
        </w:rPr>
      </w:pPr>
    </w:p>
    <w:p w:rsidR="008A2CB7" w:rsidRDefault="008A2CB7" w:rsidP="008A2CB7">
      <w:pPr>
        <w:jc w:val="center"/>
        <w:rPr>
          <w:rFonts w:ascii="Arial" w:hAnsi="Arial" w:cs="Arial"/>
        </w:rPr>
      </w:pPr>
    </w:p>
    <w:p w:rsidR="008A2CB7" w:rsidRPr="008A2CB7" w:rsidRDefault="008A2CB7" w:rsidP="008A2CB7">
      <w:pPr>
        <w:jc w:val="center"/>
        <w:rPr>
          <w:rFonts w:ascii="Arial" w:hAnsi="Arial" w:cs="Arial"/>
        </w:rPr>
      </w:pPr>
    </w:p>
    <w:p w:rsidR="008A2CB7" w:rsidRPr="008A2CB7" w:rsidRDefault="008A2CB7" w:rsidP="008A2CB7">
      <w:pPr>
        <w:jc w:val="center"/>
        <w:rPr>
          <w:rFonts w:ascii="Arial" w:hAnsi="Arial" w:cs="Arial"/>
        </w:rPr>
      </w:pPr>
    </w:p>
    <w:p w:rsidR="008A2CB7" w:rsidRPr="008A2CB7" w:rsidRDefault="005F7A47" w:rsidP="008A2CB7">
      <w:pPr>
        <w:jc w:val="center"/>
        <w:rPr>
          <w:rFonts w:ascii="Arial" w:hAnsi="Arial" w:cs="Arial"/>
        </w:rPr>
      </w:pPr>
      <w:r>
        <w:rPr>
          <w:rFonts w:ascii="Arial" w:hAnsi="Arial" w:cs="Arial"/>
          <w:noProof/>
        </w:rPr>
        <w:drawing>
          <wp:inline distT="0" distB="0" distL="0" distR="0">
            <wp:extent cx="1228725" cy="1209675"/>
            <wp:effectExtent l="19050" t="0" r="9525" b="0"/>
            <wp:docPr id="41"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1228725" cy="1209675"/>
                    </a:xfrm>
                    <a:prstGeom prst="rect">
                      <a:avLst/>
                    </a:prstGeom>
                    <a:noFill/>
                    <a:ln w="9525">
                      <a:noFill/>
                      <a:miter lim="800000"/>
                      <a:headEnd/>
                      <a:tailEnd/>
                    </a:ln>
                  </pic:spPr>
                </pic:pic>
              </a:graphicData>
            </a:graphic>
          </wp:inline>
        </w:drawing>
      </w:r>
    </w:p>
    <w:p w:rsidR="008A2CB7" w:rsidRPr="008A2CB7" w:rsidRDefault="008A2CB7" w:rsidP="008A2CB7">
      <w:pPr>
        <w:jc w:val="center"/>
        <w:rPr>
          <w:rFonts w:ascii="Arial" w:hAnsi="Arial" w:cs="Arial"/>
        </w:rPr>
      </w:pPr>
    </w:p>
    <w:p w:rsidR="008A2CB7" w:rsidRPr="008A2CB7" w:rsidRDefault="008A2CB7" w:rsidP="008A2CB7">
      <w:pPr>
        <w:jc w:val="center"/>
        <w:rPr>
          <w:rFonts w:ascii="Arial" w:hAnsi="Arial" w:cs="Arial"/>
          <w:b/>
          <w:sz w:val="32"/>
          <w:szCs w:val="32"/>
        </w:rPr>
      </w:pPr>
      <w:r w:rsidRPr="008A2CB7">
        <w:rPr>
          <w:rFonts w:ascii="Arial" w:hAnsi="Arial" w:cs="Arial"/>
          <w:b/>
          <w:sz w:val="32"/>
          <w:szCs w:val="32"/>
        </w:rPr>
        <w:t>Teplo Kopřivnice, s.r.o</w:t>
      </w:r>
    </w:p>
    <w:p w:rsidR="008A2CB7" w:rsidRPr="008A2CB7" w:rsidRDefault="008A2CB7" w:rsidP="008A2CB7">
      <w:pPr>
        <w:jc w:val="center"/>
        <w:rPr>
          <w:rFonts w:ascii="Arial" w:hAnsi="Arial" w:cs="Arial"/>
        </w:rPr>
      </w:pPr>
    </w:p>
    <w:p w:rsidR="008A2CB7" w:rsidRPr="008A2CB7" w:rsidRDefault="008A2CB7" w:rsidP="008A2CB7">
      <w:pPr>
        <w:jc w:val="center"/>
        <w:rPr>
          <w:rFonts w:ascii="Arial" w:hAnsi="Arial" w:cs="Arial"/>
        </w:rPr>
      </w:pPr>
    </w:p>
    <w:p w:rsidR="008A2CB7" w:rsidRPr="008A2CB7" w:rsidRDefault="008A2CB7" w:rsidP="008A2CB7">
      <w:pPr>
        <w:jc w:val="center"/>
        <w:rPr>
          <w:rFonts w:ascii="Arial" w:hAnsi="Arial" w:cs="Arial"/>
        </w:rPr>
      </w:pPr>
    </w:p>
    <w:p w:rsidR="008A2CB7" w:rsidRPr="008A2CB7" w:rsidRDefault="008A2CB7" w:rsidP="008A2CB7">
      <w:pPr>
        <w:jc w:val="center"/>
        <w:rPr>
          <w:rStyle w:val="Nzevknihy"/>
          <w:rFonts w:cs="Arial"/>
        </w:rPr>
      </w:pPr>
    </w:p>
    <w:p w:rsidR="008A2CB7" w:rsidRPr="008A2CB7" w:rsidRDefault="008A2CB7" w:rsidP="008A2CB7">
      <w:pPr>
        <w:jc w:val="center"/>
        <w:rPr>
          <w:rStyle w:val="Nzevknihy"/>
          <w:rFonts w:cs="Arial"/>
        </w:rPr>
      </w:pPr>
    </w:p>
    <w:p w:rsidR="008A2CB7" w:rsidRPr="008A2CB7" w:rsidRDefault="008A2CB7" w:rsidP="008A2CB7">
      <w:pPr>
        <w:jc w:val="center"/>
        <w:rPr>
          <w:rStyle w:val="Nzevknihy"/>
          <w:rFonts w:cs="Arial"/>
        </w:rPr>
      </w:pPr>
    </w:p>
    <w:p w:rsidR="008A2CB7" w:rsidRPr="008A2CB7" w:rsidRDefault="008A2CB7" w:rsidP="008A2CB7">
      <w:pPr>
        <w:jc w:val="center"/>
        <w:rPr>
          <w:rStyle w:val="Nzevknihy"/>
          <w:rFonts w:cs="Arial"/>
          <w:sz w:val="40"/>
          <w:szCs w:val="40"/>
        </w:rPr>
      </w:pPr>
    </w:p>
    <w:p w:rsidR="008A2CB7" w:rsidRPr="00CB6695" w:rsidRDefault="008A2CB7" w:rsidP="00CB6695">
      <w:pPr>
        <w:jc w:val="center"/>
        <w:rPr>
          <w:rStyle w:val="Nzevknihy"/>
          <w:rFonts w:cs="Arial"/>
          <w:sz w:val="40"/>
          <w:szCs w:val="40"/>
        </w:rPr>
      </w:pPr>
      <w:r w:rsidRPr="00CB6695">
        <w:rPr>
          <w:rStyle w:val="Nzevknihy"/>
          <w:rFonts w:cs="Arial"/>
          <w:sz w:val="40"/>
          <w:szCs w:val="40"/>
        </w:rPr>
        <w:t>Modernizace CZT Kopřivnice</w:t>
      </w:r>
    </w:p>
    <w:p w:rsidR="008A2CB7" w:rsidRPr="008A2CB7" w:rsidRDefault="008A2CB7" w:rsidP="008A2CB7">
      <w:pPr>
        <w:jc w:val="center"/>
        <w:rPr>
          <w:rStyle w:val="Nzevknihy"/>
          <w:rFonts w:cs="Arial"/>
          <w:sz w:val="40"/>
          <w:szCs w:val="40"/>
        </w:rPr>
      </w:pPr>
      <w:r w:rsidRPr="008A2CB7">
        <w:rPr>
          <w:rStyle w:val="Nzevknihy"/>
          <w:rFonts w:cs="Arial"/>
          <w:sz w:val="40"/>
          <w:szCs w:val="40"/>
        </w:rPr>
        <w:t>Modernizace tepelných sítí města Kopřivnice</w:t>
      </w:r>
    </w:p>
    <w:p w:rsidR="008A2CB7" w:rsidRPr="008A2CB7" w:rsidRDefault="008A2CB7" w:rsidP="008A2CB7">
      <w:pPr>
        <w:rPr>
          <w:rStyle w:val="Nzevknihy"/>
          <w:rFonts w:cs="Arial"/>
          <w:sz w:val="40"/>
          <w:szCs w:val="40"/>
        </w:rPr>
      </w:pPr>
    </w:p>
    <w:p w:rsidR="008A2CB7" w:rsidRPr="008A2CB7" w:rsidRDefault="008A2CB7" w:rsidP="008A2CB7">
      <w:pPr>
        <w:rPr>
          <w:rStyle w:val="Nzevknihy"/>
          <w:rFonts w:cs="Arial"/>
        </w:rPr>
      </w:pPr>
    </w:p>
    <w:p w:rsidR="00393328" w:rsidRDefault="00393328" w:rsidP="008A2CB7">
      <w:pPr>
        <w:rPr>
          <w:rStyle w:val="Nzevknihy"/>
          <w:rFonts w:cs="Arial"/>
        </w:rPr>
      </w:pPr>
    </w:p>
    <w:p w:rsidR="0058210D" w:rsidRPr="008A2CB7" w:rsidRDefault="0058210D" w:rsidP="008A2CB7">
      <w:pPr>
        <w:rPr>
          <w:rStyle w:val="Nzevknihy"/>
          <w:rFonts w:cs="Arial"/>
        </w:rPr>
      </w:pPr>
    </w:p>
    <w:p w:rsidR="008A2CB7" w:rsidRDefault="008A2CB7" w:rsidP="008A2CB7">
      <w:pPr>
        <w:rPr>
          <w:rStyle w:val="Nzevknihy"/>
          <w:rFonts w:cs="Arial"/>
        </w:rPr>
      </w:pPr>
    </w:p>
    <w:p w:rsidR="00997D30" w:rsidRPr="008A2CB7" w:rsidRDefault="00997D30" w:rsidP="008A2CB7">
      <w:pPr>
        <w:rPr>
          <w:rStyle w:val="Nzevknihy"/>
          <w:rFonts w:cs="Arial"/>
        </w:rPr>
      </w:pPr>
    </w:p>
    <w:p w:rsidR="008A2CB7" w:rsidRDefault="008A2CB7" w:rsidP="008A2CB7">
      <w:pPr>
        <w:rPr>
          <w:rStyle w:val="Nzevknihy"/>
          <w:rFonts w:cs="Arial"/>
          <w:b w:val="0"/>
        </w:rPr>
      </w:pPr>
      <w:r w:rsidRPr="008A2CB7">
        <w:rPr>
          <w:rStyle w:val="Nzevknihy"/>
          <w:rFonts w:cs="Arial"/>
          <w:b w:val="0"/>
        </w:rPr>
        <w:t xml:space="preserve">SO 02 </w:t>
      </w:r>
      <w:r w:rsidR="00ED320B">
        <w:rPr>
          <w:rStyle w:val="Nzevknihy"/>
          <w:rFonts w:cs="Arial"/>
          <w:b w:val="0"/>
        </w:rPr>
        <w:t>O</w:t>
      </w:r>
      <w:r w:rsidRPr="008A2CB7">
        <w:rPr>
          <w:rStyle w:val="Nzevknihy"/>
          <w:rFonts w:cs="Arial"/>
          <w:b w:val="0"/>
        </w:rPr>
        <w:t>bjektové předávací stanice</w:t>
      </w:r>
    </w:p>
    <w:p w:rsidR="008A2CB7" w:rsidRPr="008A2CB7" w:rsidRDefault="008A2CB7" w:rsidP="008A2CB7">
      <w:pPr>
        <w:rPr>
          <w:rStyle w:val="Nzevknihy"/>
          <w:rFonts w:cs="Arial"/>
          <w:b w:val="0"/>
        </w:rPr>
      </w:pPr>
      <w:r w:rsidRPr="008A2CB7">
        <w:rPr>
          <w:rStyle w:val="Nzevknihy"/>
          <w:rFonts w:cs="Arial"/>
          <w:b w:val="0"/>
        </w:rPr>
        <w:t>A.3. Technika prostředí staveb</w:t>
      </w:r>
    </w:p>
    <w:p w:rsidR="008A2CB7" w:rsidRPr="008A2CB7" w:rsidRDefault="008A2CB7" w:rsidP="008A2CB7">
      <w:pPr>
        <w:ind w:firstLine="709"/>
        <w:rPr>
          <w:rStyle w:val="Nzevknihy"/>
          <w:rFonts w:cs="Arial"/>
          <w:b w:val="0"/>
        </w:rPr>
      </w:pPr>
      <w:r w:rsidRPr="008A2CB7">
        <w:rPr>
          <w:rStyle w:val="Nzevknihy"/>
          <w:rFonts w:cs="Arial"/>
          <w:b w:val="0"/>
        </w:rPr>
        <w:t>A.3.1. Zařízení pro vytápění staveb</w:t>
      </w:r>
    </w:p>
    <w:p w:rsidR="008A2CB7" w:rsidRPr="008A2CB7" w:rsidRDefault="008A2CB7" w:rsidP="008A2CB7">
      <w:pPr>
        <w:ind w:firstLine="709"/>
        <w:rPr>
          <w:rStyle w:val="Nzevknihy"/>
          <w:rFonts w:cs="Arial"/>
          <w:b w:val="0"/>
        </w:rPr>
      </w:pPr>
      <w:r w:rsidRPr="008A2CB7">
        <w:rPr>
          <w:rStyle w:val="Nzevknihy"/>
          <w:rFonts w:cs="Arial"/>
          <w:b w:val="0"/>
        </w:rPr>
        <w:t>A.3.4. M</w:t>
      </w:r>
      <w:r w:rsidR="008607C6">
        <w:rPr>
          <w:rStyle w:val="Nzevknihy"/>
          <w:rFonts w:cs="Arial"/>
          <w:b w:val="0"/>
        </w:rPr>
        <w:t>a</w:t>
      </w:r>
      <w:r w:rsidRPr="008A2CB7">
        <w:rPr>
          <w:rStyle w:val="Nzevknihy"/>
          <w:rFonts w:cs="Arial"/>
          <w:b w:val="0"/>
        </w:rPr>
        <w:t>R, A</w:t>
      </w:r>
      <w:r w:rsidR="006B519E">
        <w:rPr>
          <w:rStyle w:val="Nzevknihy"/>
          <w:rFonts w:cs="Arial"/>
          <w:b w:val="0"/>
        </w:rPr>
        <w:t>S</w:t>
      </w:r>
      <w:r w:rsidRPr="008A2CB7">
        <w:rPr>
          <w:rStyle w:val="Nzevknihy"/>
          <w:rFonts w:cs="Arial"/>
          <w:b w:val="0"/>
        </w:rPr>
        <w:t>Ř</w:t>
      </w:r>
    </w:p>
    <w:p w:rsidR="008A2CB7" w:rsidRPr="008A2CB7" w:rsidRDefault="008A2CB7" w:rsidP="008A2CB7">
      <w:pPr>
        <w:rPr>
          <w:rStyle w:val="Nzevknihy"/>
          <w:rFonts w:cs="Arial"/>
        </w:rPr>
      </w:pPr>
    </w:p>
    <w:p w:rsidR="008A2CB7" w:rsidRPr="008A2CB7" w:rsidRDefault="008A2CB7" w:rsidP="008A2CB7">
      <w:pPr>
        <w:rPr>
          <w:rStyle w:val="Nzevknihy"/>
          <w:rFonts w:cs="Arial"/>
        </w:rPr>
      </w:pPr>
    </w:p>
    <w:p w:rsidR="008A2CB7" w:rsidRPr="008A2CB7" w:rsidRDefault="006B1741" w:rsidP="008A2CB7">
      <w:pPr>
        <w:rPr>
          <w:rStyle w:val="Nzevknihy"/>
          <w:rFonts w:cs="Arial"/>
        </w:rPr>
      </w:pPr>
      <w:r>
        <w:rPr>
          <w:rStyle w:val="Nzevknihy"/>
          <w:rFonts w:cs="Arial"/>
        </w:rPr>
        <w:t>Dokumentace prov</w:t>
      </w:r>
      <w:r w:rsidR="008607C6">
        <w:rPr>
          <w:rStyle w:val="Nzevknihy"/>
          <w:rFonts w:cs="Arial"/>
        </w:rPr>
        <w:t>á</w:t>
      </w:r>
      <w:r>
        <w:rPr>
          <w:rStyle w:val="Nzevknihy"/>
          <w:rFonts w:cs="Arial"/>
        </w:rPr>
        <w:t>d</w:t>
      </w:r>
      <w:r w:rsidR="008607C6">
        <w:rPr>
          <w:rStyle w:val="Nzevknihy"/>
          <w:rFonts w:cs="Arial"/>
        </w:rPr>
        <w:t>ě</w:t>
      </w:r>
      <w:r>
        <w:rPr>
          <w:rStyle w:val="Nzevknihy"/>
          <w:rFonts w:cs="Arial"/>
        </w:rPr>
        <w:t>ní stavby</w:t>
      </w:r>
    </w:p>
    <w:p w:rsidR="008A2CB7" w:rsidRPr="008A2CB7" w:rsidRDefault="006B1741" w:rsidP="008A2CB7">
      <w:pPr>
        <w:rPr>
          <w:rStyle w:val="Nzevknihy"/>
          <w:rFonts w:ascii="Arial Black" w:hAnsi="Arial Black" w:cs="Arial"/>
          <w:b w:val="0"/>
          <w:sz w:val="40"/>
          <w:szCs w:val="40"/>
        </w:rPr>
      </w:pPr>
      <w:r>
        <w:rPr>
          <w:rStyle w:val="Nzevknihy"/>
          <w:rFonts w:ascii="Arial Black" w:hAnsi="Arial Black" w:cs="Arial"/>
          <w:sz w:val="40"/>
          <w:szCs w:val="40"/>
        </w:rPr>
        <w:t xml:space="preserve">Technická </w:t>
      </w:r>
      <w:r w:rsidR="008607C6">
        <w:rPr>
          <w:rStyle w:val="Nzevknihy"/>
          <w:rFonts w:ascii="Arial Black" w:hAnsi="Arial Black" w:cs="Arial"/>
          <w:sz w:val="40"/>
          <w:szCs w:val="40"/>
        </w:rPr>
        <w:t>z</w:t>
      </w:r>
      <w:r>
        <w:rPr>
          <w:rStyle w:val="Nzevknihy"/>
          <w:rFonts w:ascii="Arial Black" w:hAnsi="Arial Black" w:cs="Arial"/>
          <w:sz w:val="40"/>
          <w:szCs w:val="40"/>
        </w:rPr>
        <w:t>práva</w:t>
      </w:r>
    </w:p>
    <w:p w:rsidR="000F6F44" w:rsidRDefault="00913BF0" w:rsidP="000F6F44">
      <w:pPr>
        <w:ind w:firstLine="709"/>
      </w:pPr>
      <w:r w:rsidRPr="008A2CB7">
        <w:rPr>
          <w:rFonts w:ascii="Arial" w:hAnsi="Arial" w:cs="Arial"/>
        </w:rPr>
        <w:br w:type="page"/>
      </w:r>
      <w:r w:rsidR="000F6F44" w:rsidRPr="000F6F44">
        <w:lastRenderedPageBreak/>
        <w:t>Pokud se v této zadávací dokumentaci či jejích přílohách vyskytnou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je uchazeč oprávněn navrhnout a poskytnout i jiné, technicky a kvalitativně obdobné řešení, které musí splňovat technické a funkční požadavky zadavatele uvedené v této zadávací dokumentaci a jejích přílohách.</w:t>
      </w:r>
    </w:p>
    <w:p w:rsidR="00927C4B" w:rsidRDefault="00927C4B" w:rsidP="00927C4B"/>
    <w:p w:rsidR="00927C4B" w:rsidRDefault="00927C4B">
      <w:pPr>
        <w:jc w:val="left"/>
        <w:rPr>
          <w:rFonts w:ascii="Arial" w:hAnsi="Arial" w:cs="Arial"/>
          <w:b/>
          <w:bCs/>
          <w:sz w:val="28"/>
          <w:szCs w:val="28"/>
          <w:lang w:eastAsia="en-US"/>
        </w:rPr>
      </w:pPr>
      <w:r>
        <w:rPr>
          <w:rFonts w:ascii="Arial" w:hAnsi="Arial" w:cs="Arial"/>
        </w:rPr>
        <w:br w:type="page"/>
      </w:r>
    </w:p>
    <w:p w:rsidR="00FE08C9" w:rsidRPr="008A2CB7" w:rsidRDefault="00FE08C9">
      <w:pPr>
        <w:pStyle w:val="Nadpisobsahu"/>
        <w:rPr>
          <w:rFonts w:ascii="Arial" w:hAnsi="Arial" w:cs="Arial"/>
          <w:color w:val="auto"/>
        </w:rPr>
      </w:pPr>
      <w:r w:rsidRPr="008A2CB7">
        <w:rPr>
          <w:rFonts w:ascii="Arial" w:hAnsi="Arial" w:cs="Arial"/>
          <w:color w:val="auto"/>
        </w:rPr>
        <w:lastRenderedPageBreak/>
        <w:t>Obsah</w:t>
      </w:r>
    </w:p>
    <w:p w:rsidR="00245A38" w:rsidRDefault="00B75C20">
      <w:pPr>
        <w:pStyle w:val="Obsah1"/>
        <w:rPr>
          <w:rFonts w:asciiTheme="minorHAnsi" w:eastAsiaTheme="minorEastAsia" w:hAnsiTheme="minorHAnsi" w:cstheme="minorBidi"/>
          <w:b w:val="0"/>
          <w:sz w:val="22"/>
          <w:szCs w:val="22"/>
        </w:rPr>
      </w:pPr>
      <w:r w:rsidRPr="00B75C20">
        <w:fldChar w:fldCharType="begin"/>
      </w:r>
      <w:r w:rsidR="00FE08C9" w:rsidRPr="008A2CB7">
        <w:instrText xml:space="preserve"> TOC \o "1-3" \h \z \u </w:instrText>
      </w:r>
      <w:r w:rsidRPr="00B75C20">
        <w:fldChar w:fldCharType="separate"/>
      </w:r>
      <w:hyperlink w:anchor="_Toc352269870" w:history="1">
        <w:r w:rsidR="00245A38" w:rsidRPr="009B1848">
          <w:rPr>
            <w:rStyle w:val="Hypertextovodkaz"/>
          </w:rPr>
          <w:t>1</w:t>
        </w:r>
        <w:r w:rsidR="00245A38">
          <w:rPr>
            <w:rFonts w:asciiTheme="minorHAnsi" w:eastAsiaTheme="minorEastAsia" w:hAnsiTheme="minorHAnsi" w:cstheme="minorBidi"/>
            <w:b w:val="0"/>
            <w:sz w:val="22"/>
            <w:szCs w:val="22"/>
          </w:rPr>
          <w:tab/>
        </w:r>
        <w:r w:rsidR="00245A38" w:rsidRPr="009B1848">
          <w:rPr>
            <w:rStyle w:val="Hypertextovodkaz"/>
          </w:rPr>
          <w:t>Úvod</w:t>
        </w:r>
        <w:r w:rsidR="00245A38">
          <w:rPr>
            <w:webHidden/>
          </w:rPr>
          <w:tab/>
        </w:r>
        <w:r>
          <w:rPr>
            <w:webHidden/>
          </w:rPr>
          <w:fldChar w:fldCharType="begin"/>
        </w:r>
        <w:r w:rsidR="00245A38">
          <w:rPr>
            <w:webHidden/>
          </w:rPr>
          <w:instrText xml:space="preserve"> PAGEREF _Toc352269870 \h </w:instrText>
        </w:r>
        <w:r>
          <w:rPr>
            <w:webHidden/>
          </w:rPr>
        </w:r>
        <w:r>
          <w:rPr>
            <w:webHidden/>
          </w:rPr>
          <w:fldChar w:fldCharType="separate"/>
        </w:r>
        <w:r w:rsidR="00927C4B">
          <w:rPr>
            <w:webHidden/>
          </w:rPr>
          <w:t>5</w:t>
        </w:r>
        <w:r>
          <w:rPr>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71" w:history="1">
        <w:r w:rsidR="00245A38" w:rsidRPr="009B1848">
          <w:rPr>
            <w:rStyle w:val="Hypertextovodkaz"/>
            <w:rFonts w:cs="Arial"/>
            <w:noProof/>
          </w:rPr>
          <w:t>1.1</w:t>
        </w:r>
        <w:r w:rsidR="00245A38">
          <w:rPr>
            <w:rFonts w:asciiTheme="minorHAnsi" w:eastAsiaTheme="minorEastAsia" w:hAnsiTheme="minorHAnsi" w:cstheme="minorBidi"/>
            <w:noProof/>
            <w:sz w:val="22"/>
            <w:szCs w:val="22"/>
          </w:rPr>
          <w:tab/>
        </w:r>
        <w:r w:rsidR="00245A38" w:rsidRPr="009B1848">
          <w:rPr>
            <w:rStyle w:val="Hypertextovodkaz"/>
            <w:rFonts w:cs="Arial"/>
            <w:noProof/>
          </w:rPr>
          <w:t>Stávající stav</w:t>
        </w:r>
        <w:r w:rsidR="00245A38">
          <w:rPr>
            <w:noProof/>
            <w:webHidden/>
          </w:rPr>
          <w:tab/>
        </w:r>
        <w:r>
          <w:rPr>
            <w:noProof/>
            <w:webHidden/>
          </w:rPr>
          <w:fldChar w:fldCharType="begin"/>
        </w:r>
        <w:r w:rsidR="00245A38">
          <w:rPr>
            <w:noProof/>
            <w:webHidden/>
          </w:rPr>
          <w:instrText xml:space="preserve"> PAGEREF _Toc352269871 \h </w:instrText>
        </w:r>
        <w:r>
          <w:rPr>
            <w:noProof/>
            <w:webHidden/>
          </w:rPr>
        </w:r>
        <w:r>
          <w:rPr>
            <w:noProof/>
            <w:webHidden/>
          </w:rPr>
          <w:fldChar w:fldCharType="separate"/>
        </w:r>
        <w:r w:rsidR="00927C4B">
          <w:rPr>
            <w:noProof/>
            <w:webHidden/>
          </w:rPr>
          <w:t>5</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72" w:history="1">
        <w:r w:rsidR="00245A38" w:rsidRPr="009B1848">
          <w:rPr>
            <w:rStyle w:val="Hypertextovodkaz"/>
            <w:rFonts w:cs="Arial"/>
            <w:noProof/>
          </w:rPr>
          <w:t>1.2</w:t>
        </w:r>
        <w:r w:rsidR="00245A38">
          <w:rPr>
            <w:rFonts w:asciiTheme="minorHAnsi" w:eastAsiaTheme="minorEastAsia" w:hAnsiTheme="minorHAnsi" w:cstheme="minorBidi"/>
            <w:noProof/>
            <w:sz w:val="22"/>
            <w:szCs w:val="22"/>
          </w:rPr>
          <w:tab/>
        </w:r>
        <w:r w:rsidR="00245A38" w:rsidRPr="009B1848">
          <w:rPr>
            <w:rStyle w:val="Hypertextovodkaz"/>
            <w:rFonts w:cs="Arial"/>
            <w:noProof/>
          </w:rPr>
          <w:t>Nové technické řešení</w:t>
        </w:r>
        <w:r w:rsidR="00245A38">
          <w:rPr>
            <w:noProof/>
            <w:webHidden/>
          </w:rPr>
          <w:tab/>
        </w:r>
        <w:r>
          <w:rPr>
            <w:noProof/>
            <w:webHidden/>
          </w:rPr>
          <w:fldChar w:fldCharType="begin"/>
        </w:r>
        <w:r w:rsidR="00245A38">
          <w:rPr>
            <w:noProof/>
            <w:webHidden/>
          </w:rPr>
          <w:instrText xml:space="preserve"> PAGEREF _Toc352269872 \h </w:instrText>
        </w:r>
        <w:r>
          <w:rPr>
            <w:noProof/>
            <w:webHidden/>
          </w:rPr>
        </w:r>
        <w:r>
          <w:rPr>
            <w:noProof/>
            <w:webHidden/>
          </w:rPr>
          <w:fldChar w:fldCharType="separate"/>
        </w:r>
        <w:r w:rsidR="00927C4B">
          <w:rPr>
            <w:noProof/>
            <w:webHidden/>
          </w:rPr>
          <w:t>5</w:t>
        </w:r>
        <w:r>
          <w:rPr>
            <w:noProof/>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873" w:history="1">
        <w:r w:rsidR="00245A38" w:rsidRPr="009B1848">
          <w:rPr>
            <w:rStyle w:val="Hypertextovodkaz"/>
          </w:rPr>
          <w:t>2</w:t>
        </w:r>
        <w:r w:rsidR="00245A38">
          <w:rPr>
            <w:rFonts w:asciiTheme="minorHAnsi" w:eastAsiaTheme="minorEastAsia" w:hAnsiTheme="minorHAnsi" w:cstheme="minorBidi"/>
            <w:b w:val="0"/>
            <w:sz w:val="22"/>
            <w:szCs w:val="22"/>
          </w:rPr>
          <w:tab/>
        </w:r>
        <w:r w:rsidR="00245A38" w:rsidRPr="009B1848">
          <w:rPr>
            <w:rStyle w:val="Hypertextovodkaz"/>
          </w:rPr>
          <w:t>Zařízení pro vytápění staveb</w:t>
        </w:r>
        <w:r w:rsidR="00245A38">
          <w:rPr>
            <w:webHidden/>
          </w:rPr>
          <w:tab/>
        </w:r>
        <w:r>
          <w:rPr>
            <w:webHidden/>
          </w:rPr>
          <w:fldChar w:fldCharType="begin"/>
        </w:r>
        <w:r w:rsidR="00245A38">
          <w:rPr>
            <w:webHidden/>
          </w:rPr>
          <w:instrText xml:space="preserve"> PAGEREF _Toc352269873 \h </w:instrText>
        </w:r>
        <w:r>
          <w:rPr>
            <w:webHidden/>
          </w:rPr>
        </w:r>
        <w:r>
          <w:rPr>
            <w:webHidden/>
          </w:rPr>
          <w:fldChar w:fldCharType="separate"/>
        </w:r>
        <w:r w:rsidR="00927C4B">
          <w:rPr>
            <w:webHidden/>
          </w:rPr>
          <w:t>7</w:t>
        </w:r>
        <w:r>
          <w:rPr>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74" w:history="1">
        <w:r w:rsidR="00245A38" w:rsidRPr="009B1848">
          <w:rPr>
            <w:rStyle w:val="Hypertextovodkaz"/>
            <w:rFonts w:cs="Arial"/>
            <w:noProof/>
          </w:rPr>
          <w:t>2.1</w:t>
        </w:r>
        <w:r w:rsidR="00245A38">
          <w:rPr>
            <w:rFonts w:asciiTheme="minorHAnsi" w:eastAsiaTheme="minorEastAsia" w:hAnsiTheme="minorHAnsi" w:cstheme="minorBidi"/>
            <w:noProof/>
            <w:sz w:val="22"/>
            <w:szCs w:val="22"/>
          </w:rPr>
          <w:tab/>
        </w:r>
        <w:r w:rsidR="00245A38" w:rsidRPr="009B1848">
          <w:rPr>
            <w:rStyle w:val="Hypertextovodkaz"/>
            <w:rFonts w:cs="Arial"/>
            <w:noProof/>
          </w:rPr>
          <w:t>Jmenovité parametry médií</w:t>
        </w:r>
        <w:r w:rsidR="00245A38">
          <w:rPr>
            <w:noProof/>
            <w:webHidden/>
          </w:rPr>
          <w:tab/>
        </w:r>
        <w:r>
          <w:rPr>
            <w:noProof/>
            <w:webHidden/>
          </w:rPr>
          <w:fldChar w:fldCharType="begin"/>
        </w:r>
        <w:r w:rsidR="00245A38">
          <w:rPr>
            <w:noProof/>
            <w:webHidden/>
          </w:rPr>
          <w:instrText xml:space="preserve"> PAGEREF _Toc352269874 \h </w:instrText>
        </w:r>
        <w:r>
          <w:rPr>
            <w:noProof/>
            <w:webHidden/>
          </w:rPr>
        </w:r>
        <w:r>
          <w:rPr>
            <w:noProof/>
            <w:webHidden/>
          </w:rPr>
          <w:fldChar w:fldCharType="separate"/>
        </w:r>
        <w:r w:rsidR="00927C4B">
          <w:rPr>
            <w:noProof/>
            <w:webHidden/>
          </w:rPr>
          <w:t>7</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75" w:history="1">
        <w:r w:rsidR="00245A38" w:rsidRPr="009B1848">
          <w:rPr>
            <w:rStyle w:val="Hypertextovodkaz"/>
            <w:rFonts w:ascii="Arial" w:hAnsi="Arial" w:cs="Arial"/>
            <w:noProof/>
          </w:rPr>
          <w:t>2.1.1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Primární teplá topná voda TTV</w:t>
        </w:r>
        <w:r w:rsidR="00245A38">
          <w:rPr>
            <w:noProof/>
            <w:webHidden/>
          </w:rPr>
          <w:tab/>
        </w:r>
        <w:r>
          <w:rPr>
            <w:noProof/>
            <w:webHidden/>
          </w:rPr>
          <w:fldChar w:fldCharType="begin"/>
        </w:r>
        <w:r w:rsidR="00245A38">
          <w:rPr>
            <w:noProof/>
            <w:webHidden/>
          </w:rPr>
          <w:instrText xml:space="preserve"> PAGEREF _Toc352269875 \h </w:instrText>
        </w:r>
        <w:r>
          <w:rPr>
            <w:noProof/>
            <w:webHidden/>
          </w:rPr>
        </w:r>
        <w:r>
          <w:rPr>
            <w:noProof/>
            <w:webHidden/>
          </w:rPr>
          <w:fldChar w:fldCharType="separate"/>
        </w:r>
        <w:r w:rsidR="00927C4B">
          <w:rPr>
            <w:noProof/>
            <w:webHidden/>
          </w:rPr>
          <w:t>7</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76" w:history="1">
        <w:r w:rsidR="00245A38" w:rsidRPr="009B1848">
          <w:rPr>
            <w:rStyle w:val="Hypertextovodkaz"/>
            <w:rFonts w:ascii="Arial" w:hAnsi="Arial" w:cs="Arial"/>
            <w:noProof/>
          </w:rPr>
          <w:t>2.1.2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Sekundární teplá topná voda TTV (ÚT)</w:t>
        </w:r>
        <w:r w:rsidR="00245A38">
          <w:rPr>
            <w:noProof/>
            <w:webHidden/>
          </w:rPr>
          <w:tab/>
        </w:r>
        <w:r>
          <w:rPr>
            <w:noProof/>
            <w:webHidden/>
          </w:rPr>
          <w:fldChar w:fldCharType="begin"/>
        </w:r>
        <w:r w:rsidR="00245A38">
          <w:rPr>
            <w:noProof/>
            <w:webHidden/>
          </w:rPr>
          <w:instrText xml:space="preserve"> PAGEREF _Toc352269876 \h </w:instrText>
        </w:r>
        <w:r>
          <w:rPr>
            <w:noProof/>
            <w:webHidden/>
          </w:rPr>
        </w:r>
        <w:r>
          <w:rPr>
            <w:noProof/>
            <w:webHidden/>
          </w:rPr>
          <w:fldChar w:fldCharType="separate"/>
        </w:r>
        <w:r w:rsidR="00927C4B">
          <w:rPr>
            <w:noProof/>
            <w:webHidden/>
          </w:rPr>
          <w:t>7</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77" w:history="1">
        <w:r w:rsidR="00245A38" w:rsidRPr="009B1848">
          <w:rPr>
            <w:rStyle w:val="Hypertextovodkaz"/>
            <w:rFonts w:ascii="Arial" w:hAnsi="Arial" w:cs="Arial"/>
            <w:noProof/>
          </w:rPr>
          <w:t>2.1.3</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Teplá voda TV (TUV)</w:t>
        </w:r>
        <w:r w:rsidR="00245A38">
          <w:rPr>
            <w:noProof/>
            <w:webHidden/>
          </w:rPr>
          <w:tab/>
        </w:r>
        <w:r>
          <w:rPr>
            <w:noProof/>
            <w:webHidden/>
          </w:rPr>
          <w:fldChar w:fldCharType="begin"/>
        </w:r>
        <w:r w:rsidR="00245A38">
          <w:rPr>
            <w:noProof/>
            <w:webHidden/>
          </w:rPr>
          <w:instrText xml:space="preserve"> PAGEREF _Toc352269877 \h </w:instrText>
        </w:r>
        <w:r>
          <w:rPr>
            <w:noProof/>
            <w:webHidden/>
          </w:rPr>
        </w:r>
        <w:r>
          <w:rPr>
            <w:noProof/>
            <w:webHidden/>
          </w:rPr>
          <w:fldChar w:fldCharType="separate"/>
        </w:r>
        <w:r w:rsidR="00927C4B">
          <w:rPr>
            <w:noProof/>
            <w:webHidden/>
          </w:rPr>
          <w:t>7</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78" w:history="1">
        <w:r w:rsidR="00245A38" w:rsidRPr="009B1848">
          <w:rPr>
            <w:rStyle w:val="Hypertextovodkaz"/>
            <w:rFonts w:cs="Arial"/>
            <w:noProof/>
          </w:rPr>
          <w:t>2.2</w:t>
        </w:r>
        <w:r w:rsidR="00245A38">
          <w:rPr>
            <w:rFonts w:asciiTheme="minorHAnsi" w:eastAsiaTheme="minorEastAsia" w:hAnsiTheme="minorHAnsi" w:cstheme="minorBidi"/>
            <w:noProof/>
            <w:sz w:val="22"/>
            <w:szCs w:val="22"/>
          </w:rPr>
          <w:tab/>
        </w:r>
        <w:r w:rsidR="00245A38" w:rsidRPr="009B1848">
          <w:rPr>
            <w:rStyle w:val="Hypertextovodkaz"/>
            <w:rFonts w:cs="Arial"/>
            <w:noProof/>
          </w:rPr>
          <w:t>Objektové předávací stanice OPS</w:t>
        </w:r>
        <w:r w:rsidR="00245A38">
          <w:rPr>
            <w:noProof/>
            <w:webHidden/>
          </w:rPr>
          <w:tab/>
        </w:r>
        <w:r>
          <w:rPr>
            <w:noProof/>
            <w:webHidden/>
          </w:rPr>
          <w:fldChar w:fldCharType="begin"/>
        </w:r>
        <w:r w:rsidR="00245A38">
          <w:rPr>
            <w:noProof/>
            <w:webHidden/>
          </w:rPr>
          <w:instrText xml:space="preserve"> PAGEREF _Toc352269878 \h </w:instrText>
        </w:r>
        <w:r>
          <w:rPr>
            <w:noProof/>
            <w:webHidden/>
          </w:rPr>
        </w:r>
        <w:r>
          <w:rPr>
            <w:noProof/>
            <w:webHidden/>
          </w:rPr>
          <w:fldChar w:fldCharType="separate"/>
        </w:r>
        <w:r w:rsidR="00927C4B">
          <w:rPr>
            <w:noProof/>
            <w:webHidden/>
          </w:rPr>
          <w:t>7</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79" w:history="1">
        <w:r w:rsidR="00245A38" w:rsidRPr="009B1848">
          <w:rPr>
            <w:rStyle w:val="Hypertextovodkaz"/>
            <w:rFonts w:ascii="Arial" w:hAnsi="Arial" w:cs="Arial"/>
            <w:noProof/>
          </w:rPr>
          <w:t>2.2.1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Systém zapojení OPS TTV</w:t>
        </w:r>
        <w:r w:rsidR="00245A38">
          <w:rPr>
            <w:noProof/>
            <w:webHidden/>
          </w:rPr>
          <w:tab/>
        </w:r>
        <w:r>
          <w:rPr>
            <w:noProof/>
            <w:webHidden/>
          </w:rPr>
          <w:fldChar w:fldCharType="begin"/>
        </w:r>
        <w:r w:rsidR="00245A38">
          <w:rPr>
            <w:noProof/>
            <w:webHidden/>
          </w:rPr>
          <w:instrText xml:space="preserve"> PAGEREF _Toc352269879 \h </w:instrText>
        </w:r>
        <w:r>
          <w:rPr>
            <w:noProof/>
            <w:webHidden/>
          </w:rPr>
        </w:r>
        <w:r>
          <w:rPr>
            <w:noProof/>
            <w:webHidden/>
          </w:rPr>
          <w:fldChar w:fldCharType="separate"/>
        </w:r>
        <w:r w:rsidR="00927C4B">
          <w:rPr>
            <w:noProof/>
            <w:webHidden/>
          </w:rPr>
          <w:t>8</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0" w:history="1">
        <w:r w:rsidR="00245A38" w:rsidRPr="009B1848">
          <w:rPr>
            <w:rStyle w:val="Hypertextovodkaz"/>
            <w:rFonts w:ascii="Arial" w:hAnsi="Arial" w:cs="Arial"/>
            <w:noProof/>
          </w:rPr>
          <w:t>2.2.2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Přehled instalovaných OPS</w:t>
        </w:r>
        <w:r w:rsidR="00245A38">
          <w:rPr>
            <w:noProof/>
            <w:webHidden/>
          </w:rPr>
          <w:tab/>
        </w:r>
        <w:r>
          <w:rPr>
            <w:noProof/>
            <w:webHidden/>
          </w:rPr>
          <w:fldChar w:fldCharType="begin"/>
        </w:r>
        <w:r w:rsidR="00245A38">
          <w:rPr>
            <w:noProof/>
            <w:webHidden/>
          </w:rPr>
          <w:instrText xml:space="preserve"> PAGEREF _Toc352269880 \h </w:instrText>
        </w:r>
        <w:r>
          <w:rPr>
            <w:noProof/>
            <w:webHidden/>
          </w:rPr>
        </w:r>
        <w:r>
          <w:rPr>
            <w:noProof/>
            <w:webHidden/>
          </w:rPr>
          <w:fldChar w:fldCharType="separate"/>
        </w:r>
        <w:r w:rsidR="00927C4B">
          <w:rPr>
            <w:noProof/>
            <w:webHidden/>
          </w:rPr>
          <w:t>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1" w:history="1">
        <w:r w:rsidR="00245A38" w:rsidRPr="009B1848">
          <w:rPr>
            <w:rStyle w:val="Hypertextovodkaz"/>
            <w:rFonts w:ascii="Arial" w:hAnsi="Arial" w:cs="Arial"/>
            <w:noProof/>
          </w:rPr>
          <w:t>2.2.3</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Přehled všech výpočtových odběrů tepla</w:t>
        </w:r>
        <w:r w:rsidR="00245A38">
          <w:rPr>
            <w:noProof/>
            <w:webHidden/>
          </w:rPr>
          <w:tab/>
        </w:r>
        <w:r>
          <w:rPr>
            <w:noProof/>
            <w:webHidden/>
          </w:rPr>
          <w:fldChar w:fldCharType="begin"/>
        </w:r>
        <w:r w:rsidR="00245A38">
          <w:rPr>
            <w:noProof/>
            <w:webHidden/>
          </w:rPr>
          <w:instrText xml:space="preserve"> PAGEREF _Toc352269881 \h </w:instrText>
        </w:r>
        <w:r>
          <w:rPr>
            <w:noProof/>
            <w:webHidden/>
          </w:rPr>
        </w:r>
        <w:r>
          <w:rPr>
            <w:noProof/>
            <w:webHidden/>
          </w:rPr>
          <w:fldChar w:fldCharType="separate"/>
        </w:r>
        <w:r w:rsidR="00927C4B">
          <w:rPr>
            <w:noProof/>
            <w:webHidden/>
          </w:rPr>
          <w:t>18</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2" w:history="1">
        <w:r w:rsidR="00245A38" w:rsidRPr="009B1848">
          <w:rPr>
            <w:rStyle w:val="Hypertextovodkaz"/>
            <w:rFonts w:ascii="Arial" w:hAnsi="Arial" w:cs="Arial"/>
            <w:noProof/>
          </w:rPr>
          <w:t>2.2.4</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Rozměry OPS</w:t>
        </w:r>
        <w:r w:rsidR="00245A38">
          <w:rPr>
            <w:noProof/>
            <w:webHidden/>
          </w:rPr>
          <w:tab/>
        </w:r>
        <w:r>
          <w:rPr>
            <w:noProof/>
            <w:webHidden/>
          </w:rPr>
          <w:fldChar w:fldCharType="begin"/>
        </w:r>
        <w:r w:rsidR="00245A38">
          <w:rPr>
            <w:noProof/>
            <w:webHidden/>
          </w:rPr>
          <w:instrText xml:space="preserve"> PAGEREF _Toc352269882 \h </w:instrText>
        </w:r>
        <w:r>
          <w:rPr>
            <w:noProof/>
            <w:webHidden/>
          </w:rPr>
        </w:r>
        <w:r>
          <w:rPr>
            <w:noProof/>
            <w:webHidden/>
          </w:rPr>
          <w:fldChar w:fldCharType="separate"/>
        </w:r>
        <w:r w:rsidR="00927C4B">
          <w:rPr>
            <w:noProof/>
            <w:webHidden/>
          </w:rPr>
          <w:t>24</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3" w:history="1">
        <w:r w:rsidR="00245A38" w:rsidRPr="009B1848">
          <w:rPr>
            <w:rStyle w:val="Hypertextovodkaz"/>
            <w:rFonts w:ascii="Arial" w:hAnsi="Arial" w:cs="Arial"/>
            <w:noProof/>
          </w:rPr>
          <w:t>2.2.5</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Řešení dopojení OPS</w:t>
        </w:r>
        <w:r w:rsidR="00245A38">
          <w:rPr>
            <w:noProof/>
            <w:webHidden/>
          </w:rPr>
          <w:tab/>
        </w:r>
        <w:r>
          <w:rPr>
            <w:noProof/>
            <w:webHidden/>
          </w:rPr>
          <w:fldChar w:fldCharType="begin"/>
        </w:r>
        <w:r w:rsidR="00245A38">
          <w:rPr>
            <w:noProof/>
            <w:webHidden/>
          </w:rPr>
          <w:instrText xml:space="preserve"> PAGEREF _Toc352269883 \h </w:instrText>
        </w:r>
        <w:r>
          <w:rPr>
            <w:noProof/>
            <w:webHidden/>
          </w:rPr>
        </w:r>
        <w:r>
          <w:rPr>
            <w:noProof/>
            <w:webHidden/>
          </w:rPr>
          <w:fldChar w:fldCharType="separate"/>
        </w:r>
        <w:r w:rsidR="00927C4B">
          <w:rPr>
            <w:noProof/>
            <w:webHidden/>
          </w:rPr>
          <w:t>24</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4" w:history="1">
        <w:r w:rsidR="00245A38" w:rsidRPr="009B1848">
          <w:rPr>
            <w:rStyle w:val="Hypertextovodkaz"/>
            <w:rFonts w:ascii="Arial" w:hAnsi="Arial" w:cs="Arial"/>
            <w:noProof/>
          </w:rPr>
          <w:t>2.2.6</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Zkoušky zařízení</w:t>
        </w:r>
        <w:r w:rsidR="00245A38">
          <w:rPr>
            <w:noProof/>
            <w:webHidden/>
          </w:rPr>
          <w:tab/>
        </w:r>
        <w:r>
          <w:rPr>
            <w:noProof/>
            <w:webHidden/>
          </w:rPr>
          <w:fldChar w:fldCharType="begin"/>
        </w:r>
        <w:r w:rsidR="00245A38">
          <w:rPr>
            <w:noProof/>
            <w:webHidden/>
          </w:rPr>
          <w:instrText xml:space="preserve"> PAGEREF _Toc352269884 \h </w:instrText>
        </w:r>
        <w:r>
          <w:rPr>
            <w:noProof/>
            <w:webHidden/>
          </w:rPr>
        </w:r>
        <w:r>
          <w:rPr>
            <w:noProof/>
            <w:webHidden/>
          </w:rPr>
          <w:fldChar w:fldCharType="separate"/>
        </w:r>
        <w:r w:rsidR="00927C4B">
          <w:rPr>
            <w:noProof/>
            <w:webHidden/>
          </w:rPr>
          <w:t>49</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85" w:history="1">
        <w:r w:rsidR="00245A38" w:rsidRPr="009B1848">
          <w:rPr>
            <w:rStyle w:val="Hypertextovodkaz"/>
            <w:rFonts w:cs="Arial"/>
            <w:noProof/>
          </w:rPr>
          <w:t>2.3</w:t>
        </w:r>
        <w:r w:rsidR="00245A38">
          <w:rPr>
            <w:rFonts w:asciiTheme="minorHAnsi" w:eastAsiaTheme="minorEastAsia" w:hAnsiTheme="minorHAnsi" w:cstheme="minorBidi"/>
            <w:noProof/>
            <w:sz w:val="22"/>
            <w:szCs w:val="22"/>
          </w:rPr>
          <w:tab/>
        </w:r>
        <w:r w:rsidR="00245A38" w:rsidRPr="009B1848">
          <w:rPr>
            <w:rStyle w:val="Hypertextovodkaz"/>
            <w:rFonts w:cs="Arial"/>
            <w:noProof/>
          </w:rPr>
          <w:t>Výměníkové stanice</w:t>
        </w:r>
        <w:r w:rsidR="00245A38">
          <w:rPr>
            <w:noProof/>
            <w:webHidden/>
          </w:rPr>
          <w:tab/>
        </w:r>
        <w:r>
          <w:rPr>
            <w:noProof/>
            <w:webHidden/>
          </w:rPr>
          <w:fldChar w:fldCharType="begin"/>
        </w:r>
        <w:r w:rsidR="00245A38">
          <w:rPr>
            <w:noProof/>
            <w:webHidden/>
          </w:rPr>
          <w:instrText xml:space="preserve"> PAGEREF _Toc352269885 \h </w:instrText>
        </w:r>
        <w:r>
          <w:rPr>
            <w:noProof/>
            <w:webHidden/>
          </w:rPr>
        </w:r>
        <w:r>
          <w:rPr>
            <w:noProof/>
            <w:webHidden/>
          </w:rPr>
          <w:fldChar w:fldCharType="separate"/>
        </w:r>
        <w:r w:rsidR="00927C4B">
          <w:rPr>
            <w:noProof/>
            <w:webHidden/>
          </w:rPr>
          <w:t>49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6" w:history="1">
        <w:r w:rsidR="00245A38" w:rsidRPr="009B1848">
          <w:rPr>
            <w:rStyle w:val="Hypertextovodkaz"/>
            <w:rFonts w:ascii="Arial" w:hAnsi="Arial" w:cs="Arial"/>
            <w:noProof/>
          </w:rPr>
          <w:t>2.3.1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Otopná tělesa instalovaná ve VST</w:t>
        </w:r>
        <w:r w:rsidR="00245A38">
          <w:rPr>
            <w:noProof/>
            <w:webHidden/>
          </w:rPr>
          <w:tab/>
        </w:r>
        <w:r>
          <w:rPr>
            <w:noProof/>
            <w:webHidden/>
          </w:rPr>
          <w:fldChar w:fldCharType="begin"/>
        </w:r>
        <w:r w:rsidR="00245A38">
          <w:rPr>
            <w:noProof/>
            <w:webHidden/>
          </w:rPr>
          <w:instrText xml:space="preserve"> PAGEREF _Toc352269886 \h </w:instrText>
        </w:r>
        <w:r>
          <w:rPr>
            <w:noProof/>
            <w:webHidden/>
          </w:rPr>
        </w:r>
        <w:r>
          <w:rPr>
            <w:noProof/>
            <w:webHidden/>
          </w:rPr>
          <w:fldChar w:fldCharType="separate"/>
        </w:r>
        <w:r w:rsidR="00927C4B">
          <w:rPr>
            <w:noProof/>
            <w:webHidden/>
          </w:rPr>
          <w:t>49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87" w:history="1">
        <w:r w:rsidR="00245A38" w:rsidRPr="009B1848">
          <w:rPr>
            <w:rStyle w:val="Hypertextovodkaz"/>
            <w:rFonts w:ascii="Arial" w:hAnsi="Arial" w:cs="Arial"/>
            <w:noProof/>
          </w:rPr>
          <w:t>2.3.2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Zkoušky zařízení</w:t>
        </w:r>
        <w:r w:rsidR="00245A38">
          <w:rPr>
            <w:noProof/>
            <w:webHidden/>
          </w:rPr>
          <w:tab/>
        </w:r>
        <w:r>
          <w:rPr>
            <w:noProof/>
            <w:webHidden/>
          </w:rPr>
          <w:fldChar w:fldCharType="begin"/>
        </w:r>
        <w:r w:rsidR="00245A38">
          <w:rPr>
            <w:noProof/>
            <w:webHidden/>
          </w:rPr>
          <w:instrText xml:space="preserve"> PAGEREF _Toc352269887 \h </w:instrText>
        </w:r>
        <w:r>
          <w:rPr>
            <w:noProof/>
            <w:webHidden/>
          </w:rPr>
        </w:r>
        <w:r>
          <w:rPr>
            <w:noProof/>
            <w:webHidden/>
          </w:rPr>
          <w:fldChar w:fldCharType="separate"/>
        </w:r>
        <w:r w:rsidR="00927C4B">
          <w:rPr>
            <w:noProof/>
            <w:webHidden/>
          </w:rPr>
          <w:t>50</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88" w:history="1">
        <w:r w:rsidR="00245A38" w:rsidRPr="009B1848">
          <w:rPr>
            <w:rStyle w:val="Hypertextovodkaz"/>
            <w:rFonts w:cs="Arial"/>
            <w:noProof/>
          </w:rPr>
          <w:t>2.4</w:t>
        </w:r>
        <w:r w:rsidR="00245A38">
          <w:rPr>
            <w:rFonts w:asciiTheme="minorHAnsi" w:eastAsiaTheme="minorEastAsia" w:hAnsiTheme="minorHAnsi" w:cstheme="minorBidi"/>
            <w:noProof/>
            <w:sz w:val="22"/>
            <w:szCs w:val="22"/>
          </w:rPr>
          <w:tab/>
        </w:r>
        <w:r w:rsidR="00245A38" w:rsidRPr="009B1848">
          <w:rPr>
            <w:rStyle w:val="Hypertextovodkaz"/>
            <w:rFonts w:cs="Arial"/>
            <w:noProof/>
          </w:rPr>
          <w:t>Ostatní objekty</w:t>
        </w:r>
        <w:r w:rsidR="00245A38">
          <w:rPr>
            <w:noProof/>
            <w:webHidden/>
          </w:rPr>
          <w:tab/>
        </w:r>
        <w:r>
          <w:rPr>
            <w:noProof/>
            <w:webHidden/>
          </w:rPr>
          <w:fldChar w:fldCharType="begin"/>
        </w:r>
        <w:r w:rsidR="00245A38">
          <w:rPr>
            <w:noProof/>
            <w:webHidden/>
          </w:rPr>
          <w:instrText xml:space="preserve"> PAGEREF _Toc352269888 \h </w:instrText>
        </w:r>
        <w:r>
          <w:rPr>
            <w:noProof/>
            <w:webHidden/>
          </w:rPr>
        </w:r>
        <w:r>
          <w:rPr>
            <w:noProof/>
            <w:webHidden/>
          </w:rPr>
          <w:fldChar w:fldCharType="separate"/>
        </w:r>
        <w:r w:rsidR="00927C4B">
          <w:rPr>
            <w:noProof/>
            <w:webHidden/>
          </w:rPr>
          <w:t>50</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89" w:history="1">
        <w:r w:rsidR="00245A38" w:rsidRPr="009B1848">
          <w:rPr>
            <w:rStyle w:val="Hypertextovodkaz"/>
            <w:rFonts w:cs="Arial"/>
            <w:noProof/>
          </w:rPr>
          <w:t>2.5</w:t>
        </w:r>
        <w:r w:rsidR="00245A38">
          <w:rPr>
            <w:rFonts w:asciiTheme="minorHAnsi" w:eastAsiaTheme="minorEastAsia" w:hAnsiTheme="minorHAnsi" w:cstheme="minorBidi"/>
            <w:noProof/>
            <w:sz w:val="22"/>
            <w:szCs w:val="22"/>
          </w:rPr>
          <w:tab/>
        </w:r>
        <w:r w:rsidR="00245A38" w:rsidRPr="009B1848">
          <w:rPr>
            <w:rStyle w:val="Hypertextovodkaz"/>
            <w:rFonts w:cs="Arial"/>
            <w:noProof/>
          </w:rPr>
          <w:t>Potrubí</w:t>
        </w:r>
        <w:r w:rsidR="00245A38">
          <w:rPr>
            <w:noProof/>
            <w:webHidden/>
          </w:rPr>
          <w:tab/>
        </w:r>
        <w:r>
          <w:rPr>
            <w:noProof/>
            <w:webHidden/>
          </w:rPr>
          <w:fldChar w:fldCharType="begin"/>
        </w:r>
        <w:r w:rsidR="00245A38">
          <w:rPr>
            <w:noProof/>
            <w:webHidden/>
          </w:rPr>
          <w:instrText xml:space="preserve"> PAGEREF _Toc352269889 \h </w:instrText>
        </w:r>
        <w:r>
          <w:rPr>
            <w:noProof/>
            <w:webHidden/>
          </w:rPr>
        </w:r>
        <w:r>
          <w:rPr>
            <w:noProof/>
            <w:webHidden/>
          </w:rPr>
          <w:fldChar w:fldCharType="separate"/>
        </w:r>
        <w:r w:rsidR="00927C4B">
          <w:rPr>
            <w:noProof/>
            <w:webHidden/>
          </w:rPr>
          <w:t>50</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90" w:history="1">
        <w:r w:rsidR="00245A38" w:rsidRPr="009B1848">
          <w:rPr>
            <w:rStyle w:val="Hypertextovodkaz"/>
            <w:rFonts w:ascii="Arial" w:hAnsi="Arial" w:cs="Arial"/>
            <w:noProof/>
          </w:rPr>
          <w:t>2.5.1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Rozměry potrubí</w:t>
        </w:r>
        <w:r w:rsidR="00245A38">
          <w:rPr>
            <w:noProof/>
            <w:webHidden/>
          </w:rPr>
          <w:tab/>
        </w:r>
        <w:r>
          <w:rPr>
            <w:noProof/>
            <w:webHidden/>
          </w:rPr>
          <w:fldChar w:fldCharType="begin"/>
        </w:r>
        <w:r w:rsidR="00245A38">
          <w:rPr>
            <w:noProof/>
            <w:webHidden/>
          </w:rPr>
          <w:instrText xml:space="preserve"> PAGEREF _Toc352269890 \h </w:instrText>
        </w:r>
        <w:r>
          <w:rPr>
            <w:noProof/>
            <w:webHidden/>
          </w:rPr>
        </w:r>
        <w:r>
          <w:rPr>
            <w:noProof/>
            <w:webHidden/>
          </w:rPr>
          <w:fldChar w:fldCharType="separate"/>
        </w:r>
        <w:r w:rsidR="00927C4B">
          <w:rPr>
            <w:noProof/>
            <w:webHidden/>
          </w:rPr>
          <w:t>50</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91" w:history="1">
        <w:r w:rsidR="00245A38" w:rsidRPr="009B1848">
          <w:rPr>
            <w:rStyle w:val="Hypertextovodkaz"/>
            <w:rFonts w:ascii="Arial" w:hAnsi="Arial" w:cs="Arial"/>
            <w:noProof/>
          </w:rPr>
          <w:t>2.5.2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Uložení potrubí</w:t>
        </w:r>
        <w:r w:rsidR="00245A38">
          <w:rPr>
            <w:noProof/>
            <w:webHidden/>
          </w:rPr>
          <w:tab/>
        </w:r>
        <w:r>
          <w:rPr>
            <w:noProof/>
            <w:webHidden/>
          </w:rPr>
          <w:fldChar w:fldCharType="begin"/>
        </w:r>
        <w:r w:rsidR="00245A38">
          <w:rPr>
            <w:noProof/>
            <w:webHidden/>
          </w:rPr>
          <w:instrText xml:space="preserve"> PAGEREF _Toc352269891 \h </w:instrText>
        </w:r>
        <w:r>
          <w:rPr>
            <w:noProof/>
            <w:webHidden/>
          </w:rPr>
        </w:r>
        <w:r>
          <w:rPr>
            <w:noProof/>
            <w:webHidden/>
          </w:rPr>
          <w:fldChar w:fldCharType="separate"/>
        </w:r>
        <w:r w:rsidR="00927C4B">
          <w:rPr>
            <w:noProof/>
            <w:webHidden/>
          </w:rPr>
          <w:t>51</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92" w:history="1">
        <w:r w:rsidR="00245A38" w:rsidRPr="009B1848">
          <w:rPr>
            <w:rStyle w:val="Hypertextovodkaz"/>
            <w:rFonts w:ascii="Arial" w:hAnsi="Arial" w:cs="Arial"/>
            <w:noProof/>
          </w:rPr>
          <w:t>2.5.3</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Tepelné Izolace potrubí</w:t>
        </w:r>
        <w:r w:rsidR="00245A38">
          <w:rPr>
            <w:noProof/>
            <w:webHidden/>
          </w:rPr>
          <w:tab/>
        </w:r>
        <w:r>
          <w:rPr>
            <w:noProof/>
            <w:webHidden/>
          </w:rPr>
          <w:fldChar w:fldCharType="begin"/>
        </w:r>
        <w:r w:rsidR="00245A38">
          <w:rPr>
            <w:noProof/>
            <w:webHidden/>
          </w:rPr>
          <w:instrText xml:space="preserve"> PAGEREF _Toc352269892 \h </w:instrText>
        </w:r>
        <w:r>
          <w:rPr>
            <w:noProof/>
            <w:webHidden/>
          </w:rPr>
        </w:r>
        <w:r>
          <w:rPr>
            <w:noProof/>
            <w:webHidden/>
          </w:rPr>
          <w:fldChar w:fldCharType="separate"/>
        </w:r>
        <w:r w:rsidR="00927C4B">
          <w:rPr>
            <w:noProof/>
            <w:webHidden/>
          </w:rPr>
          <w:t>51</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93" w:history="1">
        <w:r w:rsidR="00245A38" w:rsidRPr="009B1848">
          <w:rPr>
            <w:rStyle w:val="Hypertextovodkaz"/>
            <w:rFonts w:ascii="Arial" w:hAnsi="Arial" w:cs="Arial"/>
            <w:noProof/>
          </w:rPr>
          <w:t>2.5.4</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Provádění svařečských prací – ocelové potrubí</w:t>
        </w:r>
        <w:r w:rsidR="00245A38">
          <w:rPr>
            <w:noProof/>
            <w:webHidden/>
          </w:rPr>
          <w:tab/>
        </w:r>
        <w:r>
          <w:rPr>
            <w:noProof/>
            <w:webHidden/>
          </w:rPr>
          <w:fldChar w:fldCharType="begin"/>
        </w:r>
        <w:r w:rsidR="00245A38">
          <w:rPr>
            <w:noProof/>
            <w:webHidden/>
          </w:rPr>
          <w:instrText xml:space="preserve"> PAGEREF _Toc352269893 \h </w:instrText>
        </w:r>
        <w:r>
          <w:rPr>
            <w:noProof/>
            <w:webHidden/>
          </w:rPr>
        </w:r>
        <w:r>
          <w:rPr>
            <w:noProof/>
            <w:webHidden/>
          </w:rPr>
          <w:fldChar w:fldCharType="separate"/>
        </w:r>
        <w:r w:rsidR="00927C4B">
          <w:rPr>
            <w:noProof/>
            <w:webHidden/>
          </w:rPr>
          <w:t>52</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94" w:history="1">
        <w:r w:rsidR="00245A38" w:rsidRPr="009B1848">
          <w:rPr>
            <w:rStyle w:val="Hypertextovodkaz"/>
            <w:rFonts w:ascii="Arial" w:hAnsi="Arial" w:cs="Arial"/>
            <w:noProof/>
          </w:rPr>
          <w:t>2.5.5</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Zkoušky ocelového potrubí</w:t>
        </w:r>
        <w:r w:rsidR="00245A38">
          <w:rPr>
            <w:noProof/>
            <w:webHidden/>
          </w:rPr>
          <w:tab/>
        </w:r>
        <w:r>
          <w:rPr>
            <w:noProof/>
            <w:webHidden/>
          </w:rPr>
          <w:fldChar w:fldCharType="begin"/>
        </w:r>
        <w:r w:rsidR="00245A38">
          <w:rPr>
            <w:noProof/>
            <w:webHidden/>
          </w:rPr>
          <w:instrText xml:space="preserve"> PAGEREF _Toc352269894 \h </w:instrText>
        </w:r>
        <w:r>
          <w:rPr>
            <w:noProof/>
            <w:webHidden/>
          </w:rPr>
        </w:r>
        <w:r>
          <w:rPr>
            <w:noProof/>
            <w:webHidden/>
          </w:rPr>
          <w:fldChar w:fldCharType="separate"/>
        </w:r>
        <w:r w:rsidR="00927C4B">
          <w:rPr>
            <w:noProof/>
            <w:webHidden/>
          </w:rPr>
          <w:t>52</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895" w:history="1">
        <w:r w:rsidR="00245A38" w:rsidRPr="009B1848">
          <w:rPr>
            <w:rStyle w:val="Hypertextovodkaz"/>
            <w:rFonts w:ascii="Arial" w:hAnsi="Arial" w:cs="Arial"/>
            <w:noProof/>
          </w:rPr>
          <w:t>2.5.6</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Zkoušky polastového potrubí – tlaková zkouška</w:t>
        </w:r>
        <w:r w:rsidR="00245A38">
          <w:rPr>
            <w:noProof/>
            <w:webHidden/>
          </w:rPr>
          <w:tab/>
        </w:r>
        <w:r>
          <w:rPr>
            <w:noProof/>
            <w:webHidden/>
          </w:rPr>
          <w:fldChar w:fldCharType="begin"/>
        </w:r>
        <w:r w:rsidR="00245A38">
          <w:rPr>
            <w:noProof/>
            <w:webHidden/>
          </w:rPr>
          <w:instrText xml:space="preserve"> PAGEREF _Toc352269895 \h </w:instrText>
        </w:r>
        <w:r>
          <w:rPr>
            <w:noProof/>
            <w:webHidden/>
          </w:rPr>
        </w:r>
        <w:r>
          <w:rPr>
            <w:noProof/>
            <w:webHidden/>
          </w:rPr>
          <w:fldChar w:fldCharType="separate"/>
        </w:r>
        <w:r w:rsidR="00927C4B">
          <w:rPr>
            <w:noProof/>
            <w:webHidden/>
          </w:rPr>
          <w:t>53</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96" w:history="1">
        <w:r w:rsidR="00245A38" w:rsidRPr="009B1848">
          <w:rPr>
            <w:rStyle w:val="Hypertextovodkaz"/>
            <w:rFonts w:cs="Arial"/>
            <w:noProof/>
          </w:rPr>
          <w:t>2.6</w:t>
        </w:r>
        <w:r w:rsidR="00245A38">
          <w:rPr>
            <w:rFonts w:asciiTheme="minorHAnsi" w:eastAsiaTheme="minorEastAsia" w:hAnsiTheme="minorHAnsi" w:cstheme="minorBidi"/>
            <w:noProof/>
            <w:sz w:val="22"/>
            <w:szCs w:val="22"/>
          </w:rPr>
          <w:tab/>
        </w:r>
        <w:r w:rsidR="00245A38" w:rsidRPr="009B1848">
          <w:rPr>
            <w:rStyle w:val="Hypertextovodkaz"/>
            <w:rFonts w:cs="Arial"/>
            <w:noProof/>
          </w:rPr>
          <w:t>Armatury</w:t>
        </w:r>
        <w:r w:rsidR="00245A38">
          <w:rPr>
            <w:noProof/>
            <w:webHidden/>
          </w:rPr>
          <w:tab/>
        </w:r>
        <w:r>
          <w:rPr>
            <w:noProof/>
            <w:webHidden/>
          </w:rPr>
          <w:fldChar w:fldCharType="begin"/>
        </w:r>
        <w:r w:rsidR="00245A38">
          <w:rPr>
            <w:noProof/>
            <w:webHidden/>
          </w:rPr>
          <w:instrText xml:space="preserve"> PAGEREF _Toc352269896 \h </w:instrText>
        </w:r>
        <w:r>
          <w:rPr>
            <w:noProof/>
            <w:webHidden/>
          </w:rPr>
        </w:r>
        <w:r>
          <w:rPr>
            <w:noProof/>
            <w:webHidden/>
          </w:rPr>
          <w:fldChar w:fldCharType="separate"/>
        </w:r>
        <w:r w:rsidR="00927C4B">
          <w:rPr>
            <w:noProof/>
            <w:webHidden/>
          </w:rPr>
          <w:t>53</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97" w:history="1">
        <w:r w:rsidR="00245A38" w:rsidRPr="009B1848">
          <w:rPr>
            <w:rStyle w:val="Hypertextovodkaz"/>
            <w:rFonts w:cs="Arial"/>
            <w:noProof/>
          </w:rPr>
          <w:t>2.7</w:t>
        </w:r>
        <w:r w:rsidR="00245A38">
          <w:rPr>
            <w:rFonts w:asciiTheme="minorHAnsi" w:eastAsiaTheme="minorEastAsia" w:hAnsiTheme="minorHAnsi" w:cstheme="minorBidi"/>
            <w:noProof/>
            <w:sz w:val="22"/>
            <w:szCs w:val="22"/>
          </w:rPr>
          <w:tab/>
        </w:r>
        <w:r w:rsidR="00245A38" w:rsidRPr="009B1848">
          <w:rPr>
            <w:rStyle w:val="Hypertextovodkaz"/>
            <w:rFonts w:cs="Arial"/>
            <w:noProof/>
          </w:rPr>
          <w:t>Nátěry</w:t>
        </w:r>
        <w:r w:rsidR="00245A38">
          <w:rPr>
            <w:noProof/>
            <w:webHidden/>
          </w:rPr>
          <w:tab/>
        </w:r>
        <w:r>
          <w:rPr>
            <w:noProof/>
            <w:webHidden/>
          </w:rPr>
          <w:fldChar w:fldCharType="begin"/>
        </w:r>
        <w:r w:rsidR="00245A38">
          <w:rPr>
            <w:noProof/>
            <w:webHidden/>
          </w:rPr>
          <w:instrText xml:space="preserve"> PAGEREF _Toc352269897 \h </w:instrText>
        </w:r>
        <w:r>
          <w:rPr>
            <w:noProof/>
            <w:webHidden/>
          </w:rPr>
        </w:r>
        <w:r>
          <w:rPr>
            <w:noProof/>
            <w:webHidden/>
          </w:rPr>
          <w:fldChar w:fldCharType="separate"/>
        </w:r>
        <w:r w:rsidR="00927C4B">
          <w:rPr>
            <w:noProof/>
            <w:webHidden/>
          </w:rPr>
          <w:t>53</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898" w:history="1">
        <w:r w:rsidR="00245A38" w:rsidRPr="009B1848">
          <w:rPr>
            <w:rStyle w:val="Hypertextovodkaz"/>
            <w:rFonts w:cs="Arial"/>
            <w:noProof/>
          </w:rPr>
          <w:t>2.8</w:t>
        </w:r>
        <w:r w:rsidR="00245A38">
          <w:rPr>
            <w:rFonts w:asciiTheme="minorHAnsi" w:eastAsiaTheme="minorEastAsia" w:hAnsiTheme="minorHAnsi" w:cstheme="minorBidi"/>
            <w:noProof/>
            <w:sz w:val="22"/>
            <w:szCs w:val="22"/>
          </w:rPr>
          <w:tab/>
        </w:r>
        <w:r w:rsidR="00245A38" w:rsidRPr="009B1848">
          <w:rPr>
            <w:rStyle w:val="Hypertextovodkaz"/>
            <w:rFonts w:cs="Arial"/>
            <w:noProof/>
          </w:rPr>
          <w:t>Demontáže v zásobovacích objektech</w:t>
        </w:r>
        <w:r w:rsidR="00245A38">
          <w:rPr>
            <w:noProof/>
            <w:webHidden/>
          </w:rPr>
          <w:tab/>
        </w:r>
        <w:r>
          <w:rPr>
            <w:noProof/>
            <w:webHidden/>
          </w:rPr>
          <w:fldChar w:fldCharType="begin"/>
        </w:r>
        <w:r w:rsidR="00245A38">
          <w:rPr>
            <w:noProof/>
            <w:webHidden/>
          </w:rPr>
          <w:instrText xml:space="preserve"> PAGEREF _Toc352269898 \h </w:instrText>
        </w:r>
        <w:r>
          <w:rPr>
            <w:noProof/>
            <w:webHidden/>
          </w:rPr>
        </w:r>
        <w:r>
          <w:rPr>
            <w:noProof/>
            <w:webHidden/>
          </w:rPr>
          <w:fldChar w:fldCharType="separate"/>
        </w:r>
        <w:r w:rsidR="00927C4B">
          <w:rPr>
            <w:noProof/>
            <w:webHidden/>
          </w:rPr>
          <w:t>53</w:t>
        </w:r>
        <w:r>
          <w:rPr>
            <w:noProof/>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899" w:history="1">
        <w:r w:rsidR="00245A38" w:rsidRPr="009B1848">
          <w:rPr>
            <w:rStyle w:val="Hypertextovodkaz"/>
          </w:rPr>
          <w:t>3</w:t>
        </w:r>
        <w:r w:rsidR="00245A38">
          <w:rPr>
            <w:rFonts w:asciiTheme="minorHAnsi" w:eastAsiaTheme="minorEastAsia" w:hAnsiTheme="minorHAnsi" w:cstheme="minorBidi"/>
            <w:b w:val="0"/>
            <w:sz w:val="22"/>
            <w:szCs w:val="22"/>
          </w:rPr>
          <w:tab/>
        </w:r>
        <w:r w:rsidR="00245A38" w:rsidRPr="009B1848">
          <w:rPr>
            <w:rStyle w:val="Hypertextovodkaz"/>
          </w:rPr>
          <w:t>Měření a regulace MaR a ASŘ</w:t>
        </w:r>
        <w:r w:rsidR="00245A38">
          <w:rPr>
            <w:webHidden/>
          </w:rPr>
          <w:tab/>
        </w:r>
        <w:r>
          <w:rPr>
            <w:webHidden/>
          </w:rPr>
          <w:fldChar w:fldCharType="begin"/>
        </w:r>
        <w:r w:rsidR="00245A38">
          <w:rPr>
            <w:webHidden/>
          </w:rPr>
          <w:instrText xml:space="preserve"> PAGEREF _Toc352269899 \h </w:instrText>
        </w:r>
        <w:r>
          <w:rPr>
            <w:webHidden/>
          </w:rPr>
        </w:r>
        <w:r>
          <w:rPr>
            <w:webHidden/>
          </w:rPr>
          <w:fldChar w:fldCharType="separate"/>
        </w:r>
        <w:r w:rsidR="00927C4B">
          <w:rPr>
            <w:webHidden/>
          </w:rPr>
          <w:t>55</w:t>
        </w:r>
        <w:r>
          <w:rPr>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00" w:history="1">
        <w:r w:rsidR="00245A38" w:rsidRPr="009B1848">
          <w:rPr>
            <w:rStyle w:val="Hypertextovodkaz"/>
            <w:rFonts w:cs="Arial"/>
            <w:noProof/>
          </w:rPr>
          <w:t>3.1</w:t>
        </w:r>
        <w:r w:rsidR="00245A38">
          <w:rPr>
            <w:rFonts w:asciiTheme="minorHAnsi" w:eastAsiaTheme="minorEastAsia" w:hAnsiTheme="minorHAnsi" w:cstheme="minorBidi"/>
            <w:noProof/>
            <w:sz w:val="22"/>
            <w:szCs w:val="22"/>
          </w:rPr>
          <w:tab/>
        </w:r>
        <w:r w:rsidR="00245A38" w:rsidRPr="009B1848">
          <w:rPr>
            <w:rStyle w:val="Hypertextovodkaz"/>
            <w:rFonts w:cs="Arial"/>
            <w:noProof/>
          </w:rPr>
          <w:t>Všeobecně</w:t>
        </w:r>
        <w:r w:rsidR="00245A38">
          <w:rPr>
            <w:noProof/>
            <w:webHidden/>
          </w:rPr>
          <w:tab/>
        </w:r>
        <w:r>
          <w:rPr>
            <w:noProof/>
            <w:webHidden/>
          </w:rPr>
          <w:fldChar w:fldCharType="begin"/>
        </w:r>
        <w:r w:rsidR="00245A38">
          <w:rPr>
            <w:noProof/>
            <w:webHidden/>
          </w:rPr>
          <w:instrText xml:space="preserve"> PAGEREF _Toc352269900 \h </w:instrText>
        </w:r>
        <w:r>
          <w:rPr>
            <w:noProof/>
            <w:webHidden/>
          </w:rPr>
        </w:r>
        <w:r>
          <w:rPr>
            <w:noProof/>
            <w:webHidden/>
          </w:rPr>
          <w:fldChar w:fldCharType="separate"/>
        </w:r>
        <w:r w:rsidR="00927C4B">
          <w:rPr>
            <w:noProof/>
            <w:webHidden/>
          </w:rPr>
          <w:t>55</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01" w:history="1">
        <w:r w:rsidR="00245A38" w:rsidRPr="009B1848">
          <w:rPr>
            <w:rStyle w:val="Hypertextovodkaz"/>
            <w:rFonts w:cs="Arial"/>
            <w:noProof/>
          </w:rPr>
          <w:t>3.2</w:t>
        </w:r>
        <w:r w:rsidR="00245A38">
          <w:rPr>
            <w:rFonts w:asciiTheme="minorHAnsi" w:eastAsiaTheme="minorEastAsia" w:hAnsiTheme="minorHAnsi" w:cstheme="minorBidi"/>
            <w:noProof/>
            <w:sz w:val="22"/>
            <w:szCs w:val="22"/>
          </w:rPr>
          <w:tab/>
        </w:r>
        <w:r w:rsidR="00245A38" w:rsidRPr="009B1848">
          <w:rPr>
            <w:rStyle w:val="Hypertextovodkaz"/>
            <w:rFonts w:cs="Arial"/>
            <w:noProof/>
          </w:rPr>
          <w:t>Technické parametry</w:t>
        </w:r>
        <w:r w:rsidR="00245A38">
          <w:rPr>
            <w:noProof/>
            <w:webHidden/>
          </w:rPr>
          <w:tab/>
        </w:r>
        <w:r>
          <w:rPr>
            <w:noProof/>
            <w:webHidden/>
          </w:rPr>
          <w:fldChar w:fldCharType="begin"/>
        </w:r>
        <w:r w:rsidR="00245A38">
          <w:rPr>
            <w:noProof/>
            <w:webHidden/>
          </w:rPr>
          <w:instrText xml:space="preserve"> PAGEREF _Toc352269901 \h </w:instrText>
        </w:r>
        <w:r>
          <w:rPr>
            <w:noProof/>
            <w:webHidden/>
          </w:rPr>
        </w:r>
        <w:r>
          <w:rPr>
            <w:noProof/>
            <w:webHidden/>
          </w:rPr>
          <w:fldChar w:fldCharType="separate"/>
        </w:r>
        <w:r w:rsidR="00927C4B">
          <w:rPr>
            <w:noProof/>
            <w:webHidden/>
          </w:rPr>
          <w:t>55</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02" w:history="1">
        <w:r w:rsidR="00245A38" w:rsidRPr="009B1848">
          <w:rPr>
            <w:rStyle w:val="Hypertextovodkaz"/>
            <w:rFonts w:cs="Arial"/>
            <w:noProof/>
          </w:rPr>
          <w:t>3.3</w:t>
        </w:r>
        <w:r w:rsidR="00245A38">
          <w:rPr>
            <w:rFonts w:asciiTheme="minorHAnsi" w:eastAsiaTheme="minorEastAsia" w:hAnsiTheme="minorHAnsi" w:cstheme="minorBidi"/>
            <w:noProof/>
            <w:sz w:val="22"/>
            <w:szCs w:val="22"/>
          </w:rPr>
          <w:tab/>
        </w:r>
        <w:r w:rsidR="00245A38" w:rsidRPr="009B1848">
          <w:rPr>
            <w:rStyle w:val="Hypertextovodkaz"/>
            <w:rFonts w:cs="Arial"/>
            <w:noProof/>
          </w:rPr>
          <w:t>Technický popis okruhů MaR</w:t>
        </w:r>
        <w:r w:rsidR="00245A38">
          <w:rPr>
            <w:noProof/>
            <w:webHidden/>
          </w:rPr>
          <w:tab/>
        </w:r>
        <w:r>
          <w:rPr>
            <w:noProof/>
            <w:webHidden/>
          </w:rPr>
          <w:fldChar w:fldCharType="begin"/>
        </w:r>
        <w:r w:rsidR="00245A38">
          <w:rPr>
            <w:noProof/>
            <w:webHidden/>
          </w:rPr>
          <w:instrText xml:space="preserve"> PAGEREF _Toc352269902 \h </w:instrText>
        </w:r>
        <w:r>
          <w:rPr>
            <w:noProof/>
            <w:webHidden/>
          </w:rPr>
        </w:r>
        <w:r>
          <w:rPr>
            <w:noProof/>
            <w:webHidden/>
          </w:rPr>
          <w:fldChar w:fldCharType="separate"/>
        </w:r>
        <w:r w:rsidR="00927C4B">
          <w:rPr>
            <w:noProof/>
            <w:webHidden/>
          </w:rPr>
          <w:t>55</w:t>
        </w:r>
        <w:r>
          <w:rPr>
            <w:noProof/>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03" w:history="1">
        <w:r w:rsidR="00245A38" w:rsidRPr="009B1848">
          <w:rPr>
            <w:rStyle w:val="Hypertextovodkaz"/>
          </w:rPr>
          <w:t>4</w:t>
        </w:r>
        <w:r w:rsidR="00245A38">
          <w:rPr>
            <w:rFonts w:asciiTheme="minorHAnsi" w:eastAsiaTheme="minorEastAsia" w:hAnsiTheme="minorHAnsi" w:cstheme="minorBidi"/>
            <w:b w:val="0"/>
            <w:sz w:val="22"/>
            <w:szCs w:val="22"/>
          </w:rPr>
          <w:tab/>
        </w:r>
        <w:r w:rsidR="00245A38" w:rsidRPr="009B1848">
          <w:rPr>
            <w:rStyle w:val="Hypertextovodkaz"/>
          </w:rPr>
          <w:t>Zařízení silnoproudé elektrotechniky</w:t>
        </w:r>
        <w:r w:rsidR="00245A38">
          <w:rPr>
            <w:webHidden/>
          </w:rPr>
          <w:tab/>
        </w:r>
        <w:r>
          <w:rPr>
            <w:webHidden/>
          </w:rPr>
          <w:fldChar w:fldCharType="begin"/>
        </w:r>
        <w:r w:rsidR="00245A38">
          <w:rPr>
            <w:webHidden/>
          </w:rPr>
          <w:instrText xml:space="preserve"> PAGEREF _Toc352269903 \h </w:instrText>
        </w:r>
        <w:r>
          <w:rPr>
            <w:webHidden/>
          </w:rPr>
        </w:r>
        <w:r>
          <w:rPr>
            <w:webHidden/>
          </w:rPr>
          <w:fldChar w:fldCharType="separate"/>
        </w:r>
        <w:r w:rsidR="00927C4B">
          <w:rPr>
            <w:webHidden/>
          </w:rPr>
          <w:t>58</w:t>
        </w:r>
        <w:r>
          <w:rPr>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04" w:history="1">
        <w:r w:rsidR="00245A38" w:rsidRPr="009B1848">
          <w:rPr>
            <w:rStyle w:val="Hypertextovodkaz"/>
            <w:rFonts w:cs="Arial"/>
            <w:noProof/>
          </w:rPr>
          <w:t>4.1</w:t>
        </w:r>
        <w:r w:rsidR="00245A38">
          <w:rPr>
            <w:rFonts w:asciiTheme="minorHAnsi" w:eastAsiaTheme="minorEastAsia" w:hAnsiTheme="minorHAnsi" w:cstheme="minorBidi"/>
            <w:noProof/>
            <w:sz w:val="22"/>
            <w:szCs w:val="22"/>
          </w:rPr>
          <w:tab/>
        </w:r>
        <w:r w:rsidR="00245A38" w:rsidRPr="009B1848">
          <w:rPr>
            <w:rStyle w:val="Hypertextovodkaz"/>
            <w:rFonts w:cs="Arial"/>
            <w:noProof/>
          </w:rPr>
          <w:t>Odběrné místo</w:t>
        </w:r>
        <w:r w:rsidR="00245A38">
          <w:rPr>
            <w:noProof/>
            <w:webHidden/>
          </w:rPr>
          <w:tab/>
        </w:r>
        <w:r>
          <w:rPr>
            <w:noProof/>
            <w:webHidden/>
          </w:rPr>
          <w:fldChar w:fldCharType="begin"/>
        </w:r>
        <w:r w:rsidR="00245A38">
          <w:rPr>
            <w:noProof/>
            <w:webHidden/>
          </w:rPr>
          <w:instrText xml:space="preserve"> PAGEREF _Toc352269904 \h </w:instrText>
        </w:r>
        <w:r>
          <w:rPr>
            <w:noProof/>
            <w:webHidden/>
          </w:rPr>
        </w:r>
        <w:r>
          <w:rPr>
            <w:noProof/>
            <w:webHidden/>
          </w:rPr>
          <w:fldChar w:fldCharType="separate"/>
        </w:r>
        <w:r w:rsidR="00927C4B">
          <w:rPr>
            <w:noProof/>
            <w:webHidden/>
          </w:rPr>
          <w:t>58</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05" w:history="1">
        <w:r w:rsidR="00245A38" w:rsidRPr="009B1848">
          <w:rPr>
            <w:rStyle w:val="Hypertextovodkaz"/>
            <w:rFonts w:cs="Arial"/>
            <w:noProof/>
          </w:rPr>
          <w:t>4.2</w:t>
        </w:r>
        <w:r w:rsidR="00245A38">
          <w:rPr>
            <w:rFonts w:asciiTheme="minorHAnsi" w:eastAsiaTheme="minorEastAsia" w:hAnsiTheme="minorHAnsi" w:cstheme="minorBidi"/>
            <w:noProof/>
            <w:sz w:val="22"/>
            <w:szCs w:val="22"/>
          </w:rPr>
          <w:tab/>
        </w:r>
        <w:r w:rsidR="00245A38" w:rsidRPr="009B1848">
          <w:rPr>
            <w:rStyle w:val="Hypertextovodkaz"/>
            <w:rFonts w:cs="Arial"/>
            <w:noProof/>
          </w:rPr>
          <w:t>Technické údaje</w:t>
        </w:r>
        <w:r w:rsidR="00245A38">
          <w:rPr>
            <w:noProof/>
            <w:webHidden/>
          </w:rPr>
          <w:tab/>
        </w:r>
        <w:r>
          <w:rPr>
            <w:noProof/>
            <w:webHidden/>
          </w:rPr>
          <w:fldChar w:fldCharType="begin"/>
        </w:r>
        <w:r w:rsidR="00245A38">
          <w:rPr>
            <w:noProof/>
            <w:webHidden/>
          </w:rPr>
          <w:instrText xml:space="preserve"> PAGEREF _Toc352269905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06" w:history="1">
        <w:r w:rsidR="00245A38" w:rsidRPr="009B1848">
          <w:rPr>
            <w:rStyle w:val="Hypertextovodkaz"/>
            <w:rFonts w:ascii="Arial" w:hAnsi="Arial" w:cs="Arial"/>
            <w:noProof/>
          </w:rPr>
          <w:t>4.2.1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Napěťové soustavy</w:t>
        </w:r>
        <w:r w:rsidR="00245A38">
          <w:rPr>
            <w:noProof/>
            <w:webHidden/>
          </w:rPr>
          <w:tab/>
        </w:r>
        <w:r>
          <w:rPr>
            <w:noProof/>
            <w:webHidden/>
          </w:rPr>
          <w:fldChar w:fldCharType="begin"/>
        </w:r>
        <w:r w:rsidR="00245A38">
          <w:rPr>
            <w:noProof/>
            <w:webHidden/>
          </w:rPr>
          <w:instrText xml:space="preserve"> PAGEREF _Toc352269906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07" w:history="1">
        <w:r w:rsidR="00245A38" w:rsidRPr="009B1848">
          <w:rPr>
            <w:rStyle w:val="Hypertextovodkaz"/>
            <w:rFonts w:ascii="Arial" w:hAnsi="Arial" w:cs="Arial"/>
            <w:noProof/>
          </w:rPr>
          <w:t>4.2.2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Ochrana před úrazem elektrickým proudem</w:t>
        </w:r>
        <w:r w:rsidR="00245A38">
          <w:rPr>
            <w:noProof/>
            <w:webHidden/>
          </w:rPr>
          <w:tab/>
        </w:r>
        <w:r>
          <w:rPr>
            <w:noProof/>
            <w:webHidden/>
          </w:rPr>
          <w:fldChar w:fldCharType="begin"/>
        </w:r>
        <w:r w:rsidR="00245A38">
          <w:rPr>
            <w:noProof/>
            <w:webHidden/>
          </w:rPr>
          <w:instrText xml:space="preserve"> PAGEREF _Toc352269907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08" w:history="1">
        <w:r w:rsidR="00245A38" w:rsidRPr="009B1848">
          <w:rPr>
            <w:rStyle w:val="Hypertextovodkaz"/>
            <w:rFonts w:ascii="Arial" w:hAnsi="Arial" w:cs="Arial"/>
            <w:noProof/>
          </w:rPr>
          <w:t>4.2.3</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3.0 Vnější vlivy</w:t>
        </w:r>
        <w:r w:rsidR="00245A38">
          <w:rPr>
            <w:noProof/>
            <w:webHidden/>
          </w:rPr>
          <w:tab/>
        </w:r>
        <w:r>
          <w:rPr>
            <w:noProof/>
            <w:webHidden/>
          </w:rPr>
          <w:fldChar w:fldCharType="begin"/>
        </w:r>
        <w:r w:rsidR="00245A38">
          <w:rPr>
            <w:noProof/>
            <w:webHidden/>
          </w:rPr>
          <w:instrText xml:space="preserve"> PAGEREF _Toc352269908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09" w:history="1">
        <w:r w:rsidR="00245A38" w:rsidRPr="009B1848">
          <w:rPr>
            <w:rStyle w:val="Hypertextovodkaz"/>
            <w:rFonts w:ascii="Arial" w:hAnsi="Arial" w:cs="Arial"/>
            <w:noProof/>
          </w:rPr>
          <w:t>4.2.4</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Vyrovnání potenciálů</w:t>
        </w:r>
        <w:r w:rsidR="00245A38">
          <w:rPr>
            <w:noProof/>
            <w:webHidden/>
          </w:rPr>
          <w:tab/>
        </w:r>
        <w:r>
          <w:rPr>
            <w:noProof/>
            <w:webHidden/>
          </w:rPr>
          <w:fldChar w:fldCharType="begin"/>
        </w:r>
        <w:r w:rsidR="00245A38">
          <w:rPr>
            <w:noProof/>
            <w:webHidden/>
          </w:rPr>
          <w:instrText xml:space="preserve"> PAGEREF _Toc352269909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0" w:history="1">
        <w:r w:rsidR="00245A38" w:rsidRPr="009B1848">
          <w:rPr>
            <w:rStyle w:val="Hypertextovodkaz"/>
            <w:rFonts w:ascii="Arial" w:hAnsi="Arial" w:cs="Arial"/>
            <w:noProof/>
          </w:rPr>
          <w:t>4.2.5</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Ochrana před účinky statické elektřiny</w:t>
        </w:r>
        <w:r w:rsidR="00245A38">
          <w:rPr>
            <w:noProof/>
            <w:webHidden/>
          </w:rPr>
          <w:tab/>
        </w:r>
        <w:r>
          <w:rPr>
            <w:noProof/>
            <w:webHidden/>
          </w:rPr>
          <w:fldChar w:fldCharType="begin"/>
        </w:r>
        <w:r w:rsidR="00245A38">
          <w:rPr>
            <w:noProof/>
            <w:webHidden/>
          </w:rPr>
          <w:instrText xml:space="preserve"> PAGEREF _Toc352269910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1" w:history="1">
        <w:r w:rsidR="00245A38" w:rsidRPr="009B1848">
          <w:rPr>
            <w:rStyle w:val="Hypertextovodkaz"/>
            <w:rFonts w:ascii="Arial" w:hAnsi="Arial" w:cs="Arial"/>
            <w:noProof/>
          </w:rPr>
          <w:t>4.2.6</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6.0 Ochrana proti přepětí</w:t>
        </w:r>
        <w:r w:rsidR="00245A38">
          <w:rPr>
            <w:noProof/>
            <w:webHidden/>
          </w:rPr>
          <w:tab/>
        </w:r>
        <w:r>
          <w:rPr>
            <w:noProof/>
            <w:webHidden/>
          </w:rPr>
          <w:fldChar w:fldCharType="begin"/>
        </w:r>
        <w:r w:rsidR="00245A38">
          <w:rPr>
            <w:noProof/>
            <w:webHidden/>
          </w:rPr>
          <w:instrText xml:space="preserve"> PAGEREF _Toc352269911 \h </w:instrText>
        </w:r>
        <w:r>
          <w:rPr>
            <w:noProof/>
            <w:webHidden/>
          </w:rPr>
        </w:r>
        <w:r>
          <w:rPr>
            <w:noProof/>
            <w:webHidden/>
          </w:rPr>
          <w:fldChar w:fldCharType="separate"/>
        </w:r>
        <w:r w:rsidR="00927C4B">
          <w:rPr>
            <w:noProof/>
            <w:webHidden/>
          </w:rPr>
          <w:t>59</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12" w:history="1">
        <w:r w:rsidR="00245A38" w:rsidRPr="009B1848">
          <w:rPr>
            <w:rStyle w:val="Hypertextovodkaz"/>
            <w:rFonts w:cs="Arial"/>
            <w:noProof/>
          </w:rPr>
          <w:t>4.3</w:t>
        </w:r>
        <w:r w:rsidR="00245A38">
          <w:rPr>
            <w:rFonts w:asciiTheme="minorHAnsi" w:eastAsiaTheme="minorEastAsia" w:hAnsiTheme="minorHAnsi" w:cstheme="minorBidi"/>
            <w:noProof/>
            <w:sz w:val="22"/>
            <w:szCs w:val="22"/>
          </w:rPr>
          <w:tab/>
        </w:r>
        <w:r w:rsidR="00245A38" w:rsidRPr="009B1848">
          <w:rPr>
            <w:rStyle w:val="Hypertextovodkaz"/>
            <w:rFonts w:cs="Arial"/>
            <w:noProof/>
          </w:rPr>
          <w:t>Bilance odběru el. energie</w:t>
        </w:r>
        <w:r w:rsidR="00245A38">
          <w:rPr>
            <w:noProof/>
            <w:webHidden/>
          </w:rPr>
          <w:tab/>
        </w:r>
        <w:r>
          <w:rPr>
            <w:noProof/>
            <w:webHidden/>
          </w:rPr>
          <w:fldChar w:fldCharType="begin"/>
        </w:r>
        <w:r w:rsidR="00245A38">
          <w:rPr>
            <w:noProof/>
            <w:webHidden/>
          </w:rPr>
          <w:instrText xml:space="preserve"> PAGEREF _Toc352269912 \h </w:instrText>
        </w:r>
        <w:r>
          <w:rPr>
            <w:noProof/>
            <w:webHidden/>
          </w:rPr>
        </w:r>
        <w:r>
          <w:rPr>
            <w:noProof/>
            <w:webHidden/>
          </w:rPr>
          <w:fldChar w:fldCharType="separate"/>
        </w:r>
        <w:r w:rsidR="00927C4B">
          <w:rPr>
            <w:noProof/>
            <w:webHidden/>
          </w:rPr>
          <w:t>61</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13" w:history="1">
        <w:r w:rsidR="00245A38" w:rsidRPr="009B1848">
          <w:rPr>
            <w:rStyle w:val="Hypertextovodkaz"/>
            <w:rFonts w:cs="Arial"/>
            <w:noProof/>
          </w:rPr>
          <w:t>4.4</w:t>
        </w:r>
        <w:r w:rsidR="00245A38">
          <w:rPr>
            <w:rFonts w:asciiTheme="minorHAnsi" w:eastAsiaTheme="minorEastAsia" w:hAnsiTheme="minorHAnsi" w:cstheme="minorBidi"/>
            <w:noProof/>
            <w:sz w:val="22"/>
            <w:szCs w:val="22"/>
          </w:rPr>
          <w:tab/>
        </w:r>
        <w:r w:rsidR="00245A38" w:rsidRPr="009B1848">
          <w:rPr>
            <w:rStyle w:val="Hypertextovodkaz"/>
            <w:rFonts w:cs="Arial"/>
            <w:noProof/>
          </w:rPr>
          <w:t>Provedení rozvodů</w:t>
        </w:r>
        <w:r w:rsidR="00245A38">
          <w:rPr>
            <w:noProof/>
            <w:webHidden/>
          </w:rPr>
          <w:tab/>
        </w:r>
        <w:r>
          <w:rPr>
            <w:noProof/>
            <w:webHidden/>
          </w:rPr>
          <w:fldChar w:fldCharType="begin"/>
        </w:r>
        <w:r w:rsidR="00245A38">
          <w:rPr>
            <w:noProof/>
            <w:webHidden/>
          </w:rPr>
          <w:instrText xml:space="preserve"> PAGEREF _Toc352269913 \h </w:instrText>
        </w:r>
        <w:r>
          <w:rPr>
            <w:noProof/>
            <w:webHidden/>
          </w:rPr>
        </w:r>
        <w:r>
          <w:rPr>
            <w:noProof/>
            <w:webHidden/>
          </w:rPr>
          <w:fldChar w:fldCharType="separate"/>
        </w:r>
        <w:r w:rsidR="00927C4B">
          <w:rPr>
            <w:noProof/>
            <w:webHidden/>
          </w:rPr>
          <w:t>61</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4" w:history="1">
        <w:r w:rsidR="00245A38" w:rsidRPr="009B1848">
          <w:rPr>
            <w:rStyle w:val="Hypertextovodkaz"/>
            <w:rFonts w:ascii="Arial" w:hAnsi="Arial" w:cs="Arial"/>
            <w:noProof/>
          </w:rPr>
          <w:t>4.4.1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El. přípojka</w:t>
        </w:r>
        <w:r w:rsidR="00245A38">
          <w:rPr>
            <w:noProof/>
            <w:webHidden/>
          </w:rPr>
          <w:tab/>
        </w:r>
        <w:r>
          <w:rPr>
            <w:noProof/>
            <w:webHidden/>
          </w:rPr>
          <w:fldChar w:fldCharType="begin"/>
        </w:r>
        <w:r w:rsidR="00245A38">
          <w:rPr>
            <w:noProof/>
            <w:webHidden/>
          </w:rPr>
          <w:instrText xml:space="preserve"> PAGEREF _Toc352269914 \h </w:instrText>
        </w:r>
        <w:r>
          <w:rPr>
            <w:noProof/>
            <w:webHidden/>
          </w:rPr>
        </w:r>
        <w:r>
          <w:rPr>
            <w:noProof/>
            <w:webHidden/>
          </w:rPr>
          <w:fldChar w:fldCharType="separate"/>
        </w:r>
        <w:r w:rsidR="00927C4B">
          <w:rPr>
            <w:noProof/>
            <w:webHidden/>
          </w:rPr>
          <w:t>61</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5" w:history="1">
        <w:r w:rsidR="00245A38" w:rsidRPr="009B1848">
          <w:rPr>
            <w:rStyle w:val="Hypertextovodkaz"/>
            <w:rFonts w:ascii="Arial" w:hAnsi="Arial" w:cs="Arial"/>
            <w:noProof/>
          </w:rPr>
          <w:t>4.4.2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Umělé osvětlení</w:t>
        </w:r>
        <w:r w:rsidR="00245A38">
          <w:rPr>
            <w:noProof/>
            <w:webHidden/>
          </w:rPr>
          <w:tab/>
        </w:r>
        <w:r>
          <w:rPr>
            <w:noProof/>
            <w:webHidden/>
          </w:rPr>
          <w:fldChar w:fldCharType="begin"/>
        </w:r>
        <w:r w:rsidR="00245A38">
          <w:rPr>
            <w:noProof/>
            <w:webHidden/>
          </w:rPr>
          <w:instrText xml:space="preserve"> PAGEREF _Toc352269915 \h </w:instrText>
        </w:r>
        <w:r>
          <w:rPr>
            <w:noProof/>
            <w:webHidden/>
          </w:rPr>
        </w:r>
        <w:r>
          <w:rPr>
            <w:noProof/>
            <w:webHidden/>
          </w:rPr>
          <w:fldChar w:fldCharType="separate"/>
        </w:r>
        <w:r w:rsidR="00927C4B">
          <w:rPr>
            <w:noProof/>
            <w:webHidden/>
          </w:rPr>
          <w:t>61</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6" w:history="1">
        <w:r w:rsidR="00245A38" w:rsidRPr="009B1848">
          <w:rPr>
            <w:rStyle w:val="Hypertextovodkaz"/>
            <w:rFonts w:ascii="Arial" w:hAnsi="Arial" w:cs="Arial"/>
            <w:noProof/>
          </w:rPr>
          <w:t>4.4.3</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Silnoproudé rozvody</w:t>
        </w:r>
        <w:r w:rsidR="00245A38">
          <w:rPr>
            <w:noProof/>
            <w:webHidden/>
          </w:rPr>
          <w:tab/>
        </w:r>
        <w:r>
          <w:rPr>
            <w:noProof/>
            <w:webHidden/>
          </w:rPr>
          <w:fldChar w:fldCharType="begin"/>
        </w:r>
        <w:r w:rsidR="00245A38">
          <w:rPr>
            <w:noProof/>
            <w:webHidden/>
          </w:rPr>
          <w:instrText xml:space="preserve"> PAGEREF _Toc352269916 \h </w:instrText>
        </w:r>
        <w:r>
          <w:rPr>
            <w:noProof/>
            <w:webHidden/>
          </w:rPr>
        </w:r>
        <w:r>
          <w:rPr>
            <w:noProof/>
            <w:webHidden/>
          </w:rPr>
          <w:fldChar w:fldCharType="separate"/>
        </w:r>
        <w:r w:rsidR="00927C4B">
          <w:rPr>
            <w:noProof/>
            <w:webHidden/>
          </w:rPr>
          <w:t>61</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7" w:history="1">
        <w:r w:rsidR="00245A38" w:rsidRPr="009B1848">
          <w:rPr>
            <w:rStyle w:val="Hypertextovodkaz"/>
            <w:rFonts w:ascii="Arial" w:hAnsi="Arial" w:cs="Arial"/>
            <w:noProof/>
          </w:rPr>
          <w:t>4.4.4</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Pospojování</w:t>
        </w:r>
        <w:r w:rsidR="00245A38">
          <w:rPr>
            <w:noProof/>
            <w:webHidden/>
          </w:rPr>
          <w:tab/>
        </w:r>
        <w:r>
          <w:rPr>
            <w:noProof/>
            <w:webHidden/>
          </w:rPr>
          <w:fldChar w:fldCharType="begin"/>
        </w:r>
        <w:r w:rsidR="00245A38">
          <w:rPr>
            <w:noProof/>
            <w:webHidden/>
          </w:rPr>
          <w:instrText xml:space="preserve"> PAGEREF _Toc352269917 \h </w:instrText>
        </w:r>
        <w:r>
          <w:rPr>
            <w:noProof/>
            <w:webHidden/>
          </w:rPr>
        </w:r>
        <w:r>
          <w:rPr>
            <w:noProof/>
            <w:webHidden/>
          </w:rPr>
          <w:fldChar w:fldCharType="separate"/>
        </w:r>
        <w:r w:rsidR="00927C4B">
          <w:rPr>
            <w:noProof/>
            <w:webHidden/>
          </w:rPr>
          <w:t>61</w:t>
        </w:r>
        <w:r>
          <w:rPr>
            <w:noProof/>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18" w:history="1">
        <w:r w:rsidR="00245A38" w:rsidRPr="009B1848">
          <w:rPr>
            <w:rStyle w:val="Hypertextovodkaz"/>
            <w:rFonts w:cs="Arial"/>
            <w:noProof/>
          </w:rPr>
          <w:t>4.5</w:t>
        </w:r>
        <w:r w:rsidR="00245A38">
          <w:rPr>
            <w:rFonts w:asciiTheme="minorHAnsi" w:eastAsiaTheme="minorEastAsia" w:hAnsiTheme="minorHAnsi" w:cstheme="minorBidi"/>
            <w:noProof/>
            <w:sz w:val="22"/>
            <w:szCs w:val="22"/>
          </w:rPr>
          <w:tab/>
        </w:r>
        <w:r w:rsidR="00245A38" w:rsidRPr="009B1848">
          <w:rPr>
            <w:rStyle w:val="Hypertextovodkaz"/>
            <w:rFonts w:cs="Arial"/>
            <w:noProof/>
          </w:rPr>
          <w:t>Požadavky na ostatní profese</w:t>
        </w:r>
        <w:r w:rsidR="00245A38">
          <w:rPr>
            <w:noProof/>
            <w:webHidden/>
          </w:rPr>
          <w:tab/>
        </w:r>
        <w:r>
          <w:rPr>
            <w:noProof/>
            <w:webHidden/>
          </w:rPr>
          <w:fldChar w:fldCharType="begin"/>
        </w:r>
        <w:r w:rsidR="00245A38">
          <w:rPr>
            <w:noProof/>
            <w:webHidden/>
          </w:rPr>
          <w:instrText xml:space="preserve"> PAGEREF _Toc352269918 \h </w:instrText>
        </w:r>
        <w:r>
          <w:rPr>
            <w:noProof/>
            <w:webHidden/>
          </w:rPr>
        </w:r>
        <w:r>
          <w:rPr>
            <w:noProof/>
            <w:webHidden/>
          </w:rPr>
          <w:fldChar w:fldCharType="separate"/>
        </w:r>
        <w:r w:rsidR="00927C4B">
          <w:rPr>
            <w:noProof/>
            <w:webHidden/>
          </w:rPr>
          <w:t>62</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19" w:history="1">
        <w:r w:rsidR="00245A38" w:rsidRPr="009B1848">
          <w:rPr>
            <w:rStyle w:val="Hypertextovodkaz"/>
            <w:rFonts w:ascii="Arial" w:hAnsi="Arial" w:cs="Arial"/>
            <w:noProof/>
          </w:rPr>
          <w:t>4.5.1</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Stavební část</w:t>
        </w:r>
        <w:r w:rsidR="00245A38">
          <w:rPr>
            <w:noProof/>
            <w:webHidden/>
          </w:rPr>
          <w:tab/>
        </w:r>
        <w:r>
          <w:rPr>
            <w:noProof/>
            <w:webHidden/>
          </w:rPr>
          <w:fldChar w:fldCharType="begin"/>
        </w:r>
        <w:r w:rsidR="00245A38">
          <w:rPr>
            <w:noProof/>
            <w:webHidden/>
          </w:rPr>
          <w:instrText xml:space="preserve"> PAGEREF _Toc352269919 \h </w:instrText>
        </w:r>
        <w:r>
          <w:rPr>
            <w:noProof/>
            <w:webHidden/>
          </w:rPr>
        </w:r>
        <w:r>
          <w:rPr>
            <w:noProof/>
            <w:webHidden/>
          </w:rPr>
          <w:fldChar w:fldCharType="separate"/>
        </w:r>
        <w:r w:rsidR="00927C4B">
          <w:rPr>
            <w:noProof/>
            <w:webHidden/>
          </w:rPr>
          <w:t>62</w:t>
        </w:r>
        <w:r>
          <w:rPr>
            <w:noProof/>
            <w:webHidden/>
          </w:rPr>
          <w:fldChar w:fldCharType="end"/>
        </w:r>
      </w:hyperlink>
    </w:p>
    <w:p w:rsidR="00245A38" w:rsidRDefault="00B75C20">
      <w:pPr>
        <w:pStyle w:val="Obsah3"/>
        <w:tabs>
          <w:tab w:val="left" w:pos="1320"/>
          <w:tab w:val="right" w:leader="dot" w:pos="9628"/>
        </w:tabs>
        <w:rPr>
          <w:rFonts w:asciiTheme="minorHAnsi" w:eastAsiaTheme="minorEastAsia" w:hAnsiTheme="minorHAnsi" w:cstheme="minorBidi"/>
          <w:noProof/>
          <w:sz w:val="22"/>
          <w:szCs w:val="22"/>
        </w:rPr>
      </w:pPr>
      <w:hyperlink w:anchor="_Toc352269920" w:history="1">
        <w:r w:rsidR="00245A38" w:rsidRPr="009B1848">
          <w:rPr>
            <w:rStyle w:val="Hypertextovodkaz"/>
            <w:rFonts w:ascii="Arial" w:hAnsi="Arial" w:cs="Arial"/>
            <w:noProof/>
          </w:rPr>
          <w:t>4.5.2</w:t>
        </w:r>
        <w:r w:rsidR="00245A38">
          <w:rPr>
            <w:rFonts w:asciiTheme="minorHAnsi" w:eastAsiaTheme="minorEastAsia" w:hAnsiTheme="minorHAnsi" w:cstheme="minorBidi"/>
            <w:noProof/>
            <w:sz w:val="22"/>
            <w:szCs w:val="22"/>
          </w:rPr>
          <w:tab/>
        </w:r>
        <w:r w:rsidR="00245A38" w:rsidRPr="009B1848">
          <w:rPr>
            <w:rStyle w:val="Hypertextovodkaz"/>
            <w:rFonts w:ascii="Arial" w:hAnsi="Arial" w:cs="Arial"/>
            <w:noProof/>
          </w:rPr>
          <w:t>Technologie</w:t>
        </w:r>
        <w:r w:rsidR="00245A38">
          <w:rPr>
            <w:noProof/>
            <w:webHidden/>
          </w:rPr>
          <w:tab/>
        </w:r>
        <w:r>
          <w:rPr>
            <w:noProof/>
            <w:webHidden/>
          </w:rPr>
          <w:fldChar w:fldCharType="begin"/>
        </w:r>
        <w:r w:rsidR="00245A38">
          <w:rPr>
            <w:noProof/>
            <w:webHidden/>
          </w:rPr>
          <w:instrText xml:space="preserve"> PAGEREF _Toc352269920 \h </w:instrText>
        </w:r>
        <w:r>
          <w:rPr>
            <w:noProof/>
            <w:webHidden/>
          </w:rPr>
        </w:r>
        <w:r>
          <w:rPr>
            <w:noProof/>
            <w:webHidden/>
          </w:rPr>
          <w:fldChar w:fldCharType="separate"/>
        </w:r>
        <w:r w:rsidR="00927C4B">
          <w:rPr>
            <w:noProof/>
            <w:webHidden/>
          </w:rPr>
          <w:t>62</w:t>
        </w:r>
        <w:r>
          <w:rPr>
            <w:noProof/>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21" w:history="1">
        <w:r w:rsidR="00245A38" w:rsidRPr="009B1848">
          <w:rPr>
            <w:rStyle w:val="Hypertextovodkaz"/>
          </w:rPr>
          <w:t>5</w:t>
        </w:r>
        <w:r w:rsidR="00245A38">
          <w:rPr>
            <w:rFonts w:asciiTheme="minorHAnsi" w:eastAsiaTheme="minorEastAsia" w:hAnsiTheme="minorHAnsi" w:cstheme="minorBidi"/>
            <w:b w:val="0"/>
            <w:sz w:val="22"/>
            <w:szCs w:val="22"/>
          </w:rPr>
          <w:tab/>
        </w:r>
        <w:r w:rsidR="00245A38" w:rsidRPr="009B1848">
          <w:rPr>
            <w:rStyle w:val="Hypertextovodkaz"/>
          </w:rPr>
          <w:t>Zdravotně technické instalace</w:t>
        </w:r>
        <w:r w:rsidR="00245A38">
          <w:rPr>
            <w:webHidden/>
          </w:rPr>
          <w:tab/>
        </w:r>
        <w:r>
          <w:rPr>
            <w:webHidden/>
          </w:rPr>
          <w:fldChar w:fldCharType="begin"/>
        </w:r>
        <w:r w:rsidR="00245A38">
          <w:rPr>
            <w:webHidden/>
          </w:rPr>
          <w:instrText xml:space="preserve"> PAGEREF _Toc352269921 \h </w:instrText>
        </w:r>
        <w:r>
          <w:rPr>
            <w:webHidden/>
          </w:rPr>
        </w:r>
        <w:r>
          <w:rPr>
            <w:webHidden/>
          </w:rPr>
          <w:fldChar w:fldCharType="separate"/>
        </w:r>
        <w:r w:rsidR="00927C4B">
          <w:rPr>
            <w:webHidden/>
          </w:rPr>
          <w:t>63</w:t>
        </w:r>
        <w:r>
          <w:rPr>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22" w:history="1">
        <w:r w:rsidR="00245A38" w:rsidRPr="009B1848">
          <w:rPr>
            <w:rStyle w:val="Hypertextovodkaz"/>
          </w:rPr>
          <w:t>6</w:t>
        </w:r>
        <w:r w:rsidR="00245A38">
          <w:rPr>
            <w:rFonts w:asciiTheme="minorHAnsi" w:eastAsiaTheme="minorEastAsia" w:hAnsiTheme="minorHAnsi" w:cstheme="minorBidi"/>
            <w:b w:val="0"/>
            <w:sz w:val="22"/>
            <w:szCs w:val="22"/>
          </w:rPr>
          <w:tab/>
        </w:r>
        <w:r w:rsidR="00245A38" w:rsidRPr="009B1848">
          <w:rPr>
            <w:rStyle w:val="Hypertextovodkaz"/>
          </w:rPr>
          <w:t>Popis staveniště a příprava území ke stavbě</w:t>
        </w:r>
        <w:r w:rsidR="00245A38">
          <w:rPr>
            <w:webHidden/>
          </w:rPr>
          <w:tab/>
        </w:r>
        <w:r>
          <w:rPr>
            <w:webHidden/>
          </w:rPr>
          <w:fldChar w:fldCharType="begin"/>
        </w:r>
        <w:r w:rsidR="00245A38">
          <w:rPr>
            <w:webHidden/>
          </w:rPr>
          <w:instrText xml:space="preserve"> PAGEREF _Toc352269922 \h </w:instrText>
        </w:r>
        <w:r>
          <w:rPr>
            <w:webHidden/>
          </w:rPr>
        </w:r>
        <w:r>
          <w:rPr>
            <w:webHidden/>
          </w:rPr>
          <w:fldChar w:fldCharType="separate"/>
        </w:r>
        <w:r w:rsidR="00927C4B">
          <w:rPr>
            <w:webHidden/>
          </w:rPr>
          <w:t>64</w:t>
        </w:r>
        <w:r>
          <w:rPr>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23" w:history="1">
        <w:r w:rsidR="00245A38" w:rsidRPr="009B1848">
          <w:rPr>
            <w:rStyle w:val="Hypertextovodkaz"/>
          </w:rPr>
          <w:t>7</w:t>
        </w:r>
        <w:r w:rsidR="00245A38">
          <w:rPr>
            <w:rFonts w:asciiTheme="minorHAnsi" w:eastAsiaTheme="minorEastAsia" w:hAnsiTheme="minorHAnsi" w:cstheme="minorBidi"/>
            <w:b w:val="0"/>
            <w:sz w:val="22"/>
            <w:szCs w:val="22"/>
          </w:rPr>
          <w:tab/>
        </w:r>
        <w:r w:rsidR="00245A38" w:rsidRPr="009B1848">
          <w:rPr>
            <w:rStyle w:val="Hypertextovodkaz"/>
          </w:rPr>
          <w:t>Ochrana životního prostředí</w:t>
        </w:r>
        <w:r w:rsidR="00245A38">
          <w:rPr>
            <w:webHidden/>
          </w:rPr>
          <w:tab/>
        </w:r>
        <w:r>
          <w:rPr>
            <w:webHidden/>
          </w:rPr>
          <w:fldChar w:fldCharType="begin"/>
        </w:r>
        <w:r w:rsidR="00245A38">
          <w:rPr>
            <w:webHidden/>
          </w:rPr>
          <w:instrText xml:space="preserve"> PAGEREF _Toc352269923 \h </w:instrText>
        </w:r>
        <w:r>
          <w:rPr>
            <w:webHidden/>
          </w:rPr>
        </w:r>
        <w:r>
          <w:rPr>
            <w:webHidden/>
          </w:rPr>
          <w:fldChar w:fldCharType="separate"/>
        </w:r>
        <w:r w:rsidR="00927C4B">
          <w:rPr>
            <w:webHidden/>
          </w:rPr>
          <w:t>65</w:t>
        </w:r>
        <w:r>
          <w:rPr>
            <w:webHidden/>
          </w:rPr>
          <w:fldChar w:fldCharType="end"/>
        </w:r>
      </w:hyperlink>
    </w:p>
    <w:p w:rsidR="00245A38" w:rsidRDefault="00B75C20">
      <w:pPr>
        <w:pStyle w:val="Obsah2"/>
        <w:tabs>
          <w:tab w:val="left" w:pos="880"/>
          <w:tab w:val="right" w:leader="dot" w:pos="9628"/>
        </w:tabs>
        <w:rPr>
          <w:rFonts w:asciiTheme="minorHAnsi" w:eastAsiaTheme="minorEastAsia" w:hAnsiTheme="minorHAnsi" w:cstheme="minorBidi"/>
          <w:noProof/>
          <w:sz w:val="22"/>
          <w:szCs w:val="22"/>
        </w:rPr>
      </w:pPr>
      <w:hyperlink w:anchor="_Toc352269924" w:history="1">
        <w:r w:rsidR="00245A38" w:rsidRPr="009B1848">
          <w:rPr>
            <w:rStyle w:val="Hypertextovodkaz"/>
            <w:rFonts w:cs="Arial"/>
            <w:noProof/>
          </w:rPr>
          <w:t>7.1</w:t>
        </w:r>
        <w:r w:rsidR="00245A38">
          <w:rPr>
            <w:rFonts w:asciiTheme="minorHAnsi" w:eastAsiaTheme="minorEastAsia" w:hAnsiTheme="minorHAnsi" w:cstheme="minorBidi"/>
            <w:noProof/>
            <w:sz w:val="22"/>
            <w:szCs w:val="22"/>
          </w:rPr>
          <w:tab/>
        </w:r>
        <w:r w:rsidR="00245A38" w:rsidRPr="009B1848">
          <w:rPr>
            <w:rStyle w:val="Hypertextovodkaz"/>
            <w:rFonts w:cs="Arial"/>
            <w:noProof/>
          </w:rPr>
          <w:t>Odpadní látky</w:t>
        </w:r>
        <w:r w:rsidR="00245A38">
          <w:rPr>
            <w:noProof/>
            <w:webHidden/>
          </w:rPr>
          <w:tab/>
        </w:r>
        <w:r>
          <w:rPr>
            <w:noProof/>
            <w:webHidden/>
          </w:rPr>
          <w:fldChar w:fldCharType="begin"/>
        </w:r>
        <w:r w:rsidR="00245A38">
          <w:rPr>
            <w:noProof/>
            <w:webHidden/>
          </w:rPr>
          <w:instrText xml:space="preserve"> PAGEREF _Toc352269924 \h </w:instrText>
        </w:r>
        <w:r>
          <w:rPr>
            <w:noProof/>
            <w:webHidden/>
          </w:rPr>
        </w:r>
        <w:r>
          <w:rPr>
            <w:noProof/>
            <w:webHidden/>
          </w:rPr>
          <w:fldChar w:fldCharType="separate"/>
        </w:r>
        <w:r w:rsidR="00927C4B">
          <w:rPr>
            <w:noProof/>
            <w:webHidden/>
          </w:rPr>
          <w:t>65</w:t>
        </w:r>
        <w:r>
          <w:rPr>
            <w:noProof/>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25" w:history="1">
        <w:r w:rsidR="00245A38" w:rsidRPr="009B1848">
          <w:rPr>
            <w:rStyle w:val="Hypertextovodkaz"/>
          </w:rPr>
          <w:t>8</w:t>
        </w:r>
        <w:r w:rsidR="00245A38">
          <w:rPr>
            <w:rFonts w:asciiTheme="minorHAnsi" w:eastAsiaTheme="minorEastAsia" w:hAnsiTheme="minorHAnsi" w:cstheme="minorBidi"/>
            <w:b w:val="0"/>
            <w:sz w:val="22"/>
            <w:szCs w:val="22"/>
          </w:rPr>
          <w:tab/>
        </w:r>
        <w:r w:rsidR="00245A38" w:rsidRPr="009B1848">
          <w:rPr>
            <w:rStyle w:val="Hypertextovodkaz"/>
          </w:rPr>
          <w:t>Hygiena a bezpečnost</w:t>
        </w:r>
        <w:r w:rsidR="00245A38">
          <w:rPr>
            <w:webHidden/>
          </w:rPr>
          <w:tab/>
        </w:r>
        <w:r>
          <w:rPr>
            <w:webHidden/>
          </w:rPr>
          <w:fldChar w:fldCharType="begin"/>
        </w:r>
        <w:r w:rsidR="00245A38">
          <w:rPr>
            <w:webHidden/>
          </w:rPr>
          <w:instrText xml:space="preserve"> PAGEREF _Toc352269925 \h </w:instrText>
        </w:r>
        <w:r>
          <w:rPr>
            <w:webHidden/>
          </w:rPr>
        </w:r>
        <w:r>
          <w:rPr>
            <w:webHidden/>
          </w:rPr>
          <w:fldChar w:fldCharType="separate"/>
        </w:r>
        <w:r w:rsidR="00927C4B">
          <w:rPr>
            <w:webHidden/>
          </w:rPr>
          <w:t>66</w:t>
        </w:r>
        <w:r>
          <w:rPr>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26" w:history="1">
        <w:r w:rsidR="00245A38" w:rsidRPr="009B1848">
          <w:rPr>
            <w:rStyle w:val="Hypertextovodkaz"/>
          </w:rPr>
          <w:t>9</w:t>
        </w:r>
        <w:r w:rsidR="00245A38">
          <w:rPr>
            <w:rFonts w:asciiTheme="minorHAnsi" w:eastAsiaTheme="minorEastAsia" w:hAnsiTheme="minorHAnsi" w:cstheme="minorBidi"/>
            <w:b w:val="0"/>
            <w:sz w:val="22"/>
            <w:szCs w:val="22"/>
          </w:rPr>
          <w:tab/>
        </w:r>
        <w:r w:rsidR="00245A38" w:rsidRPr="009B1848">
          <w:rPr>
            <w:rStyle w:val="Hypertextovodkaz"/>
          </w:rPr>
          <w:t>Seznam použitých zkratek</w:t>
        </w:r>
        <w:r w:rsidR="00245A38">
          <w:rPr>
            <w:webHidden/>
          </w:rPr>
          <w:tab/>
        </w:r>
        <w:r>
          <w:rPr>
            <w:webHidden/>
          </w:rPr>
          <w:fldChar w:fldCharType="begin"/>
        </w:r>
        <w:r w:rsidR="00245A38">
          <w:rPr>
            <w:webHidden/>
          </w:rPr>
          <w:instrText xml:space="preserve"> PAGEREF _Toc352269926 \h </w:instrText>
        </w:r>
        <w:r>
          <w:rPr>
            <w:webHidden/>
          </w:rPr>
        </w:r>
        <w:r>
          <w:rPr>
            <w:webHidden/>
          </w:rPr>
          <w:fldChar w:fldCharType="separate"/>
        </w:r>
        <w:r w:rsidR="00927C4B">
          <w:rPr>
            <w:webHidden/>
          </w:rPr>
          <w:t>67</w:t>
        </w:r>
        <w:r>
          <w:rPr>
            <w:webHidden/>
          </w:rPr>
          <w:fldChar w:fldCharType="end"/>
        </w:r>
      </w:hyperlink>
    </w:p>
    <w:p w:rsidR="00245A38" w:rsidRDefault="00B75C20">
      <w:pPr>
        <w:pStyle w:val="Obsah1"/>
        <w:rPr>
          <w:rFonts w:asciiTheme="minorHAnsi" w:eastAsiaTheme="minorEastAsia" w:hAnsiTheme="minorHAnsi" w:cstheme="minorBidi"/>
          <w:b w:val="0"/>
          <w:sz w:val="22"/>
          <w:szCs w:val="22"/>
        </w:rPr>
      </w:pPr>
      <w:hyperlink w:anchor="_Toc352269927" w:history="1">
        <w:r w:rsidR="00245A38" w:rsidRPr="009B1848">
          <w:rPr>
            <w:rStyle w:val="Hypertextovodkaz"/>
          </w:rPr>
          <w:t>10</w:t>
        </w:r>
        <w:r w:rsidR="00245A38">
          <w:rPr>
            <w:rFonts w:asciiTheme="minorHAnsi" w:eastAsiaTheme="minorEastAsia" w:hAnsiTheme="minorHAnsi" w:cstheme="minorBidi"/>
            <w:b w:val="0"/>
            <w:sz w:val="22"/>
            <w:szCs w:val="22"/>
          </w:rPr>
          <w:tab/>
        </w:r>
        <w:r w:rsidR="00245A38" w:rsidRPr="009B1848">
          <w:rPr>
            <w:rStyle w:val="Hypertextovodkaz"/>
          </w:rPr>
          <w:t>Techinické a uživatelské standardy</w:t>
        </w:r>
        <w:r w:rsidR="00245A38">
          <w:rPr>
            <w:webHidden/>
          </w:rPr>
          <w:tab/>
        </w:r>
        <w:r>
          <w:rPr>
            <w:webHidden/>
          </w:rPr>
          <w:fldChar w:fldCharType="begin"/>
        </w:r>
        <w:r w:rsidR="00245A38">
          <w:rPr>
            <w:webHidden/>
          </w:rPr>
          <w:instrText xml:space="preserve"> PAGEREF _Toc352269927 \h </w:instrText>
        </w:r>
        <w:r>
          <w:rPr>
            <w:webHidden/>
          </w:rPr>
        </w:r>
        <w:r>
          <w:rPr>
            <w:webHidden/>
          </w:rPr>
          <w:fldChar w:fldCharType="separate"/>
        </w:r>
        <w:r w:rsidR="00927C4B">
          <w:rPr>
            <w:webHidden/>
          </w:rPr>
          <w:t>68</w:t>
        </w:r>
        <w:r>
          <w:rPr>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28" w:history="1">
        <w:r w:rsidR="00245A38" w:rsidRPr="009B1848">
          <w:rPr>
            <w:rStyle w:val="Hypertextovodkaz"/>
            <w:rFonts w:cs="Arial"/>
            <w:noProof/>
          </w:rPr>
          <w:t>10.1</w:t>
        </w:r>
        <w:r w:rsidR="00245A38">
          <w:rPr>
            <w:rFonts w:asciiTheme="minorHAnsi" w:eastAsiaTheme="minorEastAsia" w:hAnsiTheme="minorHAnsi" w:cstheme="minorBidi"/>
            <w:noProof/>
            <w:sz w:val="22"/>
            <w:szCs w:val="22"/>
          </w:rPr>
          <w:tab/>
        </w:r>
        <w:r w:rsidR="00245A38" w:rsidRPr="009B1848">
          <w:rPr>
            <w:rStyle w:val="Hypertextovodkaz"/>
            <w:rFonts w:cs="Arial"/>
            <w:noProof/>
          </w:rPr>
          <w:t>Objektové předávací stanice</w:t>
        </w:r>
        <w:r w:rsidR="00245A38">
          <w:rPr>
            <w:noProof/>
            <w:webHidden/>
          </w:rPr>
          <w:tab/>
        </w:r>
        <w:r>
          <w:rPr>
            <w:noProof/>
            <w:webHidden/>
          </w:rPr>
          <w:fldChar w:fldCharType="begin"/>
        </w:r>
        <w:r w:rsidR="00245A38">
          <w:rPr>
            <w:noProof/>
            <w:webHidden/>
          </w:rPr>
          <w:instrText xml:space="preserve"> PAGEREF _Toc352269928 \h </w:instrText>
        </w:r>
        <w:r>
          <w:rPr>
            <w:noProof/>
            <w:webHidden/>
          </w:rPr>
        </w:r>
        <w:r>
          <w:rPr>
            <w:noProof/>
            <w:webHidden/>
          </w:rPr>
          <w:fldChar w:fldCharType="separate"/>
        </w:r>
        <w:r w:rsidR="00927C4B">
          <w:rPr>
            <w:noProof/>
            <w:webHidden/>
          </w:rPr>
          <w:t>68</w:t>
        </w:r>
        <w:r>
          <w:rPr>
            <w:noProof/>
            <w:webHidden/>
          </w:rPr>
          <w:fldChar w:fldCharType="end"/>
        </w:r>
      </w:hyperlink>
    </w:p>
    <w:p w:rsidR="00245A38" w:rsidRDefault="00B75C20">
      <w:pPr>
        <w:pStyle w:val="Obsah2"/>
        <w:tabs>
          <w:tab w:val="right" w:leader="dot" w:pos="9628"/>
        </w:tabs>
        <w:rPr>
          <w:rFonts w:asciiTheme="minorHAnsi" w:eastAsiaTheme="minorEastAsia" w:hAnsiTheme="minorHAnsi" w:cstheme="minorBidi"/>
          <w:noProof/>
          <w:sz w:val="22"/>
          <w:szCs w:val="22"/>
        </w:rPr>
      </w:pPr>
      <w:hyperlink w:anchor="_Toc352269929" w:history="1">
        <w:r w:rsidR="00245A38" w:rsidRPr="009B1848">
          <w:rPr>
            <w:rStyle w:val="Hypertextovodkaz"/>
            <w:rFonts w:cs="Arial"/>
            <w:noProof/>
          </w:rPr>
          <w:t>Technologie objektové předávací stanice (dále jen OPS)</w:t>
        </w:r>
        <w:r w:rsidR="00245A38">
          <w:rPr>
            <w:noProof/>
            <w:webHidden/>
          </w:rPr>
          <w:tab/>
        </w:r>
        <w:r>
          <w:rPr>
            <w:noProof/>
            <w:webHidden/>
          </w:rPr>
          <w:fldChar w:fldCharType="begin"/>
        </w:r>
        <w:r w:rsidR="00245A38">
          <w:rPr>
            <w:noProof/>
            <w:webHidden/>
          </w:rPr>
          <w:instrText xml:space="preserve"> PAGEREF _Toc352269929 \h </w:instrText>
        </w:r>
        <w:r>
          <w:rPr>
            <w:noProof/>
            <w:webHidden/>
          </w:rPr>
        </w:r>
        <w:r>
          <w:rPr>
            <w:noProof/>
            <w:webHidden/>
          </w:rPr>
          <w:fldChar w:fldCharType="separate"/>
        </w:r>
        <w:r w:rsidR="00927C4B">
          <w:rPr>
            <w:noProof/>
            <w:webHidden/>
          </w:rPr>
          <w:t>68</w:t>
        </w:r>
        <w:r>
          <w:rPr>
            <w:noProof/>
            <w:webHidden/>
          </w:rPr>
          <w:fldChar w:fldCharType="end"/>
        </w:r>
      </w:hyperlink>
    </w:p>
    <w:p w:rsidR="00245A38" w:rsidRDefault="00B75C20">
      <w:pPr>
        <w:pStyle w:val="Obsah2"/>
        <w:tabs>
          <w:tab w:val="right" w:leader="dot" w:pos="9628"/>
        </w:tabs>
        <w:rPr>
          <w:rFonts w:asciiTheme="minorHAnsi" w:eastAsiaTheme="minorEastAsia" w:hAnsiTheme="minorHAnsi" w:cstheme="minorBidi"/>
          <w:noProof/>
          <w:sz w:val="22"/>
          <w:szCs w:val="22"/>
        </w:rPr>
      </w:pPr>
      <w:hyperlink w:anchor="_Toc352269930" w:history="1">
        <w:r w:rsidR="00245A38" w:rsidRPr="009B1848">
          <w:rPr>
            <w:rStyle w:val="Hypertextovodkaz"/>
            <w:rFonts w:cs="Arial"/>
            <w:noProof/>
          </w:rPr>
          <w:t>Hlavní vlastnosti OPS stanic</w:t>
        </w:r>
        <w:r w:rsidR="00245A38">
          <w:rPr>
            <w:noProof/>
            <w:webHidden/>
          </w:rPr>
          <w:tab/>
        </w:r>
        <w:r>
          <w:rPr>
            <w:noProof/>
            <w:webHidden/>
          </w:rPr>
          <w:fldChar w:fldCharType="begin"/>
        </w:r>
        <w:r w:rsidR="00245A38">
          <w:rPr>
            <w:noProof/>
            <w:webHidden/>
          </w:rPr>
          <w:instrText xml:space="preserve"> PAGEREF _Toc352269930 \h </w:instrText>
        </w:r>
        <w:r>
          <w:rPr>
            <w:noProof/>
            <w:webHidden/>
          </w:rPr>
        </w:r>
        <w:r>
          <w:rPr>
            <w:noProof/>
            <w:webHidden/>
          </w:rPr>
          <w:fldChar w:fldCharType="separate"/>
        </w:r>
        <w:r w:rsidR="00927C4B">
          <w:rPr>
            <w:noProof/>
            <w:webHidden/>
          </w:rPr>
          <w:t>68</w:t>
        </w:r>
        <w:r>
          <w:rPr>
            <w:noProof/>
            <w:webHidden/>
          </w:rPr>
          <w:fldChar w:fldCharType="end"/>
        </w:r>
      </w:hyperlink>
    </w:p>
    <w:p w:rsidR="00245A38" w:rsidRDefault="00B75C20">
      <w:pPr>
        <w:pStyle w:val="Obsah2"/>
        <w:tabs>
          <w:tab w:val="right" w:leader="dot" w:pos="9628"/>
        </w:tabs>
        <w:rPr>
          <w:rFonts w:asciiTheme="minorHAnsi" w:eastAsiaTheme="minorEastAsia" w:hAnsiTheme="minorHAnsi" w:cstheme="minorBidi"/>
          <w:noProof/>
          <w:sz w:val="22"/>
          <w:szCs w:val="22"/>
        </w:rPr>
      </w:pPr>
      <w:hyperlink w:anchor="_Toc352269931" w:history="1">
        <w:r w:rsidR="00245A38" w:rsidRPr="009B1848">
          <w:rPr>
            <w:rStyle w:val="Hypertextovodkaz"/>
            <w:rFonts w:cs="Arial"/>
            <w:noProof/>
          </w:rPr>
          <w:t>Technické požadavky na armatury,přístroje a další komponenty modulů = standardy</w:t>
        </w:r>
        <w:r w:rsidR="00245A38">
          <w:rPr>
            <w:noProof/>
            <w:webHidden/>
          </w:rPr>
          <w:tab/>
        </w:r>
        <w:r>
          <w:rPr>
            <w:noProof/>
            <w:webHidden/>
          </w:rPr>
          <w:fldChar w:fldCharType="begin"/>
        </w:r>
        <w:r w:rsidR="00245A38">
          <w:rPr>
            <w:noProof/>
            <w:webHidden/>
          </w:rPr>
          <w:instrText xml:space="preserve"> PAGEREF _Toc352269931 \h </w:instrText>
        </w:r>
        <w:r>
          <w:rPr>
            <w:noProof/>
            <w:webHidden/>
          </w:rPr>
        </w:r>
        <w:r>
          <w:rPr>
            <w:noProof/>
            <w:webHidden/>
          </w:rPr>
          <w:fldChar w:fldCharType="separate"/>
        </w:r>
        <w:r w:rsidR="00927C4B">
          <w:rPr>
            <w:noProof/>
            <w:webHidden/>
          </w:rPr>
          <w:t>68</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2" w:history="1">
        <w:r w:rsidR="00245A38" w:rsidRPr="009B1848">
          <w:rPr>
            <w:rStyle w:val="Hypertextovodkaz"/>
            <w:rFonts w:cs="Arial"/>
            <w:noProof/>
          </w:rPr>
          <w:t>10.2</w:t>
        </w:r>
        <w:r w:rsidR="00245A38">
          <w:rPr>
            <w:rFonts w:asciiTheme="minorHAnsi" w:eastAsiaTheme="minorEastAsia" w:hAnsiTheme="minorHAnsi" w:cstheme="minorBidi"/>
            <w:noProof/>
            <w:sz w:val="22"/>
            <w:szCs w:val="22"/>
          </w:rPr>
          <w:tab/>
        </w:r>
        <w:r w:rsidR="00245A38" w:rsidRPr="009B1848">
          <w:rPr>
            <w:rStyle w:val="Hypertextovodkaz"/>
            <w:rFonts w:cs="Arial"/>
            <w:noProof/>
          </w:rPr>
          <w:t>Potrubí dopojení OPS</w:t>
        </w:r>
        <w:r w:rsidR="00245A38">
          <w:rPr>
            <w:noProof/>
            <w:webHidden/>
          </w:rPr>
          <w:tab/>
        </w:r>
        <w:r>
          <w:rPr>
            <w:noProof/>
            <w:webHidden/>
          </w:rPr>
          <w:fldChar w:fldCharType="begin"/>
        </w:r>
        <w:r w:rsidR="00245A38">
          <w:rPr>
            <w:noProof/>
            <w:webHidden/>
          </w:rPr>
          <w:instrText xml:space="preserve"> PAGEREF _Toc352269932 \h </w:instrText>
        </w:r>
        <w:r>
          <w:rPr>
            <w:noProof/>
            <w:webHidden/>
          </w:rPr>
        </w:r>
        <w:r>
          <w:rPr>
            <w:noProof/>
            <w:webHidden/>
          </w:rPr>
          <w:fldChar w:fldCharType="separate"/>
        </w:r>
        <w:r w:rsidR="00927C4B">
          <w:rPr>
            <w:noProof/>
            <w:webHidden/>
          </w:rPr>
          <w:t>74</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3" w:history="1">
        <w:r w:rsidR="00245A38" w:rsidRPr="009B1848">
          <w:rPr>
            <w:rStyle w:val="Hypertextovodkaz"/>
            <w:rFonts w:cs="Arial"/>
            <w:noProof/>
          </w:rPr>
          <w:t>10.3</w:t>
        </w:r>
        <w:r w:rsidR="00245A38">
          <w:rPr>
            <w:rFonts w:asciiTheme="minorHAnsi" w:eastAsiaTheme="minorEastAsia" w:hAnsiTheme="minorHAnsi" w:cstheme="minorBidi"/>
            <w:noProof/>
            <w:sz w:val="22"/>
            <w:szCs w:val="22"/>
          </w:rPr>
          <w:tab/>
        </w:r>
        <w:r w:rsidR="00245A38" w:rsidRPr="009B1848">
          <w:rPr>
            <w:rStyle w:val="Hypertextovodkaz"/>
            <w:rFonts w:cs="Arial"/>
            <w:noProof/>
          </w:rPr>
          <w:t>Armatury dopojení OPS</w:t>
        </w:r>
        <w:r w:rsidR="00245A38">
          <w:rPr>
            <w:noProof/>
            <w:webHidden/>
          </w:rPr>
          <w:tab/>
        </w:r>
        <w:r>
          <w:rPr>
            <w:noProof/>
            <w:webHidden/>
          </w:rPr>
          <w:fldChar w:fldCharType="begin"/>
        </w:r>
        <w:r w:rsidR="00245A38">
          <w:rPr>
            <w:noProof/>
            <w:webHidden/>
          </w:rPr>
          <w:instrText xml:space="preserve"> PAGEREF _Toc352269933 \h </w:instrText>
        </w:r>
        <w:r>
          <w:rPr>
            <w:noProof/>
            <w:webHidden/>
          </w:rPr>
        </w:r>
        <w:r>
          <w:rPr>
            <w:noProof/>
            <w:webHidden/>
          </w:rPr>
          <w:fldChar w:fldCharType="separate"/>
        </w:r>
        <w:r w:rsidR="00927C4B">
          <w:rPr>
            <w:noProof/>
            <w:webHidden/>
          </w:rPr>
          <w:t>75</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4" w:history="1">
        <w:r w:rsidR="00245A38" w:rsidRPr="009B1848">
          <w:rPr>
            <w:rStyle w:val="Hypertextovodkaz"/>
            <w:rFonts w:cs="Arial"/>
            <w:noProof/>
          </w:rPr>
          <w:t>10.4</w:t>
        </w:r>
        <w:r w:rsidR="00245A38">
          <w:rPr>
            <w:rFonts w:asciiTheme="minorHAnsi" w:eastAsiaTheme="minorEastAsia" w:hAnsiTheme="minorHAnsi" w:cstheme="minorBidi"/>
            <w:noProof/>
            <w:sz w:val="22"/>
            <w:szCs w:val="22"/>
          </w:rPr>
          <w:tab/>
        </w:r>
        <w:r w:rsidR="00245A38" w:rsidRPr="009B1848">
          <w:rPr>
            <w:rStyle w:val="Hypertextovodkaz"/>
            <w:rFonts w:cs="Arial"/>
            <w:noProof/>
          </w:rPr>
          <w:t>Tepelné izolace dopojení OPS</w:t>
        </w:r>
        <w:r w:rsidR="00245A38">
          <w:rPr>
            <w:noProof/>
            <w:webHidden/>
          </w:rPr>
          <w:tab/>
        </w:r>
        <w:r>
          <w:rPr>
            <w:noProof/>
            <w:webHidden/>
          </w:rPr>
          <w:fldChar w:fldCharType="begin"/>
        </w:r>
        <w:r w:rsidR="00245A38">
          <w:rPr>
            <w:noProof/>
            <w:webHidden/>
          </w:rPr>
          <w:instrText xml:space="preserve"> PAGEREF _Toc352269934 \h </w:instrText>
        </w:r>
        <w:r>
          <w:rPr>
            <w:noProof/>
            <w:webHidden/>
          </w:rPr>
        </w:r>
        <w:r>
          <w:rPr>
            <w:noProof/>
            <w:webHidden/>
          </w:rPr>
          <w:fldChar w:fldCharType="separate"/>
        </w:r>
        <w:r w:rsidR="00927C4B">
          <w:rPr>
            <w:noProof/>
            <w:webHidden/>
          </w:rPr>
          <w:t>75</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5" w:history="1">
        <w:r w:rsidR="00245A38" w:rsidRPr="009B1848">
          <w:rPr>
            <w:rStyle w:val="Hypertextovodkaz"/>
            <w:rFonts w:cs="Arial"/>
            <w:noProof/>
          </w:rPr>
          <w:t>10.5</w:t>
        </w:r>
        <w:r w:rsidR="00245A38">
          <w:rPr>
            <w:rFonts w:asciiTheme="minorHAnsi" w:eastAsiaTheme="minorEastAsia" w:hAnsiTheme="minorHAnsi" w:cstheme="minorBidi"/>
            <w:noProof/>
            <w:sz w:val="22"/>
            <w:szCs w:val="22"/>
          </w:rPr>
          <w:tab/>
        </w:r>
        <w:r w:rsidR="00245A38" w:rsidRPr="009B1848">
          <w:rPr>
            <w:rStyle w:val="Hypertextovodkaz"/>
            <w:rFonts w:cs="Arial"/>
            <w:noProof/>
          </w:rPr>
          <w:t>Rozvaděče a jejich přístrojová náplň</w:t>
        </w:r>
        <w:r w:rsidR="00245A38">
          <w:rPr>
            <w:noProof/>
            <w:webHidden/>
          </w:rPr>
          <w:tab/>
        </w:r>
        <w:r>
          <w:rPr>
            <w:noProof/>
            <w:webHidden/>
          </w:rPr>
          <w:fldChar w:fldCharType="begin"/>
        </w:r>
        <w:r w:rsidR="00245A38">
          <w:rPr>
            <w:noProof/>
            <w:webHidden/>
          </w:rPr>
          <w:instrText xml:space="preserve"> PAGEREF _Toc352269935 \h </w:instrText>
        </w:r>
        <w:r>
          <w:rPr>
            <w:noProof/>
            <w:webHidden/>
          </w:rPr>
        </w:r>
        <w:r>
          <w:rPr>
            <w:noProof/>
            <w:webHidden/>
          </w:rPr>
          <w:fldChar w:fldCharType="separate"/>
        </w:r>
        <w:r w:rsidR="00927C4B">
          <w:rPr>
            <w:noProof/>
            <w:webHidden/>
          </w:rPr>
          <w:t>77</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6" w:history="1">
        <w:r w:rsidR="00245A38" w:rsidRPr="009B1848">
          <w:rPr>
            <w:rStyle w:val="Hypertextovodkaz"/>
            <w:rFonts w:cs="Arial"/>
            <w:noProof/>
          </w:rPr>
          <w:t>10.6</w:t>
        </w:r>
        <w:r w:rsidR="00245A38">
          <w:rPr>
            <w:rFonts w:asciiTheme="minorHAnsi" w:eastAsiaTheme="minorEastAsia" w:hAnsiTheme="minorHAnsi" w:cstheme="minorBidi"/>
            <w:noProof/>
            <w:sz w:val="22"/>
            <w:szCs w:val="22"/>
          </w:rPr>
          <w:tab/>
        </w:r>
        <w:r w:rsidR="00245A38" w:rsidRPr="009B1848">
          <w:rPr>
            <w:rStyle w:val="Hypertextovodkaz"/>
            <w:rFonts w:cs="Arial"/>
            <w:noProof/>
          </w:rPr>
          <w:t>Instalační přístroje a zařízení</w:t>
        </w:r>
        <w:r w:rsidR="00245A38">
          <w:rPr>
            <w:noProof/>
            <w:webHidden/>
          </w:rPr>
          <w:tab/>
        </w:r>
        <w:r>
          <w:rPr>
            <w:noProof/>
            <w:webHidden/>
          </w:rPr>
          <w:fldChar w:fldCharType="begin"/>
        </w:r>
        <w:r w:rsidR="00245A38">
          <w:rPr>
            <w:noProof/>
            <w:webHidden/>
          </w:rPr>
          <w:instrText xml:space="preserve"> PAGEREF _Toc352269936 \h </w:instrText>
        </w:r>
        <w:r>
          <w:rPr>
            <w:noProof/>
            <w:webHidden/>
          </w:rPr>
        </w:r>
        <w:r>
          <w:rPr>
            <w:noProof/>
            <w:webHidden/>
          </w:rPr>
          <w:fldChar w:fldCharType="separate"/>
        </w:r>
        <w:r w:rsidR="00927C4B">
          <w:rPr>
            <w:noProof/>
            <w:webHidden/>
          </w:rPr>
          <w:t>77</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7" w:history="1">
        <w:r w:rsidR="00245A38" w:rsidRPr="009B1848">
          <w:rPr>
            <w:rStyle w:val="Hypertextovodkaz"/>
            <w:rFonts w:cs="Arial"/>
            <w:noProof/>
          </w:rPr>
          <w:t>10.7</w:t>
        </w:r>
        <w:r w:rsidR="00245A38">
          <w:rPr>
            <w:rFonts w:asciiTheme="minorHAnsi" w:eastAsiaTheme="minorEastAsia" w:hAnsiTheme="minorHAnsi" w:cstheme="minorBidi"/>
            <w:noProof/>
            <w:sz w:val="22"/>
            <w:szCs w:val="22"/>
          </w:rPr>
          <w:tab/>
        </w:r>
        <w:r w:rsidR="00245A38" w:rsidRPr="009B1848">
          <w:rPr>
            <w:rStyle w:val="Hypertextovodkaz"/>
            <w:rFonts w:cs="Arial"/>
            <w:noProof/>
          </w:rPr>
          <w:t>Kabelové rozvody</w:t>
        </w:r>
        <w:r w:rsidR="00245A38">
          <w:rPr>
            <w:noProof/>
            <w:webHidden/>
          </w:rPr>
          <w:tab/>
        </w:r>
        <w:r>
          <w:rPr>
            <w:noProof/>
            <w:webHidden/>
          </w:rPr>
          <w:fldChar w:fldCharType="begin"/>
        </w:r>
        <w:r w:rsidR="00245A38">
          <w:rPr>
            <w:noProof/>
            <w:webHidden/>
          </w:rPr>
          <w:instrText xml:space="preserve"> PAGEREF _Toc352269937 \h </w:instrText>
        </w:r>
        <w:r>
          <w:rPr>
            <w:noProof/>
            <w:webHidden/>
          </w:rPr>
        </w:r>
        <w:r>
          <w:rPr>
            <w:noProof/>
            <w:webHidden/>
          </w:rPr>
          <w:fldChar w:fldCharType="separate"/>
        </w:r>
        <w:r w:rsidR="00927C4B">
          <w:rPr>
            <w:noProof/>
            <w:webHidden/>
          </w:rPr>
          <w:t>78</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8" w:history="1">
        <w:r w:rsidR="00245A38" w:rsidRPr="009B1848">
          <w:rPr>
            <w:rStyle w:val="Hypertextovodkaz"/>
            <w:rFonts w:cs="Arial"/>
            <w:noProof/>
          </w:rPr>
          <w:t>10.8</w:t>
        </w:r>
        <w:r w:rsidR="00245A38">
          <w:rPr>
            <w:rFonts w:asciiTheme="minorHAnsi" w:eastAsiaTheme="minorEastAsia" w:hAnsiTheme="minorHAnsi" w:cstheme="minorBidi"/>
            <w:noProof/>
            <w:sz w:val="22"/>
            <w:szCs w:val="22"/>
          </w:rPr>
          <w:tab/>
        </w:r>
        <w:r w:rsidR="00245A38" w:rsidRPr="009B1848">
          <w:rPr>
            <w:rStyle w:val="Hypertextovodkaz"/>
            <w:rFonts w:cs="Arial"/>
            <w:noProof/>
          </w:rPr>
          <w:t>Přístroje systému MaR</w:t>
        </w:r>
        <w:r w:rsidR="00245A38">
          <w:rPr>
            <w:noProof/>
            <w:webHidden/>
          </w:rPr>
          <w:tab/>
        </w:r>
        <w:r>
          <w:rPr>
            <w:noProof/>
            <w:webHidden/>
          </w:rPr>
          <w:fldChar w:fldCharType="begin"/>
        </w:r>
        <w:r w:rsidR="00245A38">
          <w:rPr>
            <w:noProof/>
            <w:webHidden/>
          </w:rPr>
          <w:instrText xml:space="preserve"> PAGEREF _Toc352269938 \h </w:instrText>
        </w:r>
        <w:r>
          <w:rPr>
            <w:noProof/>
            <w:webHidden/>
          </w:rPr>
        </w:r>
        <w:r>
          <w:rPr>
            <w:noProof/>
            <w:webHidden/>
          </w:rPr>
          <w:fldChar w:fldCharType="separate"/>
        </w:r>
        <w:r w:rsidR="00927C4B">
          <w:rPr>
            <w:noProof/>
            <w:webHidden/>
          </w:rPr>
          <w:t>78</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39" w:history="1">
        <w:r w:rsidR="00245A38" w:rsidRPr="009B1848">
          <w:rPr>
            <w:rStyle w:val="Hypertextovodkaz"/>
            <w:rFonts w:cs="Arial"/>
            <w:noProof/>
          </w:rPr>
          <w:t>10.9</w:t>
        </w:r>
        <w:r w:rsidR="00245A38">
          <w:rPr>
            <w:rFonts w:asciiTheme="minorHAnsi" w:eastAsiaTheme="minorEastAsia" w:hAnsiTheme="minorHAnsi" w:cstheme="minorBidi"/>
            <w:noProof/>
            <w:sz w:val="22"/>
            <w:szCs w:val="22"/>
          </w:rPr>
          <w:tab/>
        </w:r>
        <w:r w:rsidR="00245A38" w:rsidRPr="009B1848">
          <w:rPr>
            <w:rStyle w:val="Hypertextovodkaz"/>
            <w:rFonts w:cs="Arial"/>
            <w:noProof/>
          </w:rPr>
          <w:t>Řídicí systém MaR</w:t>
        </w:r>
        <w:r w:rsidR="00245A38">
          <w:rPr>
            <w:noProof/>
            <w:webHidden/>
          </w:rPr>
          <w:tab/>
        </w:r>
        <w:r>
          <w:rPr>
            <w:noProof/>
            <w:webHidden/>
          </w:rPr>
          <w:fldChar w:fldCharType="begin"/>
        </w:r>
        <w:r w:rsidR="00245A38">
          <w:rPr>
            <w:noProof/>
            <w:webHidden/>
          </w:rPr>
          <w:instrText xml:space="preserve"> PAGEREF _Toc352269939 \h </w:instrText>
        </w:r>
        <w:r>
          <w:rPr>
            <w:noProof/>
            <w:webHidden/>
          </w:rPr>
        </w:r>
        <w:r>
          <w:rPr>
            <w:noProof/>
            <w:webHidden/>
          </w:rPr>
          <w:fldChar w:fldCharType="separate"/>
        </w:r>
        <w:r w:rsidR="00927C4B">
          <w:rPr>
            <w:noProof/>
            <w:webHidden/>
          </w:rPr>
          <w:t>79</w:t>
        </w:r>
        <w:r>
          <w:rPr>
            <w:noProof/>
            <w:webHidden/>
          </w:rPr>
          <w:fldChar w:fldCharType="end"/>
        </w:r>
      </w:hyperlink>
    </w:p>
    <w:p w:rsidR="00245A38" w:rsidRDefault="00B75C20">
      <w:pPr>
        <w:pStyle w:val="Obsah2"/>
        <w:tabs>
          <w:tab w:val="left" w:pos="1100"/>
          <w:tab w:val="right" w:leader="dot" w:pos="9628"/>
        </w:tabs>
        <w:rPr>
          <w:rFonts w:asciiTheme="minorHAnsi" w:eastAsiaTheme="minorEastAsia" w:hAnsiTheme="minorHAnsi" w:cstheme="minorBidi"/>
          <w:noProof/>
          <w:sz w:val="22"/>
          <w:szCs w:val="22"/>
        </w:rPr>
      </w:pPr>
      <w:hyperlink w:anchor="_Toc352269940" w:history="1">
        <w:r w:rsidR="00245A38" w:rsidRPr="009B1848">
          <w:rPr>
            <w:rStyle w:val="Hypertextovodkaz"/>
            <w:rFonts w:cs="Arial"/>
            <w:noProof/>
          </w:rPr>
          <w:t>10.10</w:t>
        </w:r>
        <w:r w:rsidR="00245A38">
          <w:rPr>
            <w:rFonts w:asciiTheme="minorHAnsi" w:eastAsiaTheme="minorEastAsia" w:hAnsiTheme="minorHAnsi" w:cstheme="minorBidi"/>
            <w:noProof/>
            <w:sz w:val="22"/>
            <w:szCs w:val="22"/>
          </w:rPr>
          <w:tab/>
        </w:r>
        <w:r w:rsidR="00245A38" w:rsidRPr="009B1848">
          <w:rPr>
            <w:rStyle w:val="Hypertextovodkaz"/>
            <w:rFonts w:cs="Arial"/>
            <w:noProof/>
          </w:rPr>
          <w:t>Technické normy</w:t>
        </w:r>
        <w:r w:rsidR="00245A38">
          <w:rPr>
            <w:noProof/>
            <w:webHidden/>
          </w:rPr>
          <w:tab/>
        </w:r>
        <w:r>
          <w:rPr>
            <w:noProof/>
            <w:webHidden/>
          </w:rPr>
          <w:fldChar w:fldCharType="begin"/>
        </w:r>
        <w:r w:rsidR="00245A38">
          <w:rPr>
            <w:noProof/>
            <w:webHidden/>
          </w:rPr>
          <w:instrText xml:space="preserve"> PAGEREF _Toc352269940 \h </w:instrText>
        </w:r>
        <w:r>
          <w:rPr>
            <w:noProof/>
            <w:webHidden/>
          </w:rPr>
        </w:r>
        <w:r>
          <w:rPr>
            <w:noProof/>
            <w:webHidden/>
          </w:rPr>
          <w:fldChar w:fldCharType="separate"/>
        </w:r>
        <w:r w:rsidR="00927C4B">
          <w:rPr>
            <w:noProof/>
            <w:webHidden/>
          </w:rPr>
          <w:t>79</w:t>
        </w:r>
        <w:r>
          <w:rPr>
            <w:noProof/>
            <w:webHidden/>
          </w:rPr>
          <w:fldChar w:fldCharType="end"/>
        </w:r>
      </w:hyperlink>
    </w:p>
    <w:p w:rsidR="00FE08C9" w:rsidRPr="008A2CB7" w:rsidRDefault="00B75C20" w:rsidP="009E7ABF">
      <w:pPr>
        <w:rPr>
          <w:rFonts w:ascii="Arial" w:hAnsi="Arial" w:cs="Arial"/>
        </w:rPr>
      </w:pPr>
      <w:r w:rsidRPr="008A2CB7">
        <w:rPr>
          <w:rFonts w:ascii="Arial" w:hAnsi="Arial" w:cs="Arial"/>
        </w:rPr>
        <w:fldChar w:fldCharType="end"/>
      </w:r>
    </w:p>
    <w:p w:rsidR="009E7ABF" w:rsidRPr="00FF194F" w:rsidRDefault="009E7ABF" w:rsidP="009E7ABF">
      <w:pPr>
        <w:pStyle w:val="Nadpis1"/>
      </w:pPr>
      <w:bookmarkStart w:id="0" w:name="_Toc352269870"/>
      <w:r w:rsidRPr="00FF194F">
        <w:lastRenderedPageBreak/>
        <w:t>Úvod</w:t>
      </w:r>
      <w:bookmarkEnd w:id="0"/>
    </w:p>
    <w:p w:rsidR="001C3489" w:rsidRPr="00FF194F" w:rsidRDefault="001C3489" w:rsidP="009E7ABF">
      <w:pPr>
        <w:pStyle w:val="Nadpis2"/>
        <w:ind w:left="578" w:hanging="578"/>
        <w:rPr>
          <w:rFonts w:cs="Arial"/>
        </w:rPr>
      </w:pPr>
      <w:bookmarkStart w:id="1" w:name="_Toc352269871"/>
      <w:r w:rsidRPr="00FF194F">
        <w:rPr>
          <w:rFonts w:cs="Arial"/>
        </w:rPr>
        <w:t xml:space="preserve">Stávající </w:t>
      </w:r>
      <w:r w:rsidR="00BE2936" w:rsidRPr="00FF194F">
        <w:rPr>
          <w:rFonts w:cs="Arial"/>
        </w:rPr>
        <w:t>stav</w:t>
      </w:r>
      <w:bookmarkEnd w:id="1"/>
    </w:p>
    <w:p w:rsidR="0003067B" w:rsidRPr="00FF194F" w:rsidRDefault="0003067B" w:rsidP="00B15F53">
      <w:pPr>
        <w:ind w:firstLine="578"/>
        <w:rPr>
          <w:rFonts w:ascii="Arial" w:hAnsi="Arial" w:cs="Arial"/>
        </w:rPr>
      </w:pPr>
      <w:r w:rsidRPr="00FF194F">
        <w:rPr>
          <w:rFonts w:ascii="Arial" w:hAnsi="Arial" w:cs="Arial"/>
        </w:rPr>
        <w:t xml:space="preserve">V současné době je zájmový prostor budoucí stavby, jižní, severní a západní část města Kopřivnice, městská a sídlištní zástavba mimo rodinné domky, napojen na stávající zdroj tepla CTZ v areálu závodu Tatra. </w:t>
      </w:r>
    </w:p>
    <w:p w:rsidR="0003067B" w:rsidRPr="00FF194F" w:rsidRDefault="0003067B" w:rsidP="0003067B">
      <w:pPr>
        <w:rPr>
          <w:rFonts w:ascii="Arial" w:hAnsi="Arial" w:cs="Arial"/>
        </w:rPr>
      </w:pPr>
      <w:r w:rsidRPr="00FF194F">
        <w:rPr>
          <w:rFonts w:ascii="Arial" w:hAnsi="Arial" w:cs="Arial"/>
        </w:rPr>
        <w:t xml:space="preserve">Zde je připravována primární horká topná voda výpočtově 130/80°C, reálně 100/60°C v létě 80/60°C. Toto primární topné médium je po městě rozvedeno v dvoutrubních rozvodech v horkovodních neprůlezných kanálech a částečně nadzemním vedením. Pouze v několika místech je použitý průlezný kanál pro vedení např. pod komunikacemi. </w:t>
      </w:r>
    </w:p>
    <w:p w:rsidR="0003067B" w:rsidRPr="00FF194F" w:rsidRDefault="0003067B" w:rsidP="0003067B">
      <w:pPr>
        <w:rPr>
          <w:rFonts w:ascii="Arial" w:hAnsi="Arial" w:cs="Arial"/>
        </w:rPr>
      </w:pPr>
      <w:r w:rsidRPr="00FF194F">
        <w:rPr>
          <w:rFonts w:ascii="Arial" w:hAnsi="Arial" w:cs="Arial"/>
        </w:rPr>
        <w:t>Toto primární topné médium je přivedeno do jednadvaceti okrskových výměníkových stanic v majetku města a k devíti samostatným odběratelům tepla přímo z horkovodního rozvodu s vlastními výměníkovými stanicemi.</w:t>
      </w:r>
    </w:p>
    <w:p w:rsidR="0003067B" w:rsidRPr="00FF194F" w:rsidRDefault="0003067B" w:rsidP="00B15F53">
      <w:pPr>
        <w:ind w:firstLine="709"/>
        <w:rPr>
          <w:rFonts w:ascii="Arial" w:hAnsi="Arial" w:cs="Arial"/>
        </w:rPr>
      </w:pPr>
      <w:r w:rsidRPr="00FF194F">
        <w:rPr>
          <w:rFonts w:ascii="Arial" w:hAnsi="Arial" w:cs="Arial"/>
        </w:rPr>
        <w:t xml:space="preserve">Zdroj tepla v závodě Tatra a primární venkovní horkovodní rozvody jsou v péči firmy Komterm Kopřivnice. </w:t>
      </w:r>
    </w:p>
    <w:p w:rsidR="0003067B" w:rsidRPr="00FF194F" w:rsidRDefault="0003067B" w:rsidP="0003067B">
      <w:pPr>
        <w:rPr>
          <w:rFonts w:ascii="Arial" w:hAnsi="Arial" w:cs="Arial"/>
        </w:rPr>
      </w:pPr>
      <w:r w:rsidRPr="00FF194F">
        <w:rPr>
          <w:rFonts w:ascii="Arial" w:hAnsi="Arial" w:cs="Arial"/>
        </w:rPr>
        <w:t xml:space="preserve">V jednotlivých okrskových výměníkových stanicích je připravována teplá topná voda pro vytápění (TTV), teplá užitková voda (TV) a cirkulace (C). Pomocí čtyřtrubních sekundárních venkovních rozvodů teplovodními neprůleznými sekundárními kanály jsou z okrskových výměníkových stanic napojeni jednotliví odběratelé tepla, bloky případně jednotlivé vchody panelových domů a objekty občanské vybavenosti. </w:t>
      </w:r>
    </w:p>
    <w:p w:rsidR="0003067B" w:rsidRPr="00FF194F" w:rsidRDefault="0003067B" w:rsidP="00B15F53">
      <w:pPr>
        <w:ind w:firstLine="709"/>
        <w:rPr>
          <w:rFonts w:ascii="Arial" w:hAnsi="Arial" w:cs="Arial"/>
        </w:rPr>
      </w:pPr>
      <w:r w:rsidRPr="00FF194F">
        <w:rPr>
          <w:rFonts w:ascii="Arial" w:hAnsi="Arial" w:cs="Arial"/>
        </w:rPr>
        <w:t>Velká část primárního topného rozvodu (horkovodu z Tatry) i sekundárních rozvodů vyvedených z lokálních VS jsou za hranicí životnosti, izolace je na mnoha místech poškozená a dochází ke korozi potrubí. Některé části rozvodů byly rekonstruovány ve stávajících tepelných kanálech výměnou pomocí klasického potrubí s izolací.</w:t>
      </w:r>
    </w:p>
    <w:p w:rsidR="0003067B" w:rsidRPr="00FF194F" w:rsidRDefault="0003067B" w:rsidP="0003067B">
      <w:pPr>
        <w:rPr>
          <w:rFonts w:ascii="Arial" w:hAnsi="Arial" w:cs="Arial"/>
        </w:rPr>
      </w:pPr>
      <w:r w:rsidRPr="00FF194F">
        <w:rPr>
          <w:rFonts w:ascii="Arial" w:hAnsi="Arial" w:cs="Arial"/>
        </w:rPr>
        <w:t>Malá část sekundárních teplovodních stávajících rozvodů TTV již byla rekonstruována na systém předizolovaného potrubí s bezkanálovým uložením. Ve vhodných případech budou tyto rozvody využity v rámci nového systému vytápění.</w:t>
      </w:r>
    </w:p>
    <w:p w:rsidR="001C3489" w:rsidRPr="00FF194F" w:rsidRDefault="009E7ABF" w:rsidP="009E7ABF">
      <w:pPr>
        <w:pStyle w:val="Nadpis2"/>
        <w:ind w:left="578" w:hanging="578"/>
        <w:rPr>
          <w:rFonts w:cs="Arial"/>
        </w:rPr>
      </w:pPr>
      <w:bookmarkStart w:id="2" w:name="_Toc352269872"/>
      <w:r w:rsidRPr="00FF194F">
        <w:rPr>
          <w:rFonts w:cs="Arial"/>
        </w:rPr>
        <w:t>Nové t</w:t>
      </w:r>
      <w:r w:rsidR="001C3489" w:rsidRPr="00FF194F">
        <w:rPr>
          <w:rFonts w:cs="Arial"/>
        </w:rPr>
        <w:t>echnické řešení</w:t>
      </w:r>
      <w:bookmarkEnd w:id="2"/>
    </w:p>
    <w:p w:rsidR="00486F2C" w:rsidRPr="00FF194F" w:rsidRDefault="0003067B" w:rsidP="00486F2C">
      <w:pPr>
        <w:ind w:firstLine="578"/>
        <w:rPr>
          <w:rFonts w:ascii="Arial" w:hAnsi="Arial" w:cs="Arial"/>
        </w:rPr>
      </w:pPr>
      <w:r w:rsidRPr="00FF194F">
        <w:rPr>
          <w:rFonts w:ascii="Arial" w:hAnsi="Arial" w:cs="Arial"/>
        </w:rPr>
        <w:t>Při hledání optimálního řešení provozování stávajícího zásobování teplem bylo na základě technicko-ekonomických studií rozhodnuto o změně systému vytápění v celé posuzované lokalitě města Kopřivnice. Zdrojem tepla bude</w:t>
      </w:r>
      <w:r w:rsidR="001A695D" w:rsidRPr="00FF194F">
        <w:rPr>
          <w:rFonts w:ascii="Arial" w:hAnsi="Arial" w:cs="Arial"/>
        </w:rPr>
        <w:t xml:space="preserve"> výměníková stanice pára – voda firmy Komterm v areálu Tatry Kopřivnice. Dalším zdrojem topného média je</w:t>
      </w:r>
      <w:r w:rsidRPr="00FF194F">
        <w:rPr>
          <w:rFonts w:ascii="Arial" w:hAnsi="Arial" w:cs="Arial"/>
        </w:rPr>
        <w:t xml:space="preserve"> nová plynová kotelna</w:t>
      </w:r>
      <w:r w:rsidR="00316750" w:rsidRPr="00FF194F">
        <w:rPr>
          <w:rFonts w:ascii="Arial" w:hAnsi="Arial" w:cs="Arial"/>
        </w:rPr>
        <w:t xml:space="preserve"> a sousedící zařízení kogenerace</w:t>
      </w:r>
      <w:r w:rsidRPr="00FF194F">
        <w:rPr>
          <w:rFonts w:ascii="Arial" w:hAnsi="Arial" w:cs="Arial"/>
        </w:rPr>
        <w:t>.</w:t>
      </w:r>
      <w:r w:rsidR="00316750" w:rsidRPr="00FF194F">
        <w:rPr>
          <w:rFonts w:ascii="Arial" w:hAnsi="Arial" w:cs="Arial"/>
        </w:rPr>
        <w:t xml:space="preserve"> </w:t>
      </w:r>
      <w:r w:rsidR="001F124C" w:rsidRPr="00FF194F">
        <w:rPr>
          <w:rFonts w:ascii="Arial" w:hAnsi="Arial" w:cs="Arial"/>
        </w:rPr>
        <w:t>Vlastní z</w:t>
      </w:r>
      <w:r w:rsidR="00316750" w:rsidRPr="00FF194F">
        <w:rPr>
          <w:rFonts w:ascii="Arial" w:hAnsi="Arial" w:cs="Arial"/>
        </w:rPr>
        <w:t>droje tepla ani kogenerace nejsou součástí tohoto projektu.</w:t>
      </w:r>
      <w:r w:rsidRPr="00FF194F">
        <w:rPr>
          <w:rFonts w:ascii="Arial" w:hAnsi="Arial" w:cs="Arial"/>
        </w:rPr>
        <w:t xml:space="preserve"> </w:t>
      </w:r>
    </w:p>
    <w:p w:rsidR="0003067B" w:rsidRPr="00FF194F" w:rsidRDefault="00486F2C" w:rsidP="00486F2C">
      <w:pPr>
        <w:ind w:firstLine="578"/>
        <w:rPr>
          <w:rFonts w:ascii="Arial" w:hAnsi="Arial" w:cs="Arial"/>
        </w:rPr>
      </w:pPr>
      <w:r w:rsidRPr="00FF194F">
        <w:rPr>
          <w:rFonts w:ascii="Arial" w:hAnsi="Arial" w:cs="Arial"/>
        </w:rPr>
        <w:t xml:space="preserve">V obou zdrojích </w:t>
      </w:r>
      <w:r w:rsidR="0003067B" w:rsidRPr="00FF194F">
        <w:rPr>
          <w:rFonts w:ascii="Arial" w:hAnsi="Arial" w:cs="Arial"/>
        </w:rPr>
        <w:t>se bude připravovat primární topné médium</w:t>
      </w:r>
      <w:r w:rsidRPr="00FF194F">
        <w:rPr>
          <w:rFonts w:ascii="Arial" w:hAnsi="Arial" w:cs="Arial"/>
        </w:rPr>
        <w:t xml:space="preserve"> teplá</w:t>
      </w:r>
      <w:r w:rsidR="0003067B" w:rsidRPr="00FF194F">
        <w:rPr>
          <w:rFonts w:ascii="Arial" w:hAnsi="Arial" w:cs="Arial"/>
        </w:rPr>
        <w:t xml:space="preserve"> voda </w:t>
      </w:r>
      <w:r w:rsidR="001F124C" w:rsidRPr="00FF194F">
        <w:rPr>
          <w:rFonts w:ascii="Arial" w:hAnsi="Arial" w:cs="Arial"/>
        </w:rPr>
        <w:t xml:space="preserve">jmenovitě </w:t>
      </w:r>
      <w:r w:rsidR="0003067B" w:rsidRPr="00FF194F">
        <w:rPr>
          <w:rFonts w:ascii="Arial" w:hAnsi="Arial" w:cs="Arial"/>
        </w:rPr>
        <w:t>1</w:t>
      </w:r>
      <w:r w:rsidR="00B82D8B" w:rsidRPr="00FF194F">
        <w:rPr>
          <w:rFonts w:ascii="Arial" w:hAnsi="Arial" w:cs="Arial"/>
        </w:rPr>
        <w:t>03</w:t>
      </w:r>
      <w:r w:rsidR="0003067B" w:rsidRPr="00FF194F">
        <w:rPr>
          <w:rFonts w:ascii="Arial" w:hAnsi="Arial" w:cs="Arial"/>
        </w:rPr>
        <w:t>/</w:t>
      </w:r>
      <w:r w:rsidR="00B82D8B" w:rsidRPr="00FF194F">
        <w:rPr>
          <w:rFonts w:ascii="Arial" w:hAnsi="Arial" w:cs="Arial"/>
        </w:rPr>
        <w:t>5</w:t>
      </w:r>
      <w:r w:rsidR="001A695D" w:rsidRPr="00FF194F">
        <w:rPr>
          <w:rFonts w:ascii="Arial" w:hAnsi="Arial" w:cs="Arial"/>
        </w:rPr>
        <w:t>3</w:t>
      </w:r>
      <w:r w:rsidR="0003067B" w:rsidRPr="00FF194F">
        <w:rPr>
          <w:rFonts w:ascii="Arial" w:hAnsi="Arial" w:cs="Arial"/>
        </w:rPr>
        <w:t>°C v zimě a 70/35°C v létě.</w:t>
      </w:r>
    </w:p>
    <w:p w:rsidR="0003067B" w:rsidRPr="00FF194F" w:rsidRDefault="0003067B" w:rsidP="00486F2C">
      <w:pPr>
        <w:ind w:firstLine="578"/>
        <w:rPr>
          <w:rFonts w:ascii="Arial" w:hAnsi="Arial" w:cs="Arial"/>
        </w:rPr>
      </w:pPr>
      <w:r w:rsidRPr="00FF194F">
        <w:rPr>
          <w:rFonts w:ascii="Arial" w:hAnsi="Arial" w:cs="Arial"/>
        </w:rPr>
        <w:t>Veškeré stávající horkovodní dvoutrubní primární rozvody vedené v kanálech a nadzemním vedení od zdroje v závodě Tatra do jednotlivých okrskových výměníkových stanic budou nevyužity. Nevyužity budou i veškeré stávající čtyřtrubní sekundární topné rozvody v topných kanálech z lokálních výměníkových stanic k odběratelům tepla. Tyto budou nahrazeny novými venkovními dvoutrubními topnými rozvody z předizolovaného potrubí. Stávající okrskové výměníkové stanice budou zrušeny a budovy budou nabídnuty zájemcům k jinému využití. Využito ve vhodných případech bude využito stávající předizolovaného potrubí, jenž bylo pokládáno v rámci oprav na některých úsecích stávajícího sekundárního rozvodu TTV z lokálních VS.</w:t>
      </w:r>
    </w:p>
    <w:p w:rsidR="0003067B" w:rsidRPr="00FF194F" w:rsidRDefault="0003067B" w:rsidP="0003067B">
      <w:pPr>
        <w:rPr>
          <w:rFonts w:ascii="Arial" w:hAnsi="Arial" w:cs="Arial"/>
        </w:rPr>
      </w:pPr>
      <w:r w:rsidRPr="00FF194F">
        <w:rPr>
          <w:rFonts w:ascii="Arial" w:hAnsi="Arial" w:cs="Arial"/>
        </w:rPr>
        <w:lastRenderedPageBreak/>
        <w:t>V jednotlivých připojovaných objektech budou osazeny tlakově nezávislé objektové předávací stanice (OPS) s průtočnou přípravou TTV. Předávací stanice budou osazeny moderní regulací a</w:t>
      </w:r>
      <w:r w:rsidR="008D549B" w:rsidRPr="00FF194F">
        <w:rPr>
          <w:rFonts w:ascii="Arial" w:hAnsi="Arial" w:cs="Arial"/>
        </w:rPr>
        <w:t> </w:t>
      </w:r>
      <w:r w:rsidRPr="00FF194F">
        <w:rPr>
          <w:rFonts w:ascii="Arial" w:hAnsi="Arial" w:cs="Arial"/>
        </w:rPr>
        <w:t>vybaveny dvěma deskovými výměníky pro přípravu topné vody pro vytápění (TTV) a přípravu teplé užitkové vody (TV) s cirkulací (C).</w:t>
      </w:r>
    </w:p>
    <w:p w:rsidR="0003067B" w:rsidRPr="00FF194F" w:rsidRDefault="0003067B" w:rsidP="0003067B">
      <w:pPr>
        <w:rPr>
          <w:rFonts w:ascii="Arial" w:hAnsi="Arial" w:cs="Arial"/>
        </w:rPr>
      </w:pPr>
      <w:r w:rsidRPr="00FF194F">
        <w:rPr>
          <w:rFonts w:ascii="Arial" w:hAnsi="Arial" w:cs="Arial"/>
        </w:rPr>
        <w:t xml:space="preserve">Okruh přípravy teplé užitkové vody bude dále doplněn o nerezovou tepelně izolovanou akumulační nádrž teplé užitkové vody pro pokrytí špiček odběru. </w:t>
      </w:r>
    </w:p>
    <w:p w:rsidR="0003067B" w:rsidRPr="00FF194F" w:rsidRDefault="0003067B" w:rsidP="00023AB2">
      <w:pPr>
        <w:ind w:firstLine="709"/>
        <w:rPr>
          <w:rFonts w:ascii="Arial" w:hAnsi="Arial" w:cs="Arial"/>
        </w:rPr>
      </w:pPr>
      <w:r w:rsidRPr="00FF194F">
        <w:rPr>
          <w:rFonts w:ascii="Arial" w:hAnsi="Arial" w:cs="Arial"/>
        </w:rPr>
        <w:t xml:space="preserve">V  objektu nové kotelny bude zřízen dispečink. Zde se budou shromažďovat a zobrazovat nasbíraná data z jednotlivých OPS, včetně možnosti jejich dálkového řízení. Svedení naměřených dat do dispečinku bude zajištěno pomocí datových kabelů </w:t>
      </w:r>
      <w:r w:rsidR="00023AB2" w:rsidRPr="00FF194F">
        <w:rPr>
          <w:rFonts w:ascii="Arial" w:hAnsi="Arial" w:cs="Arial"/>
        </w:rPr>
        <w:t xml:space="preserve">a optokabelů </w:t>
      </w:r>
      <w:r w:rsidRPr="00FF194F">
        <w:rPr>
          <w:rFonts w:ascii="Arial" w:hAnsi="Arial" w:cs="Arial"/>
        </w:rPr>
        <w:t xml:space="preserve">položených souběžně s předizolovaným potrubím. Objekt kotelny je řešen </w:t>
      </w:r>
      <w:r w:rsidR="001A695D" w:rsidRPr="00FF194F">
        <w:rPr>
          <w:rFonts w:ascii="Arial" w:hAnsi="Arial" w:cs="Arial"/>
        </w:rPr>
        <w:t>samostatně v části s názvem</w:t>
      </w:r>
      <w:r w:rsidRPr="00FF194F">
        <w:rPr>
          <w:rFonts w:ascii="Arial" w:hAnsi="Arial" w:cs="Arial"/>
        </w:rPr>
        <w:t xml:space="preserve"> „Tepelný zdroj města Kopřivnice“</w:t>
      </w:r>
      <w:r w:rsidR="00023AB2" w:rsidRPr="00FF194F">
        <w:rPr>
          <w:rFonts w:ascii="Arial" w:hAnsi="Arial" w:cs="Arial"/>
        </w:rPr>
        <w:t>, která není součástí této dokumentace</w:t>
      </w:r>
      <w:r w:rsidRPr="00FF194F">
        <w:rPr>
          <w:rFonts w:ascii="Arial" w:hAnsi="Arial" w:cs="Arial"/>
        </w:rPr>
        <w:t>.</w:t>
      </w:r>
    </w:p>
    <w:p w:rsidR="0003067B" w:rsidRPr="00FF194F" w:rsidRDefault="0003067B" w:rsidP="00023AB2">
      <w:pPr>
        <w:ind w:firstLine="709"/>
        <w:rPr>
          <w:rFonts w:ascii="Arial" w:hAnsi="Arial" w:cs="Arial"/>
        </w:rPr>
      </w:pPr>
      <w:r w:rsidRPr="00FF194F">
        <w:rPr>
          <w:rFonts w:ascii="Arial" w:hAnsi="Arial" w:cs="Arial"/>
        </w:rPr>
        <w:t xml:space="preserve">Stavba venkovních předizolovaných rozvodů bude prováděna převážně v sídlištní a městské zástavbě. </w:t>
      </w:r>
    </w:p>
    <w:p w:rsidR="0003067B" w:rsidRPr="00FF194F" w:rsidRDefault="0003067B" w:rsidP="0003067B">
      <w:pPr>
        <w:rPr>
          <w:rFonts w:ascii="Arial" w:hAnsi="Arial" w:cs="Arial"/>
        </w:rPr>
      </w:pPr>
      <w:r w:rsidRPr="00FF194F">
        <w:rPr>
          <w:rFonts w:ascii="Arial" w:hAnsi="Arial" w:cs="Arial"/>
        </w:rPr>
        <w:t xml:space="preserve">Nové předizolované potrubí bude po dohodě s investorem ukládáno do trasy stávajících sekundárních topných kanálů, případně po boku kanálu nebo v jeho ochranném pásmu. Pokud není možno z důvodu osazené zeleně – vzrostlých stromů, blízkých inženýrských sítí nebo obdobných důvodů kopírovat stávající topné kanály je navržená nová trasa s co nejkratšími topnými rozvody v maximální míře zohledňující životní prostředí, stávající zástavbu a minimalizující počty přechodů nového potrubí přes místní silniční komunikace a chodníky. </w:t>
      </w:r>
    </w:p>
    <w:p w:rsidR="0003067B" w:rsidRPr="00FF194F" w:rsidRDefault="00316750" w:rsidP="00023AB2">
      <w:pPr>
        <w:ind w:firstLine="709"/>
        <w:rPr>
          <w:rFonts w:ascii="Arial" w:hAnsi="Arial" w:cs="Arial"/>
        </w:rPr>
      </w:pPr>
      <w:r w:rsidRPr="00FF194F">
        <w:rPr>
          <w:rFonts w:ascii="Arial" w:hAnsi="Arial" w:cs="Arial"/>
        </w:rPr>
        <w:t>Modernizované a rekonstruované</w:t>
      </w:r>
      <w:r w:rsidR="0003067B" w:rsidRPr="00FF194F">
        <w:rPr>
          <w:rFonts w:ascii="Arial" w:hAnsi="Arial" w:cs="Arial"/>
        </w:rPr>
        <w:t xml:space="preserve"> předizolované potrubí bude ukládáno přímo do výkopů do pískového lože spolu se souběžně položenými datovými kabely, bude obsypáno pískem a hutněnou zeminou. Globálně se počítá vzhledem k rozsahu stavby s pokládkou potrubí za studena bez předepnutí. Při takovém způsobu pokládky je možná výstavba </w:t>
      </w:r>
      <w:r w:rsidR="00962EF1" w:rsidRPr="00FF194F">
        <w:rPr>
          <w:rFonts w:ascii="Arial" w:hAnsi="Arial" w:cs="Arial"/>
        </w:rPr>
        <w:t>teplovodů</w:t>
      </w:r>
      <w:r w:rsidR="0003067B" w:rsidRPr="00FF194F">
        <w:rPr>
          <w:rFonts w:ascii="Arial" w:hAnsi="Arial" w:cs="Arial"/>
        </w:rPr>
        <w:t xml:space="preserve"> současně na více místech. Pouze v nezbytných případech, z důvodů nutnosti snížení tepelných dilatací a napětí v potrubí, budou některé úseky PI potrubí tepelně předepínány, nebo budou ponechány odkopané lomy do prvního nahřátí potrubí na předepínací teplotu (</w:t>
      </w:r>
      <w:r w:rsidR="00347ACD" w:rsidRPr="00FF194F">
        <w:rPr>
          <w:rFonts w:ascii="Arial" w:hAnsi="Arial" w:cs="Arial"/>
        </w:rPr>
        <w:t>57</w:t>
      </w:r>
      <w:r w:rsidR="0003067B" w:rsidRPr="00FF194F">
        <w:rPr>
          <w:rFonts w:ascii="Arial" w:hAnsi="Arial" w:cs="Arial"/>
        </w:rPr>
        <w:t xml:space="preserve">°C). Předepínat potrubí je možné pouze topným médiem z nové kotelny. </w:t>
      </w:r>
    </w:p>
    <w:p w:rsidR="0003067B" w:rsidRPr="00FF194F" w:rsidRDefault="0003067B" w:rsidP="0003067B">
      <w:pPr>
        <w:rPr>
          <w:rFonts w:ascii="Arial" w:hAnsi="Arial" w:cs="Arial"/>
        </w:rPr>
      </w:pPr>
      <w:r w:rsidRPr="00FF194F">
        <w:rPr>
          <w:rFonts w:ascii="Arial" w:hAnsi="Arial" w:cs="Arial"/>
        </w:rPr>
        <w:t xml:space="preserve">V případě potřeby při montáži nového PI potrubí, při křížení apod. budou vybourány místně i stěny stávajícího sekundárního topného kanálu. </w:t>
      </w:r>
    </w:p>
    <w:p w:rsidR="0003067B" w:rsidRPr="00FF194F" w:rsidRDefault="0003067B" w:rsidP="00023AB2">
      <w:pPr>
        <w:ind w:firstLine="709"/>
        <w:rPr>
          <w:rFonts w:ascii="Arial" w:hAnsi="Arial" w:cs="Arial"/>
        </w:rPr>
      </w:pPr>
      <w:r w:rsidRPr="00FF194F">
        <w:rPr>
          <w:rFonts w:ascii="Arial" w:hAnsi="Arial" w:cs="Arial"/>
        </w:rPr>
        <w:t>Dotčené povrchy budou uvedeny do původního stavu.</w:t>
      </w:r>
    </w:p>
    <w:p w:rsidR="0003067B" w:rsidRPr="00FF194F" w:rsidRDefault="0003067B" w:rsidP="0003067B">
      <w:pPr>
        <w:rPr>
          <w:rFonts w:ascii="Arial" w:hAnsi="Arial" w:cs="Arial"/>
        </w:rPr>
      </w:pPr>
      <w:r w:rsidRPr="00FF194F">
        <w:rPr>
          <w:rFonts w:ascii="Arial" w:hAnsi="Arial" w:cs="Arial"/>
        </w:rPr>
        <w:t>Stávající topné rozvody TTV a rozvody zdravotně technické instalace TV a cirkulace v energokanálech i vlastní topné kanály budou zaslepeny a ponechány na místě, pouze tam, kde by nové PI potrubí kolidovalo se stávajícím, bude toto demontováno.</w:t>
      </w:r>
    </w:p>
    <w:p w:rsidR="0003067B" w:rsidRPr="00FF194F" w:rsidRDefault="0003067B" w:rsidP="0003067B">
      <w:pPr>
        <w:rPr>
          <w:rFonts w:ascii="Arial" w:hAnsi="Arial" w:cs="Arial"/>
        </w:rPr>
      </w:pPr>
      <w:r w:rsidRPr="00FF194F">
        <w:rPr>
          <w:rFonts w:ascii="Arial" w:hAnsi="Arial" w:cs="Arial"/>
        </w:rPr>
        <w:t>Základním předpokladem je výstavba předizolovaných (PI) rozvodů bez přerušení současné dodávky teplé užitkové vody (TV) a cirkulace (C) stávajícími tepelnými rozvody s výlukami pouze na vlastní přepojení jednotlivých předávacích stanic na nové PI potrubí a na dopojení na rozvody v</w:t>
      </w:r>
      <w:r w:rsidR="008D549B" w:rsidRPr="00FF194F">
        <w:rPr>
          <w:rFonts w:ascii="Arial" w:hAnsi="Arial" w:cs="Arial"/>
        </w:rPr>
        <w:t> </w:t>
      </w:r>
      <w:r w:rsidRPr="00FF194F">
        <w:rPr>
          <w:rFonts w:ascii="Arial" w:hAnsi="Arial" w:cs="Arial"/>
        </w:rPr>
        <w:t>objektech.</w:t>
      </w:r>
    </w:p>
    <w:p w:rsidR="00572E62" w:rsidRPr="00FF194F" w:rsidRDefault="0003067B" w:rsidP="009E7ABF">
      <w:pPr>
        <w:pStyle w:val="Nadpis1"/>
        <w:ind w:left="431" w:hanging="431"/>
      </w:pPr>
      <w:bookmarkStart w:id="3" w:name="_Toc352269873"/>
      <w:r w:rsidRPr="00FF194F">
        <w:lastRenderedPageBreak/>
        <w:t>Zařízení pro vytápění staveb</w:t>
      </w:r>
      <w:bookmarkEnd w:id="3"/>
    </w:p>
    <w:p w:rsidR="001C3489" w:rsidRPr="00FF194F" w:rsidRDefault="00697CD1" w:rsidP="007D10D1">
      <w:pPr>
        <w:pStyle w:val="Nadpis2"/>
        <w:rPr>
          <w:rFonts w:cs="Arial"/>
        </w:rPr>
      </w:pPr>
      <w:bookmarkStart w:id="4" w:name="_Toc352269874"/>
      <w:r w:rsidRPr="00FF194F">
        <w:rPr>
          <w:rFonts w:cs="Arial"/>
        </w:rPr>
        <w:t>Jmenovité</w:t>
      </w:r>
      <w:r w:rsidR="001C3489" w:rsidRPr="00FF194F">
        <w:rPr>
          <w:rFonts w:cs="Arial"/>
        </w:rPr>
        <w:t xml:space="preserve"> parametry médií</w:t>
      </w:r>
      <w:bookmarkEnd w:id="4"/>
    </w:p>
    <w:p w:rsidR="00614E5F" w:rsidRPr="00FF194F" w:rsidRDefault="007B53F0" w:rsidP="00695192">
      <w:pPr>
        <w:pStyle w:val="Nadpis3"/>
        <w:rPr>
          <w:rFonts w:ascii="Arial" w:hAnsi="Arial" w:cs="Arial"/>
        </w:rPr>
      </w:pPr>
      <w:bookmarkStart w:id="5" w:name="_Toc352269875"/>
      <w:r w:rsidRPr="00FF194F">
        <w:rPr>
          <w:rFonts w:ascii="Arial" w:hAnsi="Arial" w:cs="Arial"/>
        </w:rPr>
        <w:t>P</w:t>
      </w:r>
      <w:r w:rsidR="00217D15" w:rsidRPr="00FF194F">
        <w:rPr>
          <w:rFonts w:ascii="Arial" w:hAnsi="Arial" w:cs="Arial"/>
        </w:rPr>
        <w:t>rimární teplá topná voda TTV</w:t>
      </w:r>
      <w:bookmarkEnd w:id="5"/>
      <w:r w:rsidR="00614E5F" w:rsidRPr="00FF194F">
        <w:rPr>
          <w:rFonts w:ascii="Arial" w:hAnsi="Arial" w:cs="Arial"/>
        </w:rPr>
        <w:t xml:space="preserve"> </w:t>
      </w:r>
    </w:p>
    <w:p w:rsidR="00614E5F" w:rsidRPr="00FF194F" w:rsidRDefault="009B5BE3" w:rsidP="00614E5F">
      <w:pPr>
        <w:widowControl w:val="0"/>
        <w:tabs>
          <w:tab w:val="right" w:pos="6804"/>
          <w:tab w:val="left" w:pos="7088"/>
        </w:tabs>
        <w:spacing w:line="240" w:lineRule="atLeast"/>
        <w:rPr>
          <w:rFonts w:ascii="Arial" w:hAnsi="Arial" w:cs="Arial"/>
        </w:rPr>
      </w:pPr>
      <w:r w:rsidRPr="00FF194F">
        <w:rPr>
          <w:rFonts w:ascii="Arial" w:hAnsi="Arial" w:cs="Arial"/>
        </w:rPr>
        <w:t>T</w:t>
      </w:r>
      <w:r w:rsidR="00614E5F" w:rsidRPr="00FF194F">
        <w:rPr>
          <w:rFonts w:ascii="Arial" w:hAnsi="Arial" w:cs="Arial"/>
        </w:rPr>
        <w:t xml:space="preserve">eplota – zima </w:t>
      </w:r>
      <w:r w:rsidR="007B53F0" w:rsidRPr="00FF194F">
        <w:rPr>
          <w:rFonts w:ascii="Arial" w:hAnsi="Arial" w:cs="Arial"/>
        </w:rPr>
        <w:t>1</w:t>
      </w:r>
      <w:r w:rsidR="009B5C24" w:rsidRPr="00FF194F">
        <w:rPr>
          <w:rFonts w:ascii="Arial" w:hAnsi="Arial" w:cs="Arial"/>
        </w:rPr>
        <w:t>03</w:t>
      </w:r>
      <w:r w:rsidRPr="00FF194F">
        <w:rPr>
          <w:rFonts w:ascii="Arial" w:hAnsi="Arial" w:cs="Arial"/>
        </w:rPr>
        <w:t>/</w:t>
      </w:r>
      <w:r w:rsidR="009B5C24" w:rsidRPr="00FF194F">
        <w:rPr>
          <w:rFonts w:ascii="Arial" w:hAnsi="Arial" w:cs="Arial"/>
        </w:rPr>
        <w:t>5</w:t>
      </w:r>
      <w:r w:rsidR="00AE2D9A" w:rsidRPr="00FF194F">
        <w:rPr>
          <w:rFonts w:ascii="Arial" w:hAnsi="Arial" w:cs="Arial"/>
        </w:rPr>
        <w:t>3</w:t>
      </w:r>
      <w:r w:rsidR="00614E5F" w:rsidRPr="00FF194F">
        <w:rPr>
          <w:rFonts w:ascii="Arial" w:hAnsi="Arial" w:cs="Arial"/>
        </w:rPr>
        <w:t>°C</w:t>
      </w:r>
    </w:p>
    <w:p w:rsidR="00614E5F" w:rsidRPr="00FF194F" w:rsidRDefault="009B5BE3" w:rsidP="00614E5F">
      <w:pPr>
        <w:widowControl w:val="0"/>
        <w:tabs>
          <w:tab w:val="right" w:pos="6804"/>
          <w:tab w:val="left" w:pos="7088"/>
        </w:tabs>
        <w:spacing w:line="240" w:lineRule="atLeast"/>
        <w:rPr>
          <w:rFonts w:ascii="Arial" w:hAnsi="Arial" w:cs="Arial"/>
        </w:rPr>
      </w:pPr>
      <w:r w:rsidRPr="00FF194F">
        <w:rPr>
          <w:rFonts w:ascii="Arial" w:hAnsi="Arial" w:cs="Arial"/>
        </w:rPr>
        <w:t>T</w:t>
      </w:r>
      <w:r w:rsidR="00614E5F" w:rsidRPr="00FF194F">
        <w:rPr>
          <w:rFonts w:ascii="Arial" w:hAnsi="Arial" w:cs="Arial"/>
        </w:rPr>
        <w:t xml:space="preserve">eplota – léto </w:t>
      </w:r>
      <w:r w:rsidR="007B53F0" w:rsidRPr="00FF194F">
        <w:rPr>
          <w:rFonts w:ascii="Arial" w:hAnsi="Arial" w:cs="Arial"/>
        </w:rPr>
        <w:t>70</w:t>
      </w:r>
      <w:r w:rsidR="00614E5F" w:rsidRPr="00FF194F">
        <w:rPr>
          <w:rFonts w:ascii="Arial" w:hAnsi="Arial" w:cs="Arial"/>
        </w:rPr>
        <w:t>/3</w:t>
      </w:r>
      <w:r w:rsidRPr="00FF194F">
        <w:rPr>
          <w:rFonts w:ascii="Arial" w:hAnsi="Arial" w:cs="Arial"/>
        </w:rPr>
        <w:t>5</w:t>
      </w:r>
      <w:r w:rsidR="00614E5F" w:rsidRPr="00FF194F">
        <w:rPr>
          <w:rFonts w:ascii="Arial" w:hAnsi="Arial" w:cs="Arial"/>
        </w:rPr>
        <w:t>°C</w:t>
      </w:r>
    </w:p>
    <w:p w:rsidR="007B53F0" w:rsidRPr="00FF194F" w:rsidRDefault="007B53F0" w:rsidP="00614E5F">
      <w:pPr>
        <w:widowControl w:val="0"/>
        <w:tabs>
          <w:tab w:val="right" w:pos="6804"/>
          <w:tab w:val="left" w:pos="7088"/>
        </w:tabs>
        <w:spacing w:line="240" w:lineRule="atLeast"/>
        <w:rPr>
          <w:rFonts w:ascii="Arial" w:hAnsi="Arial" w:cs="Arial"/>
        </w:rPr>
      </w:pPr>
      <w:r w:rsidRPr="00FF194F">
        <w:rPr>
          <w:rFonts w:ascii="Arial" w:hAnsi="Arial" w:cs="Arial"/>
        </w:rPr>
        <w:t>Konstrukční tlak</w:t>
      </w:r>
      <w:r w:rsidR="007669F6" w:rsidRPr="00FF194F">
        <w:rPr>
          <w:rFonts w:ascii="Arial" w:hAnsi="Arial" w:cs="Arial"/>
        </w:rPr>
        <w:t xml:space="preserve"> </w:t>
      </w:r>
      <w:r w:rsidRPr="00FF194F">
        <w:rPr>
          <w:rFonts w:ascii="Arial" w:hAnsi="Arial" w:cs="Arial"/>
        </w:rPr>
        <w:t>PN</w:t>
      </w:r>
      <w:r w:rsidR="00184680" w:rsidRPr="00FF194F">
        <w:rPr>
          <w:rFonts w:ascii="Arial" w:hAnsi="Arial" w:cs="Arial"/>
        </w:rPr>
        <w:t>16</w:t>
      </w:r>
      <w:r w:rsidR="00066260" w:rsidRPr="00FF194F">
        <w:rPr>
          <w:rFonts w:ascii="Arial" w:hAnsi="Arial" w:cs="Arial"/>
        </w:rPr>
        <w:t xml:space="preserve"> </w:t>
      </w:r>
      <w:r w:rsidR="00EF1228" w:rsidRPr="00FF194F">
        <w:rPr>
          <w:rFonts w:ascii="Arial" w:hAnsi="Arial" w:cs="Arial"/>
        </w:rPr>
        <w:t xml:space="preserve">(min. </w:t>
      </w:r>
      <w:r w:rsidR="00C52FFB" w:rsidRPr="00FF194F">
        <w:rPr>
          <w:rFonts w:ascii="Arial" w:hAnsi="Arial" w:cs="Arial"/>
        </w:rPr>
        <w:t>PN25</w:t>
      </w:r>
      <w:r w:rsidR="00ED0178" w:rsidRPr="00FF194F">
        <w:rPr>
          <w:rFonts w:ascii="Arial" w:hAnsi="Arial" w:cs="Arial"/>
        </w:rPr>
        <w:t xml:space="preserve"> pro</w:t>
      </w:r>
      <w:r w:rsidR="00066260" w:rsidRPr="00FF194F">
        <w:rPr>
          <w:rFonts w:ascii="Arial" w:hAnsi="Arial" w:cs="Arial"/>
        </w:rPr>
        <w:t xml:space="preserve"> </w:t>
      </w:r>
      <w:r w:rsidR="00EF1228" w:rsidRPr="00FF194F">
        <w:rPr>
          <w:rFonts w:ascii="Arial" w:hAnsi="Arial" w:cs="Arial"/>
        </w:rPr>
        <w:t xml:space="preserve">uzavírací </w:t>
      </w:r>
      <w:r w:rsidR="00066260" w:rsidRPr="00FF194F">
        <w:rPr>
          <w:rFonts w:ascii="Arial" w:hAnsi="Arial" w:cs="Arial"/>
        </w:rPr>
        <w:t>armatury</w:t>
      </w:r>
      <w:r w:rsidR="00EF1228" w:rsidRPr="00FF194F">
        <w:rPr>
          <w:rFonts w:ascii="Arial" w:hAnsi="Arial" w:cs="Arial"/>
        </w:rPr>
        <w:t xml:space="preserve"> zakončující PI rozvody</w:t>
      </w:r>
      <w:r w:rsidR="00066260" w:rsidRPr="00FF194F">
        <w:rPr>
          <w:rFonts w:ascii="Arial" w:hAnsi="Arial" w:cs="Arial"/>
        </w:rPr>
        <w:t>)</w:t>
      </w:r>
    </w:p>
    <w:p w:rsidR="00614E5F" w:rsidRPr="00FF194F" w:rsidRDefault="003B2684" w:rsidP="00695192">
      <w:pPr>
        <w:pStyle w:val="Nadpis3"/>
        <w:rPr>
          <w:rFonts w:ascii="Arial" w:hAnsi="Arial" w:cs="Arial"/>
        </w:rPr>
      </w:pPr>
      <w:bookmarkStart w:id="6" w:name="_Toc352269876"/>
      <w:r w:rsidRPr="00FF194F">
        <w:rPr>
          <w:rFonts w:ascii="Arial" w:hAnsi="Arial" w:cs="Arial"/>
        </w:rPr>
        <w:t>S</w:t>
      </w:r>
      <w:r w:rsidR="00217D15" w:rsidRPr="00FF194F">
        <w:rPr>
          <w:rFonts w:ascii="Arial" w:hAnsi="Arial" w:cs="Arial"/>
        </w:rPr>
        <w:t>ekundární teplá</w:t>
      </w:r>
      <w:r w:rsidRPr="00FF194F">
        <w:rPr>
          <w:rFonts w:ascii="Arial" w:hAnsi="Arial" w:cs="Arial"/>
        </w:rPr>
        <w:t xml:space="preserve"> </w:t>
      </w:r>
      <w:r w:rsidR="009D732C" w:rsidRPr="00FF194F">
        <w:rPr>
          <w:rFonts w:ascii="Arial" w:hAnsi="Arial" w:cs="Arial"/>
        </w:rPr>
        <w:t xml:space="preserve">topná voda </w:t>
      </w:r>
      <w:r w:rsidR="007B53F0" w:rsidRPr="00FF194F">
        <w:rPr>
          <w:rFonts w:ascii="Arial" w:hAnsi="Arial" w:cs="Arial"/>
        </w:rPr>
        <w:t>TTV</w:t>
      </w:r>
      <w:r w:rsidR="00D54300" w:rsidRPr="00FF194F">
        <w:rPr>
          <w:rFonts w:ascii="Arial" w:hAnsi="Arial" w:cs="Arial"/>
        </w:rPr>
        <w:t xml:space="preserve"> (ÚT)</w:t>
      </w:r>
      <w:bookmarkEnd w:id="6"/>
    </w:p>
    <w:p w:rsidR="009B5BE3" w:rsidRPr="00FF194F" w:rsidRDefault="009B5BE3" w:rsidP="009B5BE3">
      <w:pPr>
        <w:widowControl w:val="0"/>
        <w:tabs>
          <w:tab w:val="right" w:pos="6804"/>
          <w:tab w:val="left" w:pos="7088"/>
        </w:tabs>
        <w:spacing w:line="240" w:lineRule="atLeast"/>
        <w:rPr>
          <w:rFonts w:ascii="Arial" w:hAnsi="Arial" w:cs="Arial"/>
        </w:rPr>
      </w:pPr>
      <w:r w:rsidRPr="00FF194F">
        <w:rPr>
          <w:rFonts w:ascii="Arial" w:hAnsi="Arial" w:cs="Arial"/>
        </w:rPr>
        <w:t xml:space="preserve">Teplota </w:t>
      </w:r>
      <w:r w:rsidR="00AE2D9A" w:rsidRPr="00FF194F">
        <w:rPr>
          <w:rFonts w:ascii="Arial" w:hAnsi="Arial" w:cs="Arial"/>
        </w:rPr>
        <w:t>70</w:t>
      </w:r>
      <w:r w:rsidRPr="00FF194F">
        <w:rPr>
          <w:rFonts w:ascii="Arial" w:hAnsi="Arial" w:cs="Arial"/>
        </w:rPr>
        <w:t>/</w:t>
      </w:r>
      <w:r w:rsidR="009B5C24" w:rsidRPr="00FF194F">
        <w:rPr>
          <w:rFonts w:ascii="Arial" w:hAnsi="Arial" w:cs="Arial"/>
        </w:rPr>
        <w:t>50</w:t>
      </w:r>
      <w:r w:rsidRPr="00FF194F">
        <w:rPr>
          <w:rFonts w:ascii="Arial" w:hAnsi="Arial" w:cs="Arial"/>
        </w:rPr>
        <w:t>°C</w:t>
      </w:r>
    </w:p>
    <w:p w:rsidR="009D732C" w:rsidRPr="00FF194F" w:rsidRDefault="009D732C" w:rsidP="009D732C">
      <w:pPr>
        <w:widowControl w:val="0"/>
        <w:tabs>
          <w:tab w:val="right" w:pos="6804"/>
          <w:tab w:val="left" w:pos="7088"/>
        </w:tabs>
        <w:spacing w:line="240" w:lineRule="atLeast"/>
        <w:rPr>
          <w:rFonts w:ascii="Arial" w:hAnsi="Arial" w:cs="Arial"/>
        </w:rPr>
      </w:pPr>
      <w:r w:rsidRPr="00FF194F">
        <w:rPr>
          <w:rFonts w:ascii="Arial" w:hAnsi="Arial" w:cs="Arial"/>
        </w:rPr>
        <w:t xml:space="preserve">Konstrukční tlak </w:t>
      </w:r>
      <w:r w:rsidR="009B5BE3" w:rsidRPr="00FF194F">
        <w:rPr>
          <w:rFonts w:ascii="Arial" w:hAnsi="Arial" w:cs="Arial"/>
        </w:rPr>
        <w:t>PN</w:t>
      </w:r>
      <w:r w:rsidR="007B53F0" w:rsidRPr="00FF194F">
        <w:rPr>
          <w:rFonts w:ascii="Arial" w:hAnsi="Arial" w:cs="Arial"/>
        </w:rPr>
        <w:t>6</w:t>
      </w:r>
      <w:r w:rsidR="00ED0178" w:rsidRPr="00FF194F">
        <w:rPr>
          <w:rFonts w:ascii="Arial" w:hAnsi="Arial" w:cs="Arial"/>
        </w:rPr>
        <w:t xml:space="preserve"> (</w:t>
      </w:r>
      <w:r w:rsidR="00C52FFB" w:rsidRPr="00FF194F">
        <w:rPr>
          <w:rFonts w:ascii="Arial" w:hAnsi="Arial" w:cs="Arial"/>
        </w:rPr>
        <w:t>PN16</w:t>
      </w:r>
      <w:r w:rsidR="00ED0178" w:rsidRPr="00FF194F">
        <w:rPr>
          <w:rFonts w:ascii="Arial" w:hAnsi="Arial" w:cs="Arial"/>
        </w:rPr>
        <w:t xml:space="preserve"> pro uzávěry oddělující primární a sekundární stranu)</w:t>
      </w:r>
    </w:p>
    <w:p w:rsidR="009D732C" w:rsidRPr="00FF194F" w:rsidRDefault="009D732C" w:rsidP="00695192">
      <w:pPr>
        <w:pStyle w:val="Nadpis3"/>
        <w:rPr>
          <w:rFonts w:ascii="Arial" w:hAnsi="Arial" w:cs="Arial"/>
        </w:rPr>
      </w:pPr>
      <w:bookmarkStart w:id="7" w:name="_Toc352269877"/>
      <w:r w:rsidRPr="00FF194F">
        <w:rPr>
          <w:rFonts w:ascii="Arial" w:hAnsi="Arial" w:cs="Arial"/>
        </w:rPr>
        <w:t>Teplá voda TV</w:t>
      </w:r>
      <w:r w:rsidR="00D54300" w:rsidRPr="00FF194F">
        <w:rPr>
          <w:rFonts w:ascii="Arial" w:hAnsi="Arial" w:cs="Arial"/>
        </w:rPr>
        <w:t xml:space="preserve"> (TUV)</w:t>
      </w:r>
      <w:bookmarkEnd w:id="7"/>
    </w:p>
    <w:p w:rsidR="00DA02C2" w:rsidRPr="00FF194F" w:rsidRDefault="0035551B" w:rsidP="00DA02C2">
      <w:pPr>
        <w:widowControl w:val="0"/>
        <w:tabs>
          <w:tab w:val="right" w:pos="6804"/>
          <w:tab w:val="left" w:pos="7088"/>
        </w:tabs>
        <w:spacing w:line="240" w:lineRule="atLeast"/>
        <w:rPr>
          <w:rFonts w:ascii="Arial" w:hAnsi="Arial" w:cs="Arial"/>
        </w:rPr>
      </w:pPr>
      <w:r w:rsidRPr="00FF194F">
        <w:rPr>
          <w:rFonts w:ascii="Arial" w:hAnsi="Arial" w:cs="Arial"/>
        </w:rPr>
        <w:t>Provozní teplota 55/</w:t>
      </w:r>
      <w:r w:rsidR="007B53F0" w:rsidRPr="00FF194F">
        <w:rPr>
          <w:rFonts w:ascii="Arial" w:hAnsi="Arial" w:cs="Arial"/>
        </w:rPr>
        <w:t>10</w:t>
      </w:r>
      <w:r w:rsidR="00DA02C2" w:rsidRPr="00FF194F">
        <w:rPr>
          <w:rFonts w:ascii="Arial" w:hAnsi="Arial" w:cs="Arial"/>
        </w:rPr>
        <w:t>°C</w:t>
      </w:r>
    </w:p>
    <w:p w:rsidR="0035551B" w:rsidRPr="00FF194F" w:rsidRDefault="0035551B" w:rsidP="00DA02C2">
      <w:pPr>
        <w:widowControl w:val="0"/>
        <w:tabs>
          <w:tab w:val="right" w:pos="6804"/>
          <w:tab w:val="left" w:pos="7088"/>
        </w:tabs>
        <w:spacing w:line="240" w:lineRule="atLeast"/>
        <w:rPr>
          <w:rFonts w:ascii="Arial" w:hAnsi="Arial" w:cs="Arial"/>
        </w:rPr>
      </w:pPr>
      <w:r w:rsidRPr="00FF194F">
        <w:rPr>
          <w:rFonts w:ascii="Arial" w:hAnsi="Arial" w:cs="Arial"/>
        </w:rPr>
        <w:t>Konstrukční tlak PN1</w:t>
      </w:r>
      <w:r w:rsidR="00C52FFB" w:rsidRPr="00FF194F">
        <w:rPr>
          <w:rFonts w:ascii="Arial" w:hAnsi="Arial" w:cs="Arial"/>
        </w:rPr>
        <w:t>0</w:t>
      </w:r>
    </w:p>
    <w:p w:rsidR="001C3489" w:rsidRPr="00FF194F" w:rsidRDefault="007B53F0" w:rsidP="007D10D1">
      <w:pPr>
        <w:pStyle w:val="Nadpis2"/>
        <w:rPr>
          <w:rFonts w:cs="Arial"/>
        </w:rPr>
      </w:pPr>
      <w:bookmarkStart w:id="8" w:name="_Toc352269878"/>
      <w:r w:rsidRPr="00FF194F">
        <w:rPr>
          <w:rFonts w:cs="Arial"/>
        </w:rPr>
        <w:t>Objektové</w:t>
      </w:r>
      <w:r w:rsidR="001C3489" w:rsidRPr="00FF194F">
        <w:rPr>
          <w:rFonts w:cs="Arial"/>
        </w:rPr>
        <w:t xml:space="preserve"> předávací stanice </w:t>
      </w:r>
      <w:r w:rsidRPr="00FF194F">
        <w:rPr>
          <w:rFonts w:cs="Arial"/>
        </w:rPr>
        <w:t>O</w:t>
      </w:r>
      <w:r w:rsidR="001C3489" w:rsidRPr="00FF194F">
        <w:rPr>
          <w:rFonts w:cs="Arial"/>
        </w:rPr>
        <w:t>PS</w:t>
      </w:r>
      <w:bookmarkEnd w:id="8"/>
    </w:p>
    <w:p w:rsidR="001C3489" w:rsidRPr="00FF194F" w:rsidRDefault="001C3489" w:rsidP="009F0488">
      <w:pPr>
        <w:rPr>
          <w:rFonts w:ascii="Arial" w:hAnsi="Arial" w:cs="Arial"/>
          <w:b/>
        </w:rPr>
      </w:pPr>
      <w:r w:rsidRPr="00FF194F">
        <w:rPr>
          <w:rFonts w:ascii="Arial" w:hAnsi="Arial" w:cs="Arial"/>
          <w:b/>
        </w:rPr>
        <w:t xml:space="preserve">Systém zapojení </w:t>
      </w:r>
      <w:r w:rsidR="007B53F0" w:rsidRPr="00FF194F">
        <w:rPr>
          <w:rFonts w:ascii="Arial" w:hAnsi="Arial" w:cs="Arial"/>
          <w:b/>
        </w:rPr>
        <w:t>O</w:t>
      </w:r>
      <w:r w:rsidRPr="00FF194F">
        <w:rPr>
          <w:rFonts w:ascii="Arial" w:hAnsi="Arial" w:cs="Arial"/>
          <w:b/>
        </w:rPr>
        <w:t>PS</w:t>
      </w:r>
      <w:r w:rsidR="00986412" w:rsidRPr="00FF194F">
        <w:rPr>
          <w:rFonts w:ascii="Arial" w:hAnsi="Arial" w:cs="Arial"/>
          <w:b/>
        </w:rPr>
        <w:t xml:space="preserve"> TTV+TV</w:t>
      </w:r>
    </w:p>
    <w:p w:rsidR="002B1297" w:rsidRPr="00FF194F" w:rsidRDefault="00204186" w:rsidP="009F0488">
      <w:pPr>
        <w:rPr>
          <w:rFonts w:ascii="Arial" w:hAnsi="Arial" w:cs="Arial"/>
        </w:rPr>
      </w:pPr>
      <w:r w:rsidRPr="00FF194F">
        <w:rPr>
          <w:rFonts w:ascii="Arial" w:hAnsi="Arial" w:cs="Arial"/>
        </w:rPr>
        <w:tab/>
      </w:r>
      <w:r w:rsidR="00BD16A7" w:rsidRPr="00FF194F">
        <w:rPr>
          <w:rFonts w:ascii="Arial" w:hAnsi="Arial" w:cs="Arial"/>
        </w:rPr>
        <w:t xml:space="preserve">Primární topné médium vstupuje do </w:t>
      </w:r>
      <w:r w:rsidR="005E6201" w:rsidRPr="00FF194F">
        <w:rPr>
          <w:rFonts w:ascii="Arial" w:hAnsi="Arial" w:cs="Arial"/>
        </w:rPr>
        <w:t xml:space="preserve">objektové </w:t>
      </w:r>
      <w:r w:rsidR="00BD16A7" w:rsidRPr="00FF194F">
        <w:rPr>
          <w:rFonts w:ascii="Arial" w:hAnsi="Arial" w:cs="Arial"/>
        </w:rPr>
        <w:t>předávací stanice, přes armaturu</w:t>
      </w:r>
      <w:r w:rsidR="00B449C3" w:rsidRPr="00FF194F">
        <w:rPr>
          <w:rFonts w:ascii="Arial" w:hAnsi="Arial" w:cs="Arial"/>
        </w:rPr>
        <w:t xml:space="preserve"> regulátoru průtoku</w:t>
      </w:r>
      <w:r w:rsidR="00BD16A7" w:rsidRPr="00FF194F">
        <w:rPr>
          <w:rFonts w:ascii="Arial" w:hAnsi="Arial" w:cs="Arial"/>
        </w:rPr>
        <w:t xml:space="preserve"> a filtr mechanických nečistot. Dále se přes regulační ventily rozděluje do deskového výměníku T</w:t>
      </w:r>
      <w:r w:rsidR="005E6201" w:rsidRPr="00FF194F">
        <w:rPr>
          <w:rFonts w:ascii="Arial" w:hAnsi="Arial" w:cs="Arial"/>
        </w:rPr>
        <w:t>TV</w:t>
      </w:r>
      <w:r w:rsidR="00BD16A7" w:rsidRPr="00FF194F">
        <w:rPr>
          <w:rFonts w:ascii="Arial" w:hAnsi="Arial" w:cs="Arial"/>
        </w:rPr>
        <w:t xml:space="preserve"> a do výměníku TV. </w:t>
      </w:r>
    </w:p>
    <w:p w:rsidR="00BD16A7" w:rsidRPr="00FF194F" w:rsidRDefault="009F0488" w:rsidP="009F0488">
      <w:pPr>
        <w:rPr>
          <w:rFonts w:ascii="Arial" w:hAnsi="Arial" w:cs="Arial"/>
        </w:rPr>
      </w:pPr>
      <w:r w:rsidRPr="00FF194F">
        <w:rPr>
          <w:rFonts w:ascii="Arial" w:hAnsi="Arial" w:cs="Arial"/>
        </w:rPr>
        <w:tab/>
      </w:r>
      <w:r w:rsidR="00BD16A7" w:rsidRPr="00FF194F">
        <w:rPr>
          <w:rFonts w:ascii="Arial" w:hAnsi="Arial" w:cs="Arial"/>
        </w:rPr>
        <w:t>Regulační ventily zajišťují ekvitermní regulaci teploty T</w:t>
      </w:r>
      <w:r w:rsidR="005E6201" w:rsidRPr="00FF194F">
        <w:rPr>
          <w:rFonts w:ascii="Arial" w:hAnsi="Arial" w:cs="Arial"/>
        </w:rPr>
        <w:t>TV</w:t>
      </w:r>
      <w:r w:rsidR="00BD16A7" w:rsidRPr="00FF194F">
        <w:rPr>
          <w:rFonts w:ascii="Arial" w:hAnsi="Arial" w:cs="Arial"/>
        </w:rPr>
        <w:t xml:space="preserve"> a regulaci na konstantní teplotu TV. Primární topné médium předává v deskových výměnících teplo sekundární straně a přes ultrazvukový měřič tepla, regulátor diferenčního tlaku a uzavírací ventil odchází zpět do soustavy CZT. </w:t>
      </w:r>
      <w:r w:rsidR="002B1297" w:rsidRPr="00FF194F">
        <w:rPr>
          <w:rFonts w:ascii="Arial" w:hAnsi="Arial" w:cs="Arial"/>
        </w:rPr>
        <w:t xml:space="preserve">Pro lepší dochlazení se zpátečka sekundární strany výměníku TTV napojuje do přívodu primáru pro výměník TV </w:t>
      </w:r>
      <w:r w:rsidR="001D1650" w:rsidRPr="00FF194F">
        <w:rPr>
          <w:rFonts w:ascii="Arial" w:hAnsi="Arial" w:cs="Arial"/>
        </w:rPr>
        <w:t>(TUV)</w:t>
      </w:r>
    </w:p>
    <w:p w:rsidR="009F0488" w:rsidRPr="00FF194F" w:rsidRDefault="009F0488" w:rsidP="009F0488">
      <w:pPr>
        <w:rPr>
          <w:rFonts w:ascii="Arial" w:hAnsi="Arial" w:cs="Arial"/>
          <w:b/>
          <w:bCs/>
        </w:rPr>
      </w:pPr>
      <w:r w:rsidRPr="00FF194F">
        <w:rPr>
          <w:rFonts w:ascii="Arial" w:hAnsi="Arial" w:cs="Arial"/>
        </w:rPr>
        <w:tab/>
      </w:r>
      <w:r w:rsidR="00BD16A7" w:rsidRPr="00FF194F">
        <w:rPr>
          <w:rFonts w:ascii="Arial" w:hAnsi="Arial" w:cs="Arial"/>
        </w:rPr>
        <w:t>Oběh sekundární topné vody zajišťuje elektronicky řízené oběhové čerpadlo. Systém T</w:t>
      </w:r>
      <w:r w:rsidR="005E6201" w:rsidRPr="00FF194F">
        <w:rPr>
          <w:rFonts w:ascii="Arial" w:hAnsi="Arial" w:cs="Arial"/>
        </w:rPr>
        <w:t>TV</w:t>
      </w:r>
      <w:r w:rsidR="00BD16A7" w:rsidRPr="00FF194F">
        <w:rPr>
          <w:rFonts w:ascii="Arial" w:hAnsi="Arial" w:cs="Arial"/>
        </w:rPr>
        <w:t xml:space="preserve"> je chráněn proti nedovolenému přetlaku pojistným ventilem osazeným v pojistném místě za výměníkem. Doplňování vody do sekundárního systému </w:t>
      </w:r>
      <w:r w:rsidR="002843CF" w:rsidRPr="00FF194F">
        <w:rPr>
          <w:rFonts w:ascii="Arial" w:hAnsi="Arial" w:cs="Arial"/>
        </w:rPr>
        <w:t>T</w:t>
      </w:r>
      <w:r w:rsidR="00BD16A7" w:rsidRPr="00FF194F">
        <w:rPr>
          <w:rFonts w:ascii="Arial" w:hAnsi="Arial" w:cs="Arial"/>
        </w:rPr>
        <w:t>T</w:t>
      </w:r>
      <w:r w:rsidR="002843CF" w:rsidRPr="00FF194F">
        <w:rPr>
          <w:rFonts w:ascii="Arial" w:hAnsi="Arial" w:cs="Arial"/>
        </w:rPr>
        <w:t>V</w:t>
      </w:r>
      <w:r w:rsidR="00BD16A7" w:rsidRPr="00FF194F">
        <w:rPr>
          <w:rFonts w:ascii="Arial" w:hAnsi="Arial" w:cs="Arial"/>
        </w:rPr>
        <w:t xml:space="preserve"> je navrženo z vratného primárního potrubí přes sestavu armatur, včetně měření doplňovaného množství, které je realizováno mechanickým průtokoměrem. Expanze sekundární topné vody je zachycena v expanzní nádobě s vakem. </w:t>
      </w:r>
      <w:r w:rsidRPr="00FF194F">
        <w:rPr>
          <w:rFonts w:ascii="Arial" w:hAnsi="Arial" w:cs="Arial"/>
        </w:rPr>
        <w:t>U osmi objektů je doplňování topného média sekundární strany dovybaveno čerpadlem. Jsou to objekty s nejvyššími body doplňované sekundární topné soustavy: VS 12 - Štramberská 1126, VS 12 - Štramberská 1127,   VS 13 - Máchova 1131, VS 13 - Štramberská 1132-4, VS 13 - Alšova 1139-40 , VS 13 - Alšova 1141-42 , VS 13 - Alšova 1143-44, VS 13 - Alšova 1145-46</w:t>
      </w:r>
      <w:r w:rsidR="00911D56" w:rsidRPr="00FF194F">
        <w:rPr>
          <w:rFonts w:ascii="Arial" w:hAnsi="Arial" w:cs="Arial"/>
        </w:rPr>
        <w:t xml:space="preserve"> – viz sch</w:t>
      </w:r>
      <w:r w:rsidR="001F5856" w:rsidRPr="00FF194F">
        <w:rPr>
          <w:rFonts w:ascii="Arial" w:hAnsi="Arial" w:cs="Arial"/>
        </w:rPr>
        <w:t>é</w:t>
      </w:r>
      <w:r w:rsidR="00911D56" w:rsidRPr="00FF194F">
        <w:rPr>
          <w:rFonts w:ascii="Arial" w:hAnsi="Arial" w:cs="Arial"/>
        </w:rPr>
        <w:t>ma zapojení OPS TTV a TV ve</w:t>
      </w:r>
      <w:r w:rsidR="001F5856" w:rsidRPr="00FF194F">
        <w:rPr>
          <w:rFonts w:ascii="Arial" w:hAnsi="Arial" w:cs="Arial"/>
        </w:rPr>
        <w:t>rze</w:t>
      </w:r>
      <w:r w:rsidR="00911D56" w:rsidRPr="00FF194F">
        <w:rPr>
          <w:rFonts w:ascii="Arial" w:hAnsi="Arial" w:cs="Arial"/>
        </w:rPr>
        <w:t xml:space="preserve"> 2</w:t>
      </w:r>
      <w:r w:rsidRPr="00FF194F">
        <w:rPr>
          <w:rFonts w:ascii="Arial" w:hAnsi="Arial" w:cs="Arial"/>
        </w:rPr>
        <w:t>.</w:t>
      </w:r>
    </w:p>
    <w:p w:rsidR="00BD16A7" w:rsidRPr="00FF194F" w:rsidRDefault="009F0488" w:rsidP="009F0488">
      <w:pPr>
        <w:rPr>
          <w:rFonts w:ascii="Arial" w:hAnsi="Arial" w:cs="Arial"/>
        </w:rPr>
      </w:pPr>
      <w:r w:rsidRPr="00FF194F">
        <w:rPr>
          <w:rFonts w:ascii="Arial" w:hAnsi="Arial" w:cs="Arial"/>
        </w:rPr>
        <w:tab/>
      </w:r>
      <w:r w:rsidR="00BD16A7" w:rsidRPr="00FF194F">
        <w:rPr>
          <w:rFonts w:ascii="Arial" w:hAnsi="Arial" w:cs="Arial"/>
        </w:rPr>
        <w:t>TV je připravována ohřevem cirkulační a studené vody. Cirkulace TV vstupuje do předávací stanice přes uzavírací armaturu, filtr mechanických nečistot, cirkulační čerpadlo a zpětný ventil. Studená voda vstupuje do předávací stanice přes uzavírací armaturu, filtr mechanických nečistot, vodoměr a</w:t>
      </w:r>
      <w:r w:rsidR="008D549B" w:rsidRPr="00FF194F">
        <w:rPr>
          <w:rFonts w:ascii="Arial" w:hAnsi="Arial" w:cs="Arial"/>
        </w:rPr>
        <w:t> </w:t>
      </w:r>
      <w:r w:rsidR="00BD16A7" w:rsidRPr="00FF194F">
        <w:rPr>
          <w:rFonts w:ascii="Arial" w:hAnsi="Arial" w:cs="Arial"/>
        </w:rPr>
        <w:t>zpětný ventil. Před vstupem ohřívaného média do výměníku je osazen pojistný ventil. Ve výměníku TV se studená voda (smíšená cirkulační a studená voda) ohřeje na požadovanou teplotu a</w:t>
      </w:r>
      <w:r w:rsidR="008D549B" w:rsidRPr="00FF194F">
        <w:rPr>
          <w:rFonts w:ascii="Arial" w:hAnsi="Arial" w:cs="Arial"/>
        </w:rPr>
        <w:t> </w:t>
      </w:r>
      <w:r w:rsidR="00BD16A7" w:rsidRPr="00FF194F">
        <w:rPr>
          <w:rFonts w:ascii="Arial" w:hAnsi="Arial" w:cs="Arial"/>
        </w:rPr>
        <w:t>přes uzavírací armaturu je hn</w:t>
      </w:r>
      <w:r w:rsidR="002843CF" w:rsidRPr="00FF194F">
        <w:rPr>
          <w:rFonts w:ascii="Arial" w:hAnsi="Arial" w:cs="Arial"/>
        </w:rPr>
        <w:t>ána do nerezového zásobníku TV.</w:t>
      </w:r>
    </w:p>
    <w:p w:rsidR="007249F8" w:rsidRPr="00FF194F" w:rsidRDefault="007249F8" w:rsidP="007249F8">
      <w:pPr>
        <w:tabs>
          <w:tab w:val="left" w:pos="4860"/>
        </w:tabs>
        <w:rPr>
          <w:rFonts w:ascii="Arial" w:hAnsi="Arial" w:cs="Arial"/>
        </w:rPr>
      </w:pPr>
      <w:r w:rsidRPr="00FF194F">
        <w:rPr>
          <w:rFonts w:ascii="Arial" w:hAnsi="Arial" w:cs="Arial"/>
        </w:rPr>
        <w:t xml:space="preserve">Součástí dodávky </w:t>
      </w:r>
      <w:r w:rsidR="007B53F0" w:rsidRPr="00FF194F">
        <w:rPr>
          <w:rFonts w:ascii="Arial" w:hAnsi="Arial" w:cs="Arial"/>
        </w:rPr>
        <w:t>O</w:t>
      </w:r>
      <w:r w:rsidRPr="00FF194F">
        <w:rPr>
          <w:rFonts w:ascii="Arial" w:hAnsi="Arial" w:cs="Arial"/>
        </w:rPr>
        <w:t>PS je následující zařízení:</w:t>
      </w:r>
    </w:p>
    <w:p w:rsidR="007249F8" w:rsidRPr="00FF194F" w:rsidRDefault="007249F8" w:rsidP="00010A77">
      <w:pPr>
        <w:numPr>
          <w:ilvl w:val="0"/>
          <w:numId w:val="4"/>
        </w:numPr>
        <w:tabs>
          <w:tab w:val="num" w:pos="540"/>
        </w:tabs>
        <w:ind w:left="540"/>
        <w:rPr>
          <w:rFonts w:ascii="Arial" w:hAnsi="Arial" w:cs="Arial"/>
        </w:rPr>
      </w:pPr>
      <w:r w:rsidRPr="00FF194F">
        <w:rPr>
          <w:rFonts w:ascii="Arial" w:hAnsi="Arial" w:cs="Arial"/>
        </w:rPr>
        <w:t>re</w:t>
      </w:r>
      <w:r w:rsidR="00EA17BE" w:rsidRPr="00FF194F">
        <w:rPr>
          <w:rFonts w:ascii="Arial" w:hAnsi="Arial" w:cs="Arial"/>
        </w:rPr>
        <w:t>gul</w:t>
      </w:r>
      <w:r w:rsidR="00A40F94" w:rsidRPr="00FF194F">
        <w:rPr>
          <w:rFonts w:ascii="Arial" w:hAnsi="Arial" w:cs="Arial"/>
        </w:rPr>
        <w:t>átor průtoku</w:t>
      </w:r>
      <w:r w:rsidR="00A5312F" w:rsidRPr="00FF194F">
        <w:rPr>
          <w:rFonts w:ascii="Arial" w:hAnsi="Arial" w:cs="Arial"/>
        </w:rPr>
        <w:t xml:space="preserve"> primární</w:t>
      </w:r>
      <w:r w:rsidR="00EA17BE" w:rsidRPr="00FF194F">
        <w:rPr>
          <w:rFonts w:ascii="Arial" w:hAnsi="Arial" w:cs="Arial"/>
        </w:rPr>
        <w:t xml:space="preserve"> </w:t>
      </w:r>
      <w:r w:rsidR="00B4105A" w:rsidRPr="00FF194F">
        <w:rPr>
          <w:rFonts w:ascii="Arial" w:hAnsi="Arial" w:cs="Arial"/>
        </w:rPr>
        <w:t>TTV</w:t>
      </w:r>
    </w:p>
    <w:p w:rsidR="001C2FD4" w:rsidRPr="00FF194F" w:rsidRDefault="00A40F94" w:rsidP="00010A77">
      <w:pPr>
        <w:numPr>
          <w:ilvl w:val="0"/>
          <w:numId w:val="4"/>
        </w:numPr>
        <w:tabs>
          <w:tab w:val="num" w:pos="540"/>
        </w:tabs>
        <w:ind w:left="540"/>
        <w:rPr>
          <w:rFonts w:ascii="Arial" w:hAnsi="Arial" w:cs="Arial"/>
        </w:rPr>
      </w:pPr>
      <w:r w:rsidRPr="00FF194F">
        <w:rPr>
          <w:rFonts w:ascii="Arial" w:hAnsi="Arial" w:cs="Arial"/>
        </w:rPr>
        <w:lastRenderedPageBreak/>
        <w:t>regulační</w:t>
      </w:r>
      <w:r w:rsidR="001C2FD4" w:rsidRPr="00FF194F">
        <w:rPr>
          <w:rFonts w:ascii="Arial" w:hAnsi="Arial" w:cs="Arial"/>
        </w:rPr>
        <w:t xml:space="preserve"> a</w:t>
      </w:r>
      <w:r w:rsidRPr="00FF194F">
        <w:rPr>
          <w:rFonts w:ascii="Arial" w:hAnsi="Arial" w:cs="Arial"/>
        </w:rPr>
        <w:t>rmatura</w:t>
      </w:r>
      <w:r w:rsidR="00BA58E5" w:rsidRPr="00FF194F">
        <w:rPr>
          <w:rFonts w:ascii="Arial" w:hAnsi="Arial" w:cs="Arial"/>
        </w:rPr>
        <w:t xml:space="preserve"> s el. pohonem</w:t>
      </w:r>
      <w:r w:rsidR="001C2FD4" w:rsidRPr="00FF194F">
        <w:rPr>
          <w:rFonts w:ascii="Arial" w:hAnsi="Arial" w:cs="Arial"/>
        </w:rPr>
        <w:t xml:space="preserve"> </w:t>
      </w:r>
      <w:r w:rsidR="00A5312F" w:rsidRPr="00FF194F">
        <w:rPr>
          <w:rFonts w:ascii="Arial" w:hAnsi="Arial" w:cs="Arial"/>
        </w:rPr>
        <w:t xml:space="preserve">v okruhu </w:t>
      </w:r>
      <w:r w:rsidR="001C2FD4" w:rsidRPr="00FF194F">
        <w:rPr>
          <w:rFonts w:ascii="Arial" w:hAnsi="Arial" w:cs="Arial"/>
        </w:rPr>
        <w:t>T</w:t>
      </w:r>
      <w:r w:rsidRPr="00FF194F">
        <w:rPr>
          <w:rFonts w:ascii="Arial" w:hAnsi="Arial" w:cs="Arial"/>
        </w:rPr>
        <w:t>T</w:t>
      </w:r>
      <w:r w:rsidR="001C2FD4" w:rsidRPr="00FF194F">
        <w:rPr>
          <w:rFonts w:ascii="Arial" w:hAnsi="Arial" w:cs="Arial"/>
        </w:rPr>
        <w:t>V</w:t>
      </w:r>
    </w:p>
    <w:p w:rsidR="00A40F94" w:rsidRPr="00FF194F" w:rsidRDefault="00A40F94" w:rsidP="00010A77">
      <w:pPr>
        <w:numPr>
          <w:ilvl w:val="0"/>
          <w:numId w:val="4"/>
        </w:numPr>
        <w:tabs>
          <w:tab w:val="num" w:pos="540"/>
        </w:tabs>
        <w:ind w:left="540"/>
        <w:rPr>
          <w:rFonts w:ascii="Arial" w:hAnsi="Arial" w:cs="Arial"/>
        </w:rPr>
      </w:pPr>
      <w:r w:rsidRPr="00FF194F">
        <w:rPr>
          <w:rFonts w:ascii="Arial" w:hAnsi="Arial" w:cs="Arial"/>
        </w:rPr>
        <w:t>deskový výměník TTV</w:t>
      </w:r>
    </w:p>
    <w:p w:rsidR="00865687" w:rsidRPr="00FF194F" w:rsidRDefault="00865687" w:rsidP="00010A77">
      <w:pPr>
        <w:numPr>
          <w:ilvl w:val="0"/>
          <w:numId w:val="4"/>
        </w:numPr>
        <w:tabs>
          <w:tab w:val="num" w:pos="540"/>
        </w:tabs>
        <w:ind w:left="540"/>
        <w:rPr>
          <w:rFonts w:ascii="Arial" w:hAnsi="Arial" w:cs="Arial"/>
        </w:rPr>
      </w:pPr>
      <w:r w:rsidRPr="00FF194F">
        <w:rPr>
          <w:rFonts w:ascii="Arial" w:hAnsi="Arial" w:cs="Arial"/>
        </w:rPr>
        <w:t>měřič tepla</w:t>
      </w:r>
      <w:r w:rsidR="00D465B0" w:rsidRPr="00FF194F">
        <w:rPr>
          <w:rFonts w:ascii="Arial" w:hAnsi="Arial" w:cs="Arial"/>
        </w:rPr>
        <w:t xml:space="preserve"> v okruhu </w:t>
      </w:r>
      <w:r w:rsidR="00A40F94" w:rsidRPr="00FF194F">
        <w:rPr>
          <w:rFonts w:ascii="Arial" w:hAnsi="Arial" w:cs="Arial"/>
        </w:rPr>
        <w:t>TTV</w:t>
      </w:r>
    </w:p>
    <w:p w:rsidR="00A40F94" w:rsidRPr="00FF194F" w:rsidRDefault="00A40F94" w:rsidP="00010A77">
      <w:pPr>
        <w:numPr>
          <w:ilvl w:val="0"/>
          <w:numId w:val="4"/>
        </w:numPr>
        <w:tabs>
          <w:tab w:val="num" w:pos="540"/>
        </w:tabs>
        <w:ind w:left="540"/>
        <w:rPr>
          <w:rFonts w:ascii="Arial" w:hAnsi="Arial" w:cs="Arial"/>
        </w:rPr>
      </w:pPr>
      <w:r w:rsidRPr="00FF194F">
        <w:rPr>
          <w:rFonts w:ascii="Arial" w:hAnsi="Arial" w:cs="Arial"/>
        </w:rPr>
        <w:t>regulátor diferenčního tlaku</w:t>
      </w:r>
      <w:r w:rsidR="008C48B1" w:rsidRPr="00FF194F">
        <w:rPr>
          <w:rFonts w:ascii="Arial" w:hAnsi="Arial" w:cs="Arial"/>
        </w:rPr>
        <w:t xml:space="preserve"> primáru</w:t>
      </w:r>
    </w:p>
    <w:p w:rsidR="00A5312F" w:rsidRPr="00FF194F" w:rsidRDefault="00A5312F" w:rsidP="00010A77">
      <w:pPr>
        <w:numPr>
          <w:ilvl w:val="0"/>
          <w:numId w:val="4"/>
        </w:numPr>
        <w:tabs>
          <w:tab w:val="num" w:pos="540"/>
        </w:tabs>
        <w:ind w:left="540"/>
        <w:rPr>
          <w:rFonts w:ascii="Arial" w:hAnsi="Arial" w:cs="Arial"/>
        </w:rPr>
      </w:pPr>
      <w:r w:rsidRPr="00FF194F">
        <w:rPr>
          <w:rFonts w:ascii="Arial" w:hAnsi="Arial" w:cs="Arial"/>
        </w:rPr>
        <w:t>deskový výměník okruhu TTV</w:t>
      </w:r>
    </w:p>
    <w:p w:rsidR="00D3552D" w:rsidRPr="00FF194F" w:rsidRDefault="00D3552D" w:rsidP="00010A77">
      <w:pPr>
        <w:numPr>
          <w:ilvl w:val="0"/>
          <w:numId w:val="4"/>
        </w:numPr>
        <w:tabs>
          <w:tab w:val="num" w:pos="540"/>
        </w:tabs>
        <w:ind w:left="540"/>
        <w:rPr>
          <w:rFonts w:ascii="Arial" w:hAnsi="Arial" w:cs="Arial"/>
        </w:rPr>
      </w:pPr>
      <w:r w:rsidRPr="00FF194F">
        <w:rPr>
          <w:rFonts w:ascii="Arial" w:hAnsi="Arial" w:cs="Arial"/>
        </w:rPr>
        <w:t>pojišťovací ventil</w:t>
      </w:r>
    </w:p>
    <w:p w:rsidR="007249F8" w:rsidRPr="00FF194F" w:rsidRDefault="007249F8" w:rsidP="00010A77">
      <w:pPr>
        <w:numPr>
          <w:ilvl w:val="0"/>
          <w:numId w:val="4"/>
        </w:numPr>
        <w:tabs>
          <w:tab w:val="num" w:pos="540"/>
        </w:tabs>
        <w:ind w:left="540"/>
        <w:rPr>
          <w:rFonts w:ascii="Arial" w:hAnsi="Arial" w:cs="Arial"/>
        </w:rPr>
      </w:pPr>
      <w:r w:rsidRPr="00FF194F">
        <w:rPr>
          <w:rFonts w:ascii="Arial" w:hAnsi="Arial" w:cs="Arial"/>
        </w:rPr>
        <w:t xml:space="preserve">čerpadlo </w:t>
      </w:r>
      <w:r w:rsidR="00D54300" w:rsidRPr="00FF194F">
        <w:rPr>
          <w:rFonts w:ascii="Arial" w:hAnsi="Arial" w:cs="Arial"/>
        </w:rPr>
        <w:t>T</w:t>
      </w:r>
      <w:r w:rsidRPr="00FF194F">
        <w:rPr>
          <w:rFonts w:ascii="Arial" w:hAnsi="Arial" w:cs="Arial"/>
        </w:rPr>
        <w:t>T</w:t>
      </w:r>
      <w:r w:rsidR="00D54300" w:rsidRPr="00FF194F">
        <w:rPr>
          <w:rFonts w:ascii="Arial" w:hAnsi="Arial" w:cs="Arial"/>
        </w:rPr>
        <w:t>V</w:t>
      </w:r>
    </w:p>
    <w:p w:rsidR="001C2FD4" w:rsidRPr="00FF194F" w:rsidRDefault="001C2FD4" w:rsidP="00010A77">
      <w:pPr>
        <w:numPr>
          <w:ilvl w:val="0"/>
          <w:numId w:val="4"/>
        </w:numPr>
        <w:tabs>
          <w:tab w:val="num" w:pos="540"/>
        </w:tabs>
        <w:ind w:left="540"/>
        <w:rPr>
          <w:rFonts w:ascii="Arial" w:hAnsi="Arial" w:cs="Arial"/>
        </w:rPr>
      </w:pPr>
      <w:r w:rsidRPr="00FF194F">
        <w:rPr>
          <w:rFonts w:ascii="Arial" w:hAnsi="Arial" w:cs="Arial"/>
        </w:rPr>
        <w:t xml:space="preserve">uzavírací armatury </w:t>
      </w:r>
      <w:r w:rsidR="00D3552D" w:rsidRPr="00FF194F">
        <w:rPr>
          <w:rFonts w:ascii="Arial" w:hAnsi="Arial" w:cs="Arial"/>
        </w:rPr>
        <w:t>na výstupu a vratu T</w:t>
      </w:r>
      <w:r w:rsidRPr="00FF194F">
        <w:rPr>
          <w:rFonts w:ascii="Arial" w:hAnsi="Arial" w:cs="Arial"/>
        </w:rPr>
        <w:t>T</w:t>
      </w:r>
      <w:r w:rsidR="00D3552D" w:rsidRPr="00FF194F">
        <w:rPr>
          <w:rFonts w:ascii="Arial" w:hAnsi="Arial" w:cs="Arial"/>
        </w:rPr>
        <w:t>V</w:t>
      </w:r>
    </w:p>
    <w:p w:rsidR="00077ECA" w:rsidRPr="00FF194F" w:rsidRDefault="00077ECA" w:rsidP="00010A77">
      <w:pPr>
        <w:numPr>
          <w:ilvl w:val="0"/>
          <w:numId w:val="4"/>
        </w:numPr>
        <w:tabs>
          <w:tab w:val="num" w:pos="540"/>
        </w:tabs>
        <w:ind w:left="540"/>
        <w:rPr>
          <w:rFonts w:ascii="Arial" w:hAnsi="Arial" w:cs="Arial"/>
        </w:rPr>
      </w:pPr>
      <w:r w:rsidRPr="00FF194F">
        <w:rPr>
          <w:rFonts w:ascii="Arial" w:hAnsi="Arial" w:cs="Arial"/>
        </w:rPr>
        <w:t>expanzní nádoba s vakem</w:t>
      </w:r>
    </w:p>
    <w:p w:rsidR="00EA17BE" w:rsidRPr="00FF194F" w:rsidRDefault="00EA17BE" w:rsidP="00010A77">
      <w:pPr>
        <w:numPr>
          <w:ilvl w:val="0"/>
          <w:numId w:val="4"/>
        </w:numPr>
        <w:tabs>
          <w:tab w:val="num" w:pos="540"/>
        </w:tabs>
        <w:ind w:left="540"/>
        <w:rPr>
          <w:rFonts w:ascii="Arial" w:hAnsi="Arial" w:cs="Arial"/>
        </w:rPr>
      </w:pPr>
      <w:r w:rsidRPr="00FF194F">
        <w:rPr>
          <w:rFonts w:ascii="Arial" w:hAnsi="Arial" w:cs="Arial"/>
        </w:rPr>
        <w:t>regulační ventil s el. pohonem</w:t>
      </w:r>
      <w:r w:rsidR="00D3552D" w:rsidRPr="00FF194F">
        <w:rPr>
          <w:rFonts w:ascii="Arial" w:hAnsi="Arial" w:cs="Arial"/>
        </w:rPr>
        <w:t xml:space="preserve"> v okruhu TV</w:t>
      </w:r>
    </w:p>
    <w:p w:rsidR="00D465B0" w:rsidRPr="00FF194F" w:rsidRDefault="00D465B0" w:rsidP="00010A77">
      <w:pPr>
        <w:numPr>
          <w:ilvl w:val="0"/>
          <w:numId w:val="4"/>
        </w:numPr>
        <w:tabs>
          <w:tab w:val="num" w:pos="540"/>
        </w:tabs>
        <w:ind w:left="540"/>
        <w:rPr>
          <w:rFonts w:ascii="Arial" w:hAnsi="Arial" w:cs="Arial"/>
        </w:rPr>
      </w:pPr>
      <w:r w:rsidRPr="00FF194F">
        <w:rPr>
          <w:rFonts w:ascii="Arial" w:hAnsi="Arial" w:cs="Arial"/>
        </w:rPr>
        <w:t>měřič tepla v okruhu TV</w:t>
      </w:r>
    </w:p>
    <w:p w:rsidR="007249F8" w:rsidRPr="00FF194F" w:rsidRDefault="007249F8" w:rsidP="00010A77">
      <w:pPr>
        <w:numPr>
          <w:ilvl w:val="0"/>
          <w:numId w:val="4"/>
        </w:numPr>
        <w:tabs>
          <w:tab w:val="num" w:pos="540"/>
        </w:tabs>
        <w:ind w:left="540"/>
        <w:rPr>
          <w:rFonts w:ascii="Arial" w:hAnsi="Arial" w:cs="Arial"/>
        </w:rPr>
      </w:pPr>
      <w:r w:rsidRPr="00FF194F">
        <w:rPr>
          <w:rFonts w:ascii="Arial" w:hAnsi="Arial" w:cs="Arial"/>
        </w:rPr>
        <w:t>deskový výměník TV</w:t>
      </w:r>
    </w:p>
    <w:p w:rsidR="00D3552D" w:rsidRPr="00FF194F" w:rsidRDefault="00D3552D" w:rsidP="00010A77">
      <w:pPr>
        <w:numPr>
          <w:ilvl w:val="0"/>
          <w:numId w:val="4"/>
        </w:numPr>
        <w:tabs>
          <w:tab w:val="num" w:pos="540"/>
        </w:tabs>
        <w:ind w:left="540"/>
        <w:rPr>
          <w:rFonts w:ascii="Arial" w:hAnsi="Arial" w:cs="Arial"/>
        </w:rPr>
      </w:pPr>
      <w:r w:rsidRPr="00FF194F">
        <w:rPr>
          <w:rFonts w:ascii="Arial" w:hAnsi="Arial" w:cs="Arial"/>
        </w:rPr>
        <w:t>uzavírací armatura TV</w:t>
      </w:r>
    </w:p>
    <w:p w:rsidR="00D3552D" w:rsidRPr="00FF194F" w:rsidRDefault="00D3552D" w:rsidP="00010A77">
      <w:pPr>
        <w:numPr>
          <w:ilvl w:val="0"/>
          <w:numId w:val="4"/>
        </w:numPr>
        <w:tabs>
          <w:tab w:val="num" w:pos="540"/>
        </w:tabs>
        <w:ind w:left="540"/>
        <w:rPr>
          <w:rFonts w:ascii="Arial" w:hAnsi="Arial" w:cs="Arial"/>
        </w:rPr>
      </w:pPr>
      <w:r w:rsidRPr="00FF194F">
        <w:rPr>
          <w:rFonts w:ascii="Arial" w:hAnsi="Arial" w:cs="Arial"/>
        </w:rPr>
        <w:t>akumulační zásobník TV</w:t>
      </w:r>
    </w:p>
    <w:p w:rsidR="007249F8" w:rsidRPr="00FF194F" w:rsidRDefault="007249F8" w:rsidP="00010A77">
      <w:pPr>
        <w:numPr>
          <w:ilvl w:val="0"/>
          <w:numId w:val="4"/>
        </w:numPr>
        <w:tabs>
          <w:tab w:val="num" w:pos="540"/>
        </w:tabs>
        <w:ind w:left="540"/>
        <w:rPr>
          <w:rFonts w:ascii="Arial" w:hAnsi="Arial" w:cs="Arial"/>
        </w:rPr>
      </w:pPr>
      <w:r w:rsidRPr="00FF194F">
        <w:rPr>
          <w:rFonts w:ascii="Arial" w:hAnsi="Arial" w:cs="Arial"/>
        </w:rPr>
        <w:t xml:space="preserve">čerpadlo </w:t>
      </w:r>
      <w:r w:rsidR="00D3552D" w:rsidRPr="00FF194F">
        <w:rPr>
          <w:rFonts w:ascii="Arial" w:hAnsi="Arial" w:cs="Arial"/>
        </w:rPr>
        <w:t xml:space="preserve">cirkulace </w:t>
      </w:r>
      <w:r w:rsidRPr="00FF194F">
        <w:rPr>
          <w:rFonts w:ascii="Arial" w:hAnsi="Arial" w:cs="Arial"/>
        </w:rPr>
        <w:t>TV</w:t>
      </w:r>
    </w:p>
    <w:p w:rsidR="00D3552D" w:rsidRPr="00FF194F" w:rsidRDefault="00D3552D" w:rsidP="00010A77">
      <w:pPr>
        <w:numPr>
          <w:ilvl w:val="0"/>
          <w:numId w:val="4"/>
        </w:numPr>
        <w:tabs>
          <w:tab w:val="num" w:pos="540"/>
        </w:tabs>
        <w:ind w:left="540"/>
        <w:rPr>
          <w:rFonts w:ascii="Arial" w:hAnsi="Arial" w:cs="Arial"/>
        </w:rPr>
      </w:pPr>
      <w:r w:rsidRPr="00FF194F">
        <w:rPr>
          <w:rFonts w:ascii="Arial" w:hAnsi="Arial" w:cs="Arial"/>
        </w:rPr>
        <w:t>uzavírací armatura cirkulace TV</w:t>
      </w:r>
    </w:p>
    <w:p w:rsidR="007249F8" w:rsidRPr="00FF194F" w:rsidRDefault="00EA17BE" w:rsidP="00010A77">
      <w:pPr>
        <w:numPr>
          <w:ilvl w:val="0"/>
          <w:numId w:val="4"/>
        </w:numPr>
        <w:tabs>
          <w:tab w:val="num" w:pos="540"/>
        </w:tabs>
        <w:ind w:left="540"/>
        <w:rPr>
          <w:rFonts w:ascii="Arial" w:hAnsi="Arial" w:cs="Arial"/>
        </w:rPr>
      </w:pPr>
      <w:r w:rsidRPr="00FF194F">
        <w:rPr>
          <w:rFonts w:ascii="Arial" w:hAnsi="Arial" w:cs="Arial"/>
        </w:rPr>
        <w:t>vodoměr</w:t>
      </w:r>
      <w:r w:rsidR="00D465B0" w:rsidRPr="00FF194F">
        <w:rPr>
          <w:rFonts w:ascii="Arial" w:hAnsi="Arial" w:cs="Arial"/>
        </w:rPr>
        <w:t xml:space="preserve"> studené vody</w:t>
      </w:r>
    </w:p>
    <w:p w:rsidR="007249F8" w:rsidRPr="00FF194F" w:rsidRDefault="00EA17BE" w:rsidP="00010A77">
      <w:pPr>
        <w:numPr>
          <w:ilvl w:val="0"/>
          <w:numId w:val="4"/>
        </w:numPr>
        <w:tabs>
          <w:tab w:val="num" w:pos="540"/>
        </w:tabs>
        <w:ind w:left="540"/>
        <w:rPr>
          <w:rFonts w:ascii="Arial" w:hAnsi="Arial" w:cs="Arial"/>
        </w:rPr>
      </w:pPr>
      <w:r w:rsidRPr="00FF194F">
        <w:rPr>
          <w:rFonts w:ascii="Arial" w:hAnsi="Arial" w:cs="Arial"/>
        </w:rPr>
        <w:t>pojišťovací ventil</w:t>
      </w:r>
    </w:p>
    <w:p w:rsidR="00D3552D" w:rsidRPr="00FF194F" w:rsidRDefault="00D3552D" w:rsidP="00010A77">
      <w:pPr>
        <w:numPr>
          <w:ilvl w:val="0"/>
          <w:numId w:val="4"/>
        </w:numPr>
        <w:tabs>
          <w:tab w:val="num" w:pos="540"/>
        </w:tabs>
        <w:ind w:left="540"/>
        <w:rPr>
          <w:rFonts w:ascii="Arial" w:hAnsi="Arial" w:cs="Arial"/>
        </w:rPr>
      </w:pPr>
      <w:r w:rsidRPr="00FF194F">
        <w:rPr>
          <w:rFonts w:ascii="Arial" w:hAnsi="Arial" w:cs="Arial"/>
        </w:rPr>
        <w:t>uzavírací armatura studené vody</w:t>
      </w:r>
    </w:p>
    <w:p w:rsidR="005E6201" w:rsidRPr="00FF194F" w:rsidRDefault="005E6201" w:rsidP="00010A77">
      <w:pPr>
        <w:numPr>
          <w:ilvl w:val="0"/>
          <w:numId w:val="4"/>
        </w:numPr>
        <w:tabs>
          <w:tab w:val="num" w:pos="540"/>
        </w:tabs>
        <w:ind w:left="540"/>
        <w:rPr>
          <w:rFonts w:ascii="Arial" w:hAnsi="Arial" w:cs="Arial"/>
        </w:rPr>
      </w:pPr>
      <w:r w:rsidRPr="00FF194F">
        <w:rPr>
          <w:rFonts w:ascii="Arial" w:hAnsi="Arial" w:cs="Arial"/>
        </w:rPr>
        <w:t>vodoměr doplňování</w:t>
      </w:r>
    </w:p>
    <w:p w:rsidR="005E6201" w:rsidRPr="00FF194F" w:rsidRDefault="005E6201" w:rsidP="00010A77">
      <w:pPr>
        <w:numPr>
          <w:ilvl w:val="0"/>
          <w:numId w:val="4"/>
        </w:numPr>
        <w:tabs>
          <w:tab w:val="num" w:pos="540"/>
        </w:tabs>
        <w:ind w:left="540"/>
        <w:rPr>
          <w:rFonts w:ascii="Arial" w:hAnsi="Arial" w:cs="Arial"/>
        </w:rPr>
      </w:pPr>
      <w:r w:rsidRPr="00FF194F">
        <w:rPr>
          <w:rFonts w:ascii="Arial" w:hAnsi="Arial" w:cs="Arial"/>
        </w:rPr>
        <w:t xml:space="preserve">solenoidový ventil </w:t>
      </w:r>
      <w:r w:rsidR="008D1671" w:rsidRPr="00FF194F">
        <w:rPr>
          <w:rFonts w:ascii="Arial" w:hAnsi="Arial" w:cs="Arial"/>
        </w:rPr>
        <w:t>doplňování</w:t>
      </w:r>
    </w:p>
    <w:p w:rsidR="007249F8" w:rsidRPr="00FF194F" w:rsidRDefault="002F723A" w:rsidP="00010A77">
      <w:pPr>
        <w:numPr>
          <w:ilvl w:val="0"/>
          <w:numId w:val="4"/>
        </w:numPr>
        <w:tabs>
          <w:tab w:val="num" w:pos="540"/>
        </w:tabs>
        <w:ind w:left="540"/>
        <w:rPr>
          <w:rFonts w:ascii="Arial" w:hAnsi="Arial" w:cs="Arial"/>
        </w:rPr>
      </w:pPr>
      <w:r w:rsidRPr="00FF194F">
        <w:rPr>
          <w:rFonts w:ascii="Arial" w:hAnsi="Arial" w:cs="Arial"/>
        </w:rPr>
        <w:t xml:space="preserve">vypouštěcí armatury, filtry, zpětné klapky, automatický odvzdušňovací ventil, manometry, teploměry, </w:t>
      </w:r>
      <w:r w:rsidR="007249F8" w:rsidRPr="00FF194F">
        <w:rPr>
          <w:rFonts w:ascii="Arial" w:hAnsi="Arial" w:cs="Arial"/>
        </w:rPr>
        <w:t>potrubí</w:t>
      </w:r>
      <w:r w:rsidRPr="00FF194F">
        <w:rPr>
          <w:rFonts w:ascii="Arial" w:hAnsi="Arial" w:cs="Arial"/>
        </w:rPr>
        <w:t xml:space="preserve"> a fitinky</w:t>
      </w:r>
      <w:r w:rsidR="007249F8" w:rsidRPr="00FF194F">
        <w:rPr>
          <w:rFonts w:ascii="Arial" w:hAnsi="Arial" w:cs="Arial"/>
        </w:rPr>
        <w:t>, izolace</w:t>
      </w:r>
      <w:r w:rsidRPr="00FF194F">
        <w:rPr>
          <w:rFonts w:ascii="Arial" w:hAnsi="Arial" w:cs="Arial"/>
        </w:rPr>
        <w:t xml:space="preserve"> potrubí</w:t>
      </w:r>
      <w:r w:rsidR="00AF20E1" w:rsidRPr="00FF194F">
        <w:rPr>
          <w:rFonts w:ascii="Arial" w:hAnsi="Arial" w:cs="Arial"/>
        </w:rPr>
        <w:t>, pružné uložení potrubí</w:t>
      </w:r>
    </w:p>
    <w:p w:rsidR="007249F8" w:rsidRPr="00FF194F" w:rsidRDefault="00AF20E1" w:rsidP="00010A77">
      <w:pPr>
        <w:numPr>
          <w:ilvl w:val="0"/>
          <w:numId w:val="4"/>
        </w:numPr>
        <w:tabs>
          <w:tab w:val="num" w:pos="540"/>
        </w:tabs>
        <w:ind w:left="540"/>
        <w:rPr>
          <w:rFonts w:ascii="Arial" w:hAnsi="Arial" w:cs="Arial"/>
        </w:rPr>
      </w:pPr>
      <w:r w:rsidRPr="00FF194F">
        <w:rPr>
          <w:rFonts w:ascii="Arial" w:hAnsi="Arial" w:cs="Arial"/>
        </w:rPr>
        <w:t>základový rám</w:t>
      </w:r>
    </w:p>
    <w:p w:rsidR="00E34CDF" w:rsidRPr="00FF194F" w:rsidRDefault="00E34CDF" w:rsidP="00010A77">
      <w:pPr>
        <w:numPr>
          <w:ilvl w:val="0"/>
          <w:numId w:val="4"/>
        </w:numPr>
        <w:tabs>
          <w:tab w:val="num" w:pos="540"/>
        </w:tabs>
        <w:ind w:left="540"/>
        <w:rPr>
          <w:rFonts w:ascii="Arial" w:hAnsi="Arial" w:cs="Arial"/>
        </w:rPr>
      </w:pPr>
      <w:r w:rsidRPr="00FF194F">
        <w:rPr>
          <w:rFonts w:ascii="Arial" w:hAnsi="Arial" w:cs="Arial"/>
        </w:rPr>
        <w:t>U osmi objektů Štramberská 1126 a 1127, Máchova 1131, Štramberská 1132-4 a Alšova 1139-40, 1141-2, 1143-4, 1145-6 bude doplňování sekundární strany vytápění zajištěno navíc vloženým čerpadlem.</w:t>
      </w:r>
    </w:p>
    <w:p w:rsidR="00986412" w:rsidRPr="00FF194F" w:rsidRDefault="00986412" w:rsidP="00695192">
      <w:pPr>
        <w:pStyle w:val="Nadpis3"/>
        <w:rPr>
          <w:rFonts w:ascii="Arial" w:hAnsi="Arial" w:cs="Arial"/>
        </w:rPr>
      </w:pPr>
      <w:bookmarkStart w:id="9" w:name="_Toc352269879"/>
      <w:r w:rsidRPr="00FF194F">
        <w:rPr>
          <w:rFonts w:ascii="Arial" w:hAnsi="Arial" w:cs="Arial"/>
        </w:rPr>
        <w:t>Systém zapojení OPS TTV</w:t>
      </w:r>
      <w:bookmarkEnd w:id="9"/>
    </w:p>
    <w:p w:rsidR="00986412" w:rsidRPr="00FF194F" w:rsidRDefault="00986412" w:rsidP="00986412">
      <w:pPr>
        <w:widowControl w:val="0"/>
        <w:rPr>
          <w:rFonts w:ascii="Arial" w:hAnsi="Arial" w:cs="Arial"/>
        </w:rPr>
      </w:pPr>
      <w:r w:rsidRPr="00FF194F">
        <w:rPr>
          <w:rFonts w:ascii="Arial" w:hAnsi="Arial" w:cs="Arial"/>
        </w:rPr>
        <w:t xml:space="preserve">Primární topné médium vstupuje do objektové předávací stanice, přes </w:t>
      </w:r>
      <w:r w:rsidR="00F23199" w:rsidRPr="00FF194F">
        <w:rPr>
          <w:rFonts w:ascii="Arial" w:hAnsi="Arial" w:cs="Arial"/>
        </w:rPr>
        <w:t>regulátor průtoku</w:t>
      </w:r>
      <w:r w:rsidRPr="00FF194F">
        <w:rPr>
          <w:rFonts w:ascii="Arial" w:hAnsi="Arial" w:cs="Arial"/>
        </w:rPr>
        <w:t xml:space="preserve"> a filtr mechanických nečistot. Dále </w:t>
      </w:r>
      <w:r w:rsidR="00072F3F" w:rsidRPr="00FF194F">
        <w:rPr>
          <w:rFonts w:ascii="Arial" w:hAnsi="Arial" w:cs="Arial"/>
        </w:rPr>
        <w:t xml:space="preserve">pokračuje </w:t>
      </w:r>
      <w:r w:rsidRPr="00FF194F">
        <w:rPr>
          <w:rFonts w:ascii="Arial" w:hAnsi="Arial" w:cs="Arial"/>
        </w:rPr>
        <w:t>přes regulační ventil do deskového výměníku. Regulační ventil zajišťuj</w:t>
      </w:r>
      <w:r w:rsidR="00072F3F" w:rsidRPr="00FF194F">
        <w:rPr>
          <w:rFonts w:ascii="Arial" w:hAnsi="Arial" w:cs="Arial"/>
        </w:rPr>
        <w:t>e</w:t>
      </w:r>
      <w:r w:rsidRPr="00FF194F">
        <w:rPr>
          <w:rFonts w:ascii="Arial" w:hAnsi="Arial" w:cs="Arial"/>
        </w:rPr>
        <w:t xml:space="preserve"> ekvitermní regulaci teploty. Primární topné médium předává v deskov</w:t>
      </w:r>
      <w:r w:rsidR="00072F3F" w:rsidRPr="00FF194F">
        <w:rPr>
          <w:rFonts w:ascii="Arial" w:hAnsi="Arial" w:cs="Arial"/>
        </w:rPr>
        <w:t>ém</w:t>
      </w:r>
      <w:r w:rsidRPr="00FF194F">
        <w:rPr>
          <w:rFonts w:ascii="Arial" w:hAnsi="Arial" w:cs="Arial"/>
        </w:rPr>
        <w:t xml:space="preserve"> výmění</w:t>
      </w:r>
      <w:r w:rsidR="00072F3F" w:rsidRPr="00FF194F">
        <w:rPr>
          <w:rFonts w:ascii="Arial" w:hAnsi="Arial" w:cs="Arial"/>
        </w:rPr>
        <w:t>ku</w:t>
      </w:r>
      <w:r w:rsidRPr="00FF194F">
        <w:rPr>
          <w:rFonts w:ascii="Arial" w:hAnsi="Arial" w:cs="Arial"/>
        </w:rPr>
        <w:t xml:space="preserve"> teplo sekundární straně a přes ultrazvukový měřič tepla, regulátor diferenčního tlaku a uzavírací ventil odchází zpět do soustavy CZT. </w:t>
      </w:r>
    </w:p>
    <w:p w:rsidR="00986412" w:rsidRPr="00FF194F" w:rsidRDefault="00986412" w:rsidP="00986412">
      <w:pPr>
        <w:widowControl w:val="0"/>
        <w:rPr>
          <w:rFonts w:ascii="Arial" w:hAnsi="Arial" w:cs="Arial"/>
        </w:rPr>
      </w:pPr>
      <w:r w:rsidRPr="00FF194F">
        <w:rPr>
          <w:rFonts w:ascii="Arial" w:hAnsi="Arial" w:cs="Arial"/>
        </w:rPr>
        <w:t xml:space="preserve">Ve výměníku TTV se sekundární topná voda ohřeje na požadovanou teplotu a přes uzavírací armaturu vystupuje z předávací stanice. Oběh sekundární topné vody zajišťuje elektronicky řízené oběhové čerpadlo. Systém TTV je chráněn proti nedovolenému přetlaku pojistným ventilem osazeným v pojistném místě za výměníkem. Doplňování vody do sekundárního systému TTV je navrženo z vratného primárního potrubí přes sestavu armatur, včetně měření doplňovaného množství, které je realizováno mechanickým průtokoměrem. Expanze sekundární topné vody je zachycena v expanzní nádobě s vakem. </w:t>
      </w:r>
    </w:p>
    <w:p w:rsidR="00986412" w:rsidRPr="00FF194F" w:rsidRDefault="00986412" w:rsidP="00986412">
      <w:pPr>
        <w:tabs>
          <w:tab w:val="left" w:pos="4860"/>
        </w:tabs>
        <w:rPr>
          <w:rFonts w:ascii="Arial" w:hAnsi="Arial" w:cs="Arial"/>
        </w:rPr>
      </w:pPr>
      <w:r w:rsidRPr="00FF194F">
        <w:rPr>
          <w:rFonts w:ascii="Arial" w:hAnsi="Arial" w:cs="Arial"/>
        </w:rPr>
        <w:t>Součástí dodávky OPS je následující zařízení:</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 xml:space="preserve">regulátor průtoku primární </w:t>
      </w:r>
      <w:r w:rsidR="00EF38B3" w:rsidRPr="00FF194F">
        <w:rPr>
          <w:rFonts w:ascii="Arial" w:hAnsi="Arial" w:cs="Arial"/>
        </w:rPr>
        <w:t>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regulační armatura s el. pohonem v okruhu 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deskový výměník 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měřič tepla v okruhu 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lastRenderedPageBreak/>
        <w:t>regulátor diferenčního tlaku</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 xml:space="preserve">uzavírací armatura na vratu </w:t>
      </w:r>
      <w:r w:rsidR="00B4105A" w:rsidRPr="00FF194F">
        <w:rPr>
          <w:rFonts w:ascii="Arial" w:hAnsi="Arial" w:cs="Arial"/>
        </w:rPr>
        <w:t>primáru 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deskový výměník okruhu 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pojišťovací ventil</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čerpadlo TTV</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uzavírací armatury na výstupu a vratu TTV</w:t>
      </w:r>
    </w:p>
    <w:p w:rsidR="00077ECA" w:rsidRPr="00FF194F" w:rsidRDefault="00077ECA" w:rsidP="00077ECA">
      <w:pPr>
        <w:numPr>
          <w:ilvl w:val="0"/>
          <w:numId w:val="4"/>
        </w:numPr>
        <w:tabs>
          <w:tab w:val="num" w:pos="540"/>
        </w:tabs>
        <w:ind w:left="540"/>
        <w:rPr>
          <w:rFonts w:ascii="Arial" w:hAnsi="Arial" w:cs="Arial"/>
        </w:rPr>
      </w:pPr>
      <w:r w:rsidRPr="00FF194F">
        <w:rPr>
          <w:rFonts w:ascii="Arial" w:hAnsi="Arial" w:cs="Arial"/>
        </w:rPr>
        <w:t>expanzní nádoba s vakem</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vodoměr doplňování</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solenoidový ventil doplňování</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vypouštěcí armatury, filtry, zpětné klapky, automatický odvzdušňovací ventil, manometry, teploměry, potrubí a fitinky, izolace potrubí, pružné uložení potrubí</w:t>
      </w:r>
    </w:p>
    <w:p w:rsidR="00986412" w:rsidRPr="00FF194F" w:rsidRDefault="00986412" w:rsidP="00010A77">
      <w:pPr>
        <w:numPr>
          <w:ilvl w:val="0"/>
          <w:numId w:val="4"/>
        </w:numPr>
        <w:tabs>
          <w:tab w:val="num" w:pos="540"/>
        </w:tabs>
        <w:ind w:left="540"/>
        <w:rPr>
          <w:rFonts w:ascii="Arial" w:hAnsi="Arial" w:cs="Arial"/>
        </w:rPr>
      </w:pPr>
      <w:r w:rsidRPr="00FF194F">
        <w:rPr>
          <w:rFonts w:ascii="Arial" w:hAnsi="Arial" w:cs="Arial"/>
        </w:rPr>
        <w:t>základový rám</w:t>
      </w:r>
    </w:p>
    <w:p w:rsidR="005F7A47" w:rsidRPr="00FF194F" w:rsidRDefault="005F7A47" w:rsidP="00405917">
      <w:pPr>
        <w:ind w:left="540"/>
        <w:rPr>
          <w:rFonts w:ascii="Arial" w:hAnsi="Arial" w:cs="Arial"/>
        </w:rPr>
      </w:pPr>
    </w:p>
    <w:p w:rsidR="00AD2FC6" w:rsidRPr="00FF194F" w:rsidRDefault="00AD2FC6" w:rsidP="00695192">
      <w:pPr>
        <w:pStyle w:val="Nadpis3"/>
        <w:rPr>
          <w:rFonts w:ascii="Arial" w:hAnsi="Arial" w:cs="Arial"/>
        </w:rPr>
      </w:pPr>
      <w:bookmarkStart w:id="10" w:name="_Toc352269880"/>
      <w:r w:rsidRPr="00FF194F">
        <w:rPr>
          <w:rFonts w:ascii="Arial" w:hAnsi="Arial" w:cs="Arial"/>
        </w:rPr>
        <w:t>P</w:t>
      </w:r>
      <w:r w:rsidR="008145F6" w:rsidRPr="00FF194F">
        <w:rPr>
          <w:rFonts w:ascii="Arial" w:hAnsi="Arial" w:cs="Arial"/>
        </w:rPr>
        <w:t>řehled instalovaných OPS</w:t>
      </w:r>
      <w:bookmarkEnd w:id="10"/>
    </w:p>
    <w:p w:rsidR="002A3DA7" w:rsidRPr="00FF194F" w:rsidRDefault="002A3DA7" w:rsidP="00C62A56">
      <w:pPr>
        <w:rPr>
          <w:rFonts w:ascii="Arial" w:hAnsi="Arial" w:cs="Arial"/>
        </w:rPr>
      </w:pPr>
    </w:p>
    <w:p w:rsidR="002A3DA7" w:rsidRPr="00FF194F" w:rsidRDefault="002A3DA7" w:rsidP="00C62A56">
      <w:pPr>
        <w:rPr>
          <w:rFonts w:ascii="Arial" w:hAnsi="Arial" w:cs="Arial"/>
        </w:rPr>
      </w:pPr>
    </w:p>
    <w:tbl>
      <w:tblPr>
        <w:tblW w:w="10444" w:type="dxa"/>
        <w:tblInd w:w="55" w:type="dxa"/>
        <w:tblCellMar>
          <w:left w:w="70" w:type="dxa"/>
          <w:right w:w="70" w:type="dxa"/>
        </w:tblCellMar>
        <w:tblLook w:val="04A0"/>
      </w:tblPr>
      <w:tblGrid>
        <w:gridCol w:w="813"/>
        <w:gridCol w:w="140"/>
        <w:gridCol w:w="648"/>
        <w:gridCol w:w="69"/>
        <w:gridCol w:w="88"/>
        <w:gridCol w:w="114"/>
        <w:gridCol w:w="1033"/>
        <w:gridCol w:w="575"/>
        <w:gridCol w:w="464"/>
        <w:gridCol w:w="226"/>
        <w:gridCol w:w="700"/>
        <w:gridCol w:w="136"/>
        <w:gridCol w:w="11"/>
        <w:gridCol w:w="1039"/>
        <w:gridCol w:w="154"/>
        <w:gridCol w:w="1098"/>
        <w:gridCol w:w="918"/>
        <w:gridCol w:w="879"/>
        <w:gridCol w:w="298"/>
        <w:gridCol w:w="575"/>
        <w:gridCol w:w="597"/>
      </w:tblGrid>
      <w:tr w:rsidR="002A3DA7" w:rsidRPr="00FF194F" w:rsidTr="00AF0836">
        <w:trPr>
          <w:gridAfter w:val="4"/>
          <w:wAfter w:w="2349" w:type="dxa"/>
          <w:trHeight w:val="345"/>
        </w:trPr>
        <w:tc>
          <w:tcPr>
            <w:tcW w:w="72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w:t>
            </w:r>
          </w:p>
        </w:tc>
        <w:tc>
          <w:tcPr>
            <w:tcW w:w="78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8"/>
                <w:szCs w:val="28"/>
              </w:rPr>
            </w:pPr>
            <w:r w:rsidRPr="00FF194F">
              <w:rPr>
                <w:rFonts w:ascii="Arial" w:hAnsi="Arial" w:cs="Arial"/>
                <w:sz w:val="28"/>
                <w:szCs w:val="28"/>
              </w:rPr>
              <w:t>Č.P.</w:t>
            </w:r>
          </w:p>
        </w:tc>
        <w:tc>
          <w:tcPr>
            <w:tcW w:w="1870" w:type="dxa"/>
            <w:gridSpan w:val="5"/>
            <w:vMerge w:val="restart"/>
            <w:tcBorders>
              <w:top w:val="single" w:sz="8" w:space="0" w:color="auto"/>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Název ulice</w:t>
            </w:r>
          </w:p>
        </w:tc>
        <w:tc>
          <w:tcPr>
            <w:tcW w:w="690" w:type="dxa"/>
            <w:gridSpan w:val="2"/>
            <w:vMerge w:val="restart"/>
            <w:tcBorders>
              <w:top w:val="single" w:sz="8" w:space="0" w:color="auto"/>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8"/>
                <w:szCs w:val="28"/>
              </w:rPr>
            </w:pPr>
            <w:r w:rsidRPr="00FF194F">
              <w:rPr>
                <w:rFonts w:ascii="Arial" w:hAnsi="Arial" w:cs="Arial"/>
                <w:b/>
                <w:bCs/>
                <w:sz w:val="28"/>
                <w:szCs w:val="28"/>
              </w:rPr>
              <w:t>UT</w:t>
            </w:r>
          </w:p>
        </w:tc>
        <w:tc>
          <w:tcPr>
            <w:tcW w:w="684" w:type="dxa"/>
            <w:vMerge w:val="restart"/>
            <w:tcBorders>
              <w:top w:val="single" w:sz="8" w:space="0" w:color="auto"/>
              <w:left w:val="single" w:sz="4" w:space="0" w:color="auto"/>
              <w:bottom w:val="nil"/>
              <w:right w:val="single" w:sz="8" w:space="0" w:color="auto"/>
            </w:tcBorders>
            <w:shd w:val="clear" w:color="auto" w:fill="auto"/>
            <w:vAlign w:val="center"/>
            <w:hideMark/>
          </w:tcPr>
          <w:p w:rsidR="002A3DA7" w:rsidRPr="00FF194F" w:rsidRDefault="002A3DA7" w:rsidP="002A3DA7">
            <w:pPr>
              <w:jc w:val="center"/>
              <w:rPr>
                <w:rFonts w:ascii="Arial" w:hAnsi="Arial" w:cs="Arial"/>
                <w:b/>
                <w:bCs/>
                <w:sz w:val="28"/>
                <w:szCs w:val="28"/>
              </w:rPr>
            </w:pPr>
            <w:r w:rsidRPr="00FF194F">
              <w:rPr>
                <w:rFonts w:ascii="Arial" w:hAnsi="Arial" w:cs="Arial"/>
                <w:b/>
                <w:bCs/>
                <w:sz w:val="28"/>
                <w:szCs w:val="28"/>
              </w:rPr>
              <w:t>TUV</w:t>
            </w:r>
          </w:p>
        </w:tc>
        <w:tc>
          <w:tcPr>
            <w:tcW w:w="3340" w:type="dxa"/>
            <w:gridSpan w:val="6"/>
            <w:vMerge w:val="restart"/>
            <w:tcBorders>
              <w:top w:val="single" w:sz="8" w:space="0" w:color="auto"/>
              <w:left w:val="nil"/>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b/>
                <w:bCs/>
              </w:rPr>
            </w:pPr>
            <w:r w:rsidRPr="00FF194F">
              <w:rPr>
                <w:rFonts w:ascii="Arial" w:hAnsi="Arial" w:cs="Arial"/>
                <w:b/>
                <w:bCs/>
              </w:rPr>
              <w:t>Typ a druh výměníkove stanice nebo osazeného zařízení</w:t>
            </w:r>
          </w:p>
        </w:tc>
      </w:tr>
      <w:tr w:rsidR="002A3DA7" w:rsidRPr="00FF194F" w:rsidTr="00AF0836">
        <w:trPr>
          <w:gridAfter w:val="4"/>
          <w:wAfter w:w="2349" w:type="dxa"/>
          <w:trHeight w:val="420"/>
        </w:trPr>
        <w:tc>
          <w:tcPr>
            <w:tcW w:w="723" w:type="dxa"/>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8"/>
                <w:szCs w:val="28"/>
              </w:rPr>
            </w:pPr>
          </w:p>
        </w:tc>
        <w:tc>
          <w:tcPr>
            <w:tcW w:w="1870" w:type="dxa"/>
            <w:gridSpan w:val="5"/>
            <w:vMerge/>
            <w:tcBorders>
              <w:top w:val="single" w:sz="8" w:space="0" w:color="auto"/>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nil"/>
              <w:right w:val="single" w:sz="4" w:space="0" w:color="auto"/>
            </w:tcBorders>
            <w:vAlign w:val="center"/>
            <w:hideMark/>
          </w:tcPr>
          <w:p w:rsidR="002A3DA7" w:rsidRPr="00FF194F" w:rsidRDefault="002A3DA7" w:rsidP="002A3DA7">
            <w:pPr>
              <w:jc w:val="left"/>
              <w:rPr>
                <w:rFonts w:ascii="Arial" w:hAnsi="Arial" w:cs="Arial"/>
                <w:b/>
                <w:bCs/>
                <w:sz w:val="28"/>
                <w:szCs w:val="28"/>
              </w:rPr>
            </w:pPr>
          </w:p>
        </w:tc>
        <w:tc>
          <w:tcPr>
            <w:tcW w:w="684" w:type="dxa"/>
            <w:vMerge/>
            <w:tcBorders>
              <w:top w:val="single" w:sz="8" w:space="0" w:color="auto"/>
              <w:left w:val="single" w:sz="4" w:space="0" w:color="auto"/>
              <w:bottom w:val="nil"/>
              <w:right w:val="single" w:sz="8" w:space="0" w:color="auto"/>
            </w:tcBorders>
            <w:vAlign w:val="center"/>
            <w:hideMark/>
          </w:tcPr>
          <w:p w:rsidR="002A3DA7" w:rsidRPr="00FF194F" w:rsidRDefault="002A3DA7" w:rsidP="002A3DA7">
            <w:pPr>
              <w:jc w:val="left"/>
              <w:rPr>
                <w:rFonts w:ascii="Arial" w:hAnsi="Arial" w:cs="Arial"/>
                <w:b/>
                <w:bCs/>
                <w:sz w:val="28"/>
                <w:szCs w:val="28"/>
              </w:rPr>
            </w:pPr>
          </w:p>
        </w:tc>
        <w:tc>
          <w:tcPr>
            <w:tcW w:w="3340" w:type="dxa"/>
            <w:gridSpan w:val="6"/>
            <w:vMerge/>
            <w:tcBorders>
              <w:top w:val="single" w:sz="8" w:space="0" w:color="auto"/>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rPr>
            </w:pPr>
          </w:p>
        </w:tc>
      </w:tr>
      <w:tr w:rsidR="002A3DA7" w:rsidRPr="00FF194F" w:rsidTr="00AF0836">
        <w:trPr>
          <w:gridAfter w:val="4"/>
          <w:wAfter w:w="2349" w:type="dxa"/>
          <w:trHeight w:val="1293"/>
        </w:trPr>
        <w:tc>
          <w:tcPr>
            <w:tcW w:w="723" w:type="dxa"/>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8"/>
                <w:szCs w:val="28"/>
              </w:rPr>
            </w:pPr>
          </w:p>
        </w:tc>
        <w:tc>
          <w:tcPr>
            <w:tcW w:w="1870" w:type="dxa"/>
            <w:gridSpan w:val="5"/>
            <w:vMerge/>
            <w:tcBorders>
              <w:top w:val="single" w:sz="8" w:space="0" w:color="auto"/>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xml:space="preserve"> (kW) </w:t>
            </w:r>
          </w:p>
        </w:tc>
        <w:tc>
          <w:tcPr>
            <w:tcW w:w="684" w:type="dxa"/>
            <w:tcBorders>
              <w:top w:val="nil"/>
              <w:left w:val="nil"/>
              <w:bottom w:val="single" w:sz="8" w:space="0" w:color="auto"/>
              <w:right w:val="single" w:sz="8"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(kW)</w:t>
            </w:r>
          </w:p>
        </w:tc>
        <w:tc>
          <w:tcPr>
            <w:tcW w:w="3340" w:type="dxa"/>
            <w:gridSpan w:val="6"/>
            <w:vMerge/>
            <w:tcBorders>
              <w:top w:val="nil"/>
              <w:left w:val="nil"/>
              <w:bottom w:val="single" w:sz="8" w:space="0" w:color="auto"/>
              <w:right w:val="single" w:sz="4" w:space="0" w:color="auto"/>
            </w:tcBorders>
            <w:vAlign w:val="center"/>
            <w:hideMark/>
          </w:tcPr>
          <w:p w:rsidR="002A3DA7" w:rsidRPr="00FF194F" w:rsidRDefault="002A3DA7" w:rsidP="002A3DA7">
            <w:pPr>
              <w:jc w:val="left"/>
              <w:rPr>
                <w:rFonts w:ascii="Arial" w:hAnsi="Arial" w:cs="Arial"/>
                <w:b/>
                <w:bCs/>
              </w:rPr>
            </w:pPr>
          </w:p>
        </w:tc>
      </w:tr>
      <w:tr w:rsidR="002A3DA7" w:rsidRPr="00FF194F" w:rsidTr="00AF0836">
        <w:trPr>
          <w:gridAfter w:val="4"/>
          <w:wAfter w:w="2349" w:type="dxa"/>
          <w:trHeight w:val="315"/>
        </w:trPr>
        <w:tc>
          <w:tcPr>
            <w:tcW w:w="723" w:type="dxa"/>
            <w:vMerge w:val="restart"/>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w:t>
            </w:r>
          </w:p>
        </w:tc>
        <w:tc>
          <w:tcPr>
            <w:tcW w:w="78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890</w:t>
            </w:r>
          </w:p>
        </w:tc>
        <w:tc>
          <w:tcPr>
            <w:tcW w:w="1870" w:type="dxa"/>
            <w:gridSpan w:val="5"/>
            <w:vMerge w:val="restart"/>
            <w:tcBorders>
              <w:top w:val="nil"/>
              <w:left w:val="single" w:sz="4" w:space="0" w:color="auto"/>
              <w:bottom w:val="single" w:sz="8" w:space="0" w:color="000000"/>
              <w:right w:val="single" w:sz="8"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Školní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1870" w:type="dxa"/>
            <w:gridSpan w:val="5"/>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729</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Pionýrská</w:t>
            </w:r>
          </w:p>
        </w:tc>
        <w:tc>
          <w:tcPr>
            <w:tcW w:w="690" w:type="dxa"/>
            <w:gridSpan w:val="2"/>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single" w:sz="8" w:space="0" w:color="auto"/>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single" w:sz="8" w:space="0" w:color="auto"/>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730</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single" w:sz="8" w:space="0" w:color="auto"/>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single" w:sz="8" w:space="0" w:color="auto"/>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731</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single" w:sz="8" w:space="0" w:color="auto"/>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single" w:sz="8" w:space="0" w:color="auto"/>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732</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Pionýrská</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733</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734</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735</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736</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Pionýrská</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737</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738</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874</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175</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875</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876</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877</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Ke Koryčce</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878</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879</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880</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Sadová</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881</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882</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883</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Sadová</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884</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885</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886</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Školní</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887</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888</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891</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145</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w:t>
            </w: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892</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Sadová</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45</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w:t>
            </w: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870</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75</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871</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75</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873</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VST3</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966</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Ke Koryčce</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930</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 Čapka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931</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932</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 Čapka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933</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934</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935</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 Čapka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936</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937</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938</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939</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940</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941</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942</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943</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944</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945</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946</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Školní</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947</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948</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 Čapka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949</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950</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 Čapka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951</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952</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 Čapka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953</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954</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Zdeňka Buriana</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955</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956</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xml:space="preserve">Zdeňka Buriana </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957</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958</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959</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960</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961</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962</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Bílou horou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963</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964</w:t>
            </w:r>
          </w:p>
        </w:tc>
        <w:tc>
          <w:tcPr>
            <w:tcW w:w="1870" w:type="dxa"/>
            <w:gridSpan w:val="5"/>
            <w:vMerge w:val="restart"/>
            <w:tcBorders>
              <w:top w:val="nil"/>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Ke Koryčce</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965</w:t>
            </w:r>
          </w:p>
        </w:tc>
        <w:tc>
          <w:tcPr>
            <w:tcW w:w="1870" w:type="dxa"/>
            <w:gridSpan w:val="5"/>
            <w:vMerge/>
            <w:tcBorders>
              <w:top w:val="nil"/>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967</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Z.Buriana</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VST4</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926</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Školní</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4</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988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215</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989</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4</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990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215</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991</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4</w:t>
            </w: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239</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Obráců míru</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791</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Pionýrská</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750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727</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Pionýrská</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VST5</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925</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Družstevní</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tcBorders>
              <w:top w:val="single" w:sz="4"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nil"/>
              <w:left w:val="nil"/>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925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w:t>
            </w:r>
          </w:p>
        </w:tc>
        <w:tc>
          <w:tcPr>
            <w:tcW w:w="788" w:type="dxa"/>
            <w:gridSpan w:val="2"/>
            <w:tcBorders>
              <w:top w:val="single" w:sz="4" w:space="0" w:color="auto"/>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549</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Česká</w:t>
            </w:r>
          </w:p>
        </w:tc>
        <w:tc>
          <w:tcPr>
            <w:tcW w:w="690"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tcBorders>
              <w:top w:val="single" w:sz="4" w:space="0" w:color="auto"/>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VST6</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1042</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1016</w:t>
            </w:r>
          </w:p>
        </w:tc>
        <w:tc>
          <w:tcPr>
            <w:tcW w:w="1870" w:type="dxa"/>
            <w:gridSpan w:val="5"/>
            <w:tcBorders>
              <w:top w:val="single" w:sz="8" w:space="0" w:color="auto"/>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1017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1018</w:t>
            </w:r>
          </w:p>
        </w:tc>
        <w:tc>
          <w:tcPr>
            <w:tcW w:w="1870" w:type="dxa"/>
            <w:gridSpan w:val="5"/>
            <w:tcBorders>
              <w:top w:val="nil"/>
              <w:left w:val="nil"/>
              <w:bottom w:val="single" w:sz="8"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1019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Kadláčková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1020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Kadláčková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1027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Kadláčková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1046</w:t>
            </w:r>
          </w:p>
        </w:tc>
        <w:tc>
          <w:tcPr>
            <w:tcW w:w="1870" w:type="dxa"/>
            <w:gridSpan w:val="5"/>
            <w:vMerge w:val="restart"/>
            <w:tcBorders>
              <w:top w:val="single" w:sz="8" w:space="0" w:color="auto"/>
              <w:left w:val="single" w:sz="4" w:space="0" w:color="auto"/>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320</w:t>
            </w:r>
          </w:p>
        </w:tc>
        <w:tc>
          <w:tcPr>
            <w:tcW w:w="684"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1047</w:t>
            </w:r>
          </w:p>
        </w:tc>
        <w:tc>
          <w:tcPr>
            <w:tcW w:w="1870" w:type="dxa"/>
            <w:gridSpan w:val="5"/>
            <w:vMerge/>
            <w:tcBorders>
              <w:top w:val="single" w:sz="8" w:space="0" w:color="auto"/>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single" w:sz="8" w:space="0" w:color="auto"/>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1048</w:t>
            </w:r>
          </w:p>
        </w:tc>
        <w:tc>
          <w:tcPr>
            <w:tcW w:w="1870" w:type="dxa"/>
            <w:gridSpan w:val="5"/>
            <w:vMerge/>
            <w:tcBorders>
              <w:top w:val="single" w:sz="8" w:space="0" w:color="auto"/>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single" w:sz="8" w:space="0" w:color="auto"/>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1049</w:t>
            </w:r>
          </w:p>
        </w:tc>
        <w:tc>
          <w:tcPr>
            <w:tcW w:w="1870" w:type="dxa"/>
            <w:gridSpan w:val="5"/>
            <w:vMerge/>
            <w:tcBorders>
              <w:top w:val="single" w:sz="8" w:space="0" w:color="auto"/>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single" w:sz="8" w:space="0" w:color="auto"/>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single" w:sz="8" w:space="0" w:color="auto"/>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1050</w:t>
            </w:r>
          </w:p>
        </w:tc>
        <w:tc>
          <w:tcPr>
            <w:tcW w:w="1870" w:type="dxa"/>
            <w:gridSpan w:val="5"/>
            <w:vMerge/>
            <w:tcBorders>
              <w:top w:val="single" w:sz="8" w:space="0" w:color="auto"/>
              <w:left w:val="single" w:sz="4" w:space="0" w:color="auto"/>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single" w:sz="8" w:space="0" w:color="auto"/>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VST7</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1035</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Lidická</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1036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Lidická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lastRenderedPageBreak/>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1037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Lidická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1038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Lidická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1039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Lidická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1040</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Lidická</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Štefaniková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Štefaniková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Štefaniková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369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370</w:t>
            </w:r>
          </w:p>
        </w:tc>
        <w:tc>
          <w:tcPr>
            <w:tcW w:w="1870" w:type="dxa"/>
            <w:gridSpan w:val="5"/>
            <w:tcBorders>
              <w:top w:val="nil"/>
              <w:left w:val="nil"/>
              <w:bottom w:val="nil"/>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Štefaniková</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VST8</w:t>
            </w:r>
          </w:p>
        </w:tc>
        <w:tc>
          <w:tcPr>
            <w:tcW w:w="788" w:type="dxa"/>
            <w:gridSpan w:val="2"/>
            <w:tcBorders>
              <w:top w:val="single" w:sz="8" w:space="0" w:color="auto"/>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26</w:t>
            </w:r>
          </w:p>
        </w:tc>
        <w:tc>
          <w:tcPr>
            <w:tcW w:w="1870" w:type="dxa"/>
            <w:gridSpan w:val="5"/>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single" w:sz="8" w:space="0" w:color="auto"/>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380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295</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8"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1055</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360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295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Dukelská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280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1069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Nálepky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Jaroše</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AF0836"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000000" w:fill="BFBFBF"/>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788" w:type="dxa"/>
            <w:gridSpan w:val="2"/>
            <w:tcBorders>
              <w:top w:val="nil"/>
              <w:left w:val="nil"/>
              <w:bottom w:val="nil"/>
              <w:right w:val="single" w:sz="4" w:space="0" w:color="auto"/>
            </w:tcBorders>
            <w:shd w:val="clear" w:color="000000" w:fill="BFBFBF"/>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395</w:t>
            </w:r>
          </w:p>
        </w:tc>
        <w:tc>
          <w:tcPr>
            <w:tcW w:w="1870" w:type="dxa"/>
            <w:gridSpan w:val="5"/>
            <w:tcBorders>
              <w:top w:val="nil"/>
              <w:left w:val="nil"/>
              <w:bottom w:val="nil"/>
              <w:right w:val="nil"/>
            </w:tcBorders>
            <w:shd w:val="clear" w:color="000000" w:fill="BFBFBF"/>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kpt. Jaroše</w:t>
            </w:r>
          </w:p>
        </w:tc>
        <w:tc>
          <w:tcPr>
            <w:tcW w:w="690" w:type="dxa"/>
            <w:gridSpan w:val="2"/>
            <w:tcBorders>
              <w:top w:val="nil"/>
              <w:left w:val="single" w:sz="8" w:space="0" w:color="auto"/>
              <w:bottom w:val="nil"/>
              <w:right w:val="single" w:sz="4" w:space="0" w:color="auto"/>
            </w:tcBorders>
            <w:shd w:val="clear" w:color="000000" w:fill="BFBFBF"/>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tcBorders>
              <w:top w:val="nil"/>
              <w:left w:val="nil"/>
              <w:bottom w:val="nil"/>
              <w:right w:val="single" w:sz="8" w:space="0" w:color="auto"/>
            </w:tcBorders>
            <w:shd w:val="clear" w:color="000000" w:fill="BFBFBF"/>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1324" w:type="dxa"/>
            <w:gridSpan w:val="4"/>
            <w:tcBorders>
              <w:top w:val="nil"/>
              <w:left w:val="nil"/>
              <w:bottom w:val="nil"/>
              <w:right w:val="nil"/>
            </w:tcBorders>
            <w:shd w:val="clear" w:color="000000" w:fill="BFBFBF"/>
            <w:noWrap/>
            <w:vAlign w:val="center"/>
            <w:hideMark/>
          </w:tcPr>
          <w:p w:rsidR="002A3DA7" w:rsidRPr="00FF194F" w:rsidRDefault="005C254B" w:rsidP="002A3DA7">
            <w:pPr>
              <w:jc w:val="center"/>
              <w:rPr>
                <w:rFonts w:ascii="Arial" w:hAnsi="Arial" w:cs="Arial"/>
                <w:sz w:val="22"/>
                <w:szCs w:val="22"/>
              </w:rPr>
            </w:pPr>
            <w:r w:rsidRPr="00FF194F">
              <w:rPr>
                <w:rFonts w:ascii="Arial" w:hAnsi="Arial" w:cs="Arial"/>
                <w:sz w:val="22"/>
                <w:szCs w:val="22"/>
              </w:rPr>
              <w:t>neobsazeno</w:t>
            </w:r>
          </w:p>
        </w:tc>
        <w:tc>
          <w:tcPr>
            <w:tcW w:w="2016" w:type="dxa"/>
            <w:gridSpan w:val="2"/>
            <w:tcBorders>
              <w:top w:val="nil"/>
              <w:left w:val="nil"/>
              <w:bottom w:val="nil"/>
              <w:right w:val="single" w:sz="4" w:space="0" w:color="auto"/>
            </w:tcBorders>
            <w:shd w:val="clear" w:color="000000" w:fill="BFBFBF"/>
            <w:noWrap/>
            <w:vAlign w:val="center"/>
            <w:hideMark/>
          </w:tcPr>
          <w:p w:rsidR="002A3DA7" w:rsidRPr="00FF194F" w:rsidRDefault="00AF0836" w:rsidP="003618D2">
            <w:pPr>
              <w:ind w:right="-224"/>
              <w:jc w:val="center"/>
              <w:rPr>
                <w:rFonts w:ascii="Arial" w:hAnsi="Arial" w:cs="Arial"/>
                <w:b/>
                <w:bCs/>
                <w:sz w:val="22"/>
                <w:szCs w:val="22"/>
              </w:rPr>
            </w:pPr>
            <w:r w:rsidRPr="00FF194F">
              <w:rPr>
                <w:rFonts w:ascii="Arial" w:hAnsi="Arial" w:cs="Arial"/>
                <w:b/>
                <w:bCs/>
                <w:sz w:val="22"/>
                <w:szCs w:val="22"/>
              </w:rPr>
              <w:t xml:space="preserve">OPS </w:t>
            </w:r>
            <w:r w:rsidR="003618D2" w:rsidRPr="00FF194F">
              <w:rPr>
                <w:rFonts w:ascii="Arial" w:hAnsi="Arial" w:cs="Arial"/>
                <w:b/>
                <w:bCs/>
                <w:sz w:val="22"/>
                <w:szCs w:val="22"/>
              </w:rPr>
              <w:t>vlastníka</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VST9</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27</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Krátká</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lastRenderedPageBreak/>
              <w:t>9</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Krátká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Krátká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Morávií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w:t>
            </w:r>
          </w:p>
        </w:tc>
        <w:tc>
          <w:tcPr>
            <w:tcW w:w="788" w:type="dxa"/>
            <w:gridSpan w:val="2"/>
            <w:tcBorders>
              <w:top w:val="nil"/>
              <w:left w:val="nil"/>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1105</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Krátká</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VST10</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31</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816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RD</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1079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1110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I. 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Šustaly</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w:t>
            </w:r>
          </w:p>
        </w:tc>
        <w:tc>
          <w:tcPr>
            <w:tcW w:w="788" w:type="dxa"/>
            <w:gridSpan w:val="2"/>
            <w:tcBorders>
              <w:top w:val="nil"/>
              <w:left w:val="nil"/>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1148</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Záhumenní</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VST11</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Erbenova</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1089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Štamberská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275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 </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 </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 </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Štamberská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Dvořákova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1095</w:t>
            </w:r>
          </w:p>
        </w:tc>
        <w:tc>
          <w:tcPr>
            <w:tcW w:w="1870" w:type="dxa"/>
            <w:gridSpan w:val="5"/>
            <w:vMerge w:val="restart"/>
            <w:tcBorders>
              <w:top w:val="nil"/>
              <w:left w:val="single" w:sz="4" w:space="0" w:color="auto"/>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Štamberská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1096</w:t>
            </w:r>
          </w:p>
        </w:tc>
        <w:tc>
          <w:tcPr>
            <w:tcW w:w="1870" w:type="dxa"/>
            <w:gridSpan w:val="5"/>
            <w:vMerge/>
            <w:tcBorders>
              <w:top w:val="nil"/>
              <w:left w:val="single" w:sz="4" w:space="0" w:color="auto"/>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Dvořákova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lastRenderedPageBreak/>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1098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1116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Erbenova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1118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VST12</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w:t>
            </w:r>
          </w:p>
        </w:tc>
        <w:tc>
          <w:tcPr>
            <w:tcW w:w="788" w:type="dxa"/>
            <w:gridSpan w:val="2"/>
            <w:tcBorders>
              <w:top w:val="nil"/>
              <w:left w:val="nil"/>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1123</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350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VST13</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65</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Máchova</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Máchova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280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Štramberská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1139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Alšova</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w:t>
            </w:r>
          </w:p>
        </w:tc>
        <w:tc>
          <w:tcPr>
            <w:tcW w:w="788" w:type="dxa"/>
            <w:gridSpan w:val="2"/>
            <w:tcBorders>
              <w:top w:val="nil"/>
              <w:left w:val="nil"/>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1147</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Máchova</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VST14</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1179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Družební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4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1181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1198</w:t>
            </w:r>
          </w:p>
        </w:tc>
        <w:tc>
          <w:tcPr>
            <w:tcW w:w="1870" w:type="dxa"/>
            <w:gridSpan w:val="5"/>
            <w:tcBorders>
              <w:top w:val="nil"/>
              <w:left w:val="nil"/>
              <w:bottom w:val="nil"/>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VST16</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Zdeňka Buriana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1285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1286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1287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1288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1289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Polní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1291</w:t>
            </w:r>
          </w:p>
        </w:tc>
        <w:tc>
          <w:tcPr>
            <w:tcW w:w="1870" w:type="dxa"/>
            <w:gridSpan w:val="5"/>
            <w:tcBorders>
              <w:top w:val="nil"/>
              <w:left w:val="nil"/>
              <w:bottom w:val="nil"/>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zahradami</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VST17</w:t>
            </w:r>
          </w:p>
        </w:tc>
        <w:tc>
          <w:tcPr>
            <w:tcW w:w="788" w:type="dxa"/>
            <w:gridSpan w:val="2"/>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500</w:t>
            </w:r>
          </w:p>
        </w:tc>
        <w:tc>
          <w:tcPr>
            <w:tcW w:w="684" w:type="dxa"/>
            <w:tcBorders>
              <w:top w:val="single" w:sz="8" w:space="0" w:color="auto"/>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w:t>
            </w:r>
          </w:p>
        </w:tc>
        <w:tc>
          <w:tcPr>
            <w:tcW w:w="788" w:type="dxa"/>
            <w:gridSpan w:val="2"/>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Záhumenní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450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276</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VST18</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Záhumenní</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nil"/>
              <w:left w:val="nil"/>
              <w:bottom w:val="nil"/>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VST19</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nil"/>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135</w:t>
            </w:r>
          </w:p>
        </w:tc>
        <w:tc>
          <w:tcPr>
            <w:tcW w:w="1324" w:type="dxa"/>
            <w:gridSpan w:val="4"/>
            <w:vMerge w:val="restart"/>
            <w:tcBorders>
              <w:top w:val="single" w:sz="8" w:space="0" w:color="auto"/>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single" w:sz="8" w:space="0" w:color="auto"/>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single" w:sz="8" w:space="0" w:color="auto"/>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single" w:sz="8" w:space="0" w:color="auto"/>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single" w:sz="8" w:space="0" w:color="auto"/>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single" w:sz="8" w:space="0" w:color="auto"/>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68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205</w:t>
            </w:r>
          </w:p>
        </w:tc>
        <w:tc>
          <w:tcPr>
            <w:tcW w:w="1324" w:type="dxa"/>
            <w:gridSpan w:val="4"/>
            <w:vMerge w:val="restart"/>
            <w:tcBorders>
              <w:top w:val="nil"/>
              <w:left w:val="nil"/>
              <w:bottom w:val="single" w:sz="8"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8"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0"/>
                <w:szCs w:val="20"/>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vMerge/>
            <w:tcBorders>
              <w:top w:val="nil"/>
              <w:left w:val="single" w:sz="8" w:space="0" w:color="auto"/>
              <w:bottom w:val="single" w:sz="8"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8" w:space="0" w:color="000000"/>
              <w:right w:val="single" w:sz="8" w:space="0" w:color="auto"/>
            </w:tcBorders>
            <w:vAlign w:val="center"/>
            <w:hideMark/>
          </w:tcPr>
          <w:p w:rsidR="002A3DA7" w:rsidRPr="00FF194F" w:rsidRDefault="002A3DA7" w:rsidP="002A3DA7">
            <w:pPr>
              <w:jc w:val="left"/>
              <w:rPr>
                <w:rFonts w:ascii="Arial" w:hAnsi="Arial" w:cs="Arial"/>
                <w:sz w:val="20"/>
                <w:szCs w:val="20"/>
              </w:rPr>
            </w:pP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1212</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1238</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Osvoboditelů</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VST20</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205</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1217</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1218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1228</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1229</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1232</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15"/>
        </w:trPr>
        <w:tc>
          <w:tcPr>
            <w:tcW w:w="723" w:type="dxa"/>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788"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1225</w:t>
            </w:r>
          </w:p>
        </w:tc>
        <w:tc>
          <w:tcPr>
            <w:tcW w:w="1870" w:type="dxa"/>
            <w:gridSpan w:val="5"/>
            <w:tcBorders>
              <w:top w:val="nil"/>
              <w:left w:val="nil"/>
              <w:bottom w:val="nil"/>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 listopadu</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400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VST21</w:t>
            </w:r>
          </w:p>
        </w:tc>
        <w:tc>
          <w:tcPr>
            <w:tcW w:w="788"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301</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1324" w:type="dxa"/>
            <w:gridSpan w:val="4"/>
            <w:vMerge w:val="restart"/>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306</w:t>
            </w:r>
          </w:p>
        </w:tc>
        <w:tc>
          <w:tcPr>
            <w:tcW w:w="1870" w:type="dxa"/>
            <w:gridSpan w:val="5"/>
            <w:vMerge w:val="restart"/>
            <w:tcBorders>
              <w:top w:val="nil"/>
              <w:left w:val="single" w:sz="4" w:space="0" w:color="auto"/>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Příčná</w:t>
            </w: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307</w:t>
            </w:r>
          </w:p>
        </w:tc>
        <w:tc>
          <w:tcPr>
            <w:tcW w:w="1870" w:type="dxa"/>
            <w:gridSpan w:val="5"/>
            <w:vMerge/>
            <w:tcBorders>
              <w:top w:val="nil"/>
              <w:left w:val="single" w:sz="4" w:space="0" w:color="auto"/>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vMerge/>
            <w:tcBorders>
              <w:top w:val="nil"/>
              <w:left w:val="single" w:sz="4"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308</w:t>
            </w:r>
          </w:p>
        </w:tc>
        <w:tc>
          <w:tcPr>
            <w:tcW w:w="1870" w:type="dxa"/>
            <w:gridSpan w:val="5"/>
            <w:vMerge/>
            <w:tcBorders>
              <w:top w:val="nil"/>
              <w:left w:val="single" w:sz="4" w:space="0" w:color="auto"/>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690" w:type="dxa"/>
            <w:gridSpan w:val="2"/>
            <w:vMerge/>
            <w:tcBorders>
              <w:top w:val="nil"/>
              <w:left w:val="single" w:sz="8" w:space="0" w:color="auto"/>
              <w:bottom w:val="single" w:sz="4" w:space="0" w:color="auto"/>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nil"/>
              <w:left w:val="nil"/>
              <w:bottom w:val="single" w:sz="4" w:space="0" w:color="auto"/>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auto"/>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2A3DA7" w:rsidRPr="00FF194F" w:rsidTr="00AF0836">
        <w:trPr>
          <w:gridAfter w:val="4"/>
          <w:wAfter w:w="2349" w:type="dxa"/>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788"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319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Česká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320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Česká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295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761</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869</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195</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1303</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115</w:t>
            </w:r>
          </w:p>
        </w:tc>
        <w:tc>
          <w:tcPr>
            <w:tcW w:w="684"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165</w:t>
            </w:r>
          </w:p>
        </w:tc>
        <w:tc>
          <w:tcPr>
            <w:tcW w:w="1324" w:type="dxa"/>
            <w:gridSpan w:val="4"/>
            <w:vMerge w:val="restart"/>
            <w:tcBorders>
              <w:top w:val="single" w:sz="4" w:space="0" w:color="auto"/>
              <w:left w:val="nil"/>
              <w:bottom w:val="single" w:sz="4"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single" w:sz="4" w:space="0" w:color="auto"/>
              <w:left w:val="nil"/>
              <w:bottom w:val="single" w:sz="4"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vMerge/>
            <w:tcBorders>
              <w:top w:val="single" w:sz="4" w:space="0" w:color="auto"/>
              <w:left w:val="single" w:sz="8" w:space="0" w:color="auto"/>
              <w:bottom w:val="single" w:sz="4"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single" w:sz="4" w:space="0" w:color="auto"/>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2"/>
                <w:szCs w:val="22"/>
              </w:rPr>
            </w:pPr>
          </w:p>
        </w:tc>
        <w:tc>
          <w:tcPr>
            <w:tcW w:w="1324" w:type="dxa"/>
            <w:gridSpan w:val="4"/>
            <w:vMerge/>
            <w:tcBorders>
              <w:top w:val="single" w:sz="4" w:space="0" w:color="auto"/>
              <w:left w:val="nil"/>
              <w:bottom w:val="single" w:sz="4"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single" w:sz="4" w:space="0" w:color="auto"/>
              <w:left w:val="nil"/>
              <w:bottom w:val="single" w:sz="4"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1305</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val="restart"/>
            <w:tcBorders>
              <w:top w:val="nil"/>
              <w:left w:val="single" w:sz="8" w:space="0" w:color="auto"/>
              <w:bottom w:val="single" w:sz="4"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6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0"/>
                <w:szCs w:val="20"/>
              </w:rPr>
            </w:pPr>
            <w:r w:rsidRPr="00FF194F">
              <w:rPr>
                <w:rFonts w:ascii="Arial" w:hAnsi="Arial" w:cs="Arial"/>
                <w:sz w:val="20"/>
                <w:szCs w:val="20"/>
              </w:rPr>
              <w:t>160</w:t>
            </w:r>
          </w:p>
        </w:tc>
        <w:tc>
          <w:tcPr>
            <w:tcW w:w="1324" w:type="dxa"/>
            <w:gridSpan w:val="4"/>
            <w:vMerge w:val="restart"/>
            <w:tcBorders>
              <w:top w:val="nil"/>
              <w:left w:val="nil"/>
              <w:bottom w:val="single" w:sz="4" w:space="0" w:color="000000"/>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vMerge w:val="restart"/>
            <w:tcBorders>
              <w:top w:val="nil"/>
              <w:left w:val="nil"/>
              <w:bottom w:val="single" w:sz="4" w:space="0" w:color="000000"/>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1306</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vMerge/>
            <w:tcBorders>
              <w:top w:val="nil"/>
              <w:left w:val="single" w:sz="8" w:space="0" w:color="auto"/>
              <w:bottom w:val="single" w:sz="4" w:space="0" w:color="000000"/>
              <w:right w:val="single" w:sz="4" w:space="0" w:color="auto"/>
            </w:tcBorders>
            <w:vAlign w:val="center"/>
            <w:hideMark/>
          </w:tcPr>
          <w:p w:rsidR="002A3DA7" w:rsidRPr="00FF194F" w:rsidRDefault="002A3DA7" w:rsidP="002A3DA7">
            <w:pPr>
              <w:jc w:val="left"/>
              <w:rPr>
                <w:rFonts w:ascii="Arial" w:hAnsi="Arial" w:cs="Arial"/>
                <w:sz w:val="22"/>
                <w:szCs w:val="22"/>
              </w:rPr>
            </w:pPr>
          </w:p>
        </w:tc>
        <w:tc>
          <w:tcPr>
            <w:tcW w:w="684" w:type="dxa"/>
            <w:vMerge/>
            <w:tcBorders>
              <w:top w:val="nil"/>
              <w:left w:val="single" w:sz="4" w:space="0" w:color="auto"/>
              <w:bottom w:val="single" w:sz="4" w:space="0" w:color="000000"/>
              <w:right w:val="single" w:sz="8" w:space="0" w:color="auto"/>
            </w:tcBorders>
            <w:vAlign w:val="center"/>
            <w:hideMark/>
          </w:tcPr>
          <w:p w:rsidR="002A3DA7" w:rsidRPr="00FF194F" w:rsidRDefault="002A3DA7" w:rsidP="002A3DA7">
            <w:pPr>
              <w:jc w:val="left"/>
              <w:rPr>
                <w:rFonts w:ascii="Arial" w:hAnsi="Arial" w:cs="Arial"/>
                <w:sz w:val="20"/>
                <w:szCs w:val="20"/>
              </w:rPr>
            </w:pPr>
          </w:p>
        </w:tc>
        <w:tc>
          <w:tcPr>
            <w:tcW w:w="1324" w:type="dxa"/>
            <w:gridSpan w:val="4"/>
            <w:vMerge/>
            <w:tcBorders>
              <w:top w:val="nil"/>
              <w:left w:val="nil"/>
              <w:bottom w:val="single" w:sz="4"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4"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684</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21</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320</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Česká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OPS 320</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286</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vMerge w:val="restart"/>
            <w:tcBorders>
              <w:top w:val="nil"/>
              <w:left w:val="nil"/>
              <w:bottom w:val="single" w:sz="8" w:space="0" w:color="000000"/>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OPS 286</w:t>
            </w:r>
          </w:p>
        </w:tc>
        <w:tc>
          <w:tcPr>
            <w:tcW w:w="2016" w:type="dxa"/>
            <w:gridSpan w:val="2"/>
            <w:vMerge w:val="restart"/>
            <w:tcBorders>
              <w:top w:val="nil"/>
              <w:left w:val="nil"/>
              <w:bottom w:val="single" w:sz="8" w:space="0" w:color="000000"/>
              <w:right w:val="single" w:sz="4" w:space="0" w:color="auto"/>
            </w:tcBorders>
            <w:shd w:val="clear" w:color="auto" w:fill="auto"/>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nil"/>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284</w:t>
            </w:r>
          </w:p>
        </w:tc>
        <w:tc>
          <w:tcPr>
            <w:tcW w:w="1870" w:type="dxa"/>
            <w:gridSpan w:val="5"/>
            <w:tcBorders>
              <w:top w:val="nil"/>
              <w:left w:val="nil"/>
              <w:bottom w:val="nil"/>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Obránců míru</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324" w:type="dxa"/>
            <w:gridSpan w:val="4"/>
            <w:vMerge/>
            <w:tcBorders>
              <w:top w:val="nil"/>
              <w:left w:val="nil"/>
              <w:bottom w:val="single" w:sz="8" w:space="0" w:color="000000"/>
              <w:right w:val="nil"/>
            </w:tcBorders>
            <w:vAlign w:val="center"/>
            <w:hideMark/>
          </w:tcPr>
          <w:p w:rsidR="002A3DA7" w:rsidRPr="00FF194F" w:rsidRDefault="002A3DA7" w:rsidP="002A3DA7">
            <w:pPr>
              <w:jc w:val="left"/>
              <w:rPr>
                <w:rFonts w:ascii="Arial" w:hAnsi="Arial" w:cs="Arial"/>
                <w:sz w:val="22"/>
                <w:szCs w:val="22"/>
              </w:rPr>
            </w:pPr>
          </w:p>
        </w:tc>
        <w:tc>
          <w:tcPr>
            <w:tcW w:w="2016" w:type="dxa"/>
            <w:gridSpan w:val="2"/>
            <w:vMerge/>
            <w:tcBorders>
              <w:top w:val="nil"/>
              <w:left w:val="nil"/>
              <w:bottom w:val="single" w:sz="8" w:space="0" w:color="000000"/>
              <w:right w:val="single" w:sz="4" w:space="0" w:color="auto"/>
            </w:tcBorders>
            <w:vAlign w:val="center"/>
            <w:hideMark/>
          </w:tcPr>
          <w:p w:rsidR="002A3DA7" w:rsidRPr="00FF194F" w:rsidRDefault="002A3DA7" w:rsidP="002A3DA7">
            <w:pPr>
              <w:jc w:val="left"/>
              <w:rPr>
                <w:rFonts w:ascii="Arial" w:hAnsi="Arial" w:cs="Arial"/>
                <w:b/>
                <w:bCs/>
                <w:sz w:val="22"/>
                <w:szCs w:val="22"/>
              </w:rPr>
            </w:pPr>
          </w:p>
        </w:tc>
      </w:tr>
      <w:tr w:rsidR="00AF0836" w:rsidRPr="00FF194F" w:rsidTr="00AF0836">
        <w:trPr>
          <w:gridAfter w:val="4"/>
          <w:wAfter w:w="2349" w:type="dxa"/>
          <w:trHeight w:val="300"/>
        </w:trPr>
        <w:tc>
          <w:tcPr>
            <w:tcW w:w="863" w:type="dxa"/>
            <w:gridSpan w:val="2"/>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VST22</w:t>
            </w:r>
          </w:p>
        </w:tc>
        <w:tc>
          <w:tcPr>
            <w:tcW w:w="648" w:type="dxa"/>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16</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22</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1313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Moravií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1314</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Moravií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170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1315</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Pod Moravií</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185</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TESCO</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00"/>
        </w:trPr>
        <w:tc>
          <w:tcPr>
            <w:tcW w:w="863" w:type="dxa"/>
            <w:gridSpan w:val="2"/>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VST23</w:t>
            </w:r>
          </w:p>
        </w:tc>
        <w:tc>
          <w:tcPr>
            <w:tcW w:w="648" w:type="dxa"/>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w:t>
            </w:r>
          </w:p>
        </w:tc>
        <w:tc>
          <w:tcPr>
            <w:tcW w:w="69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single" w:sz="8" w:space="0" w:color="auto"/>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w:t>
            </w:r>
          </w:p>
        </w:tc>
        <w:tc>
          <w:tcPr>
            <w:tcW w:w="2016" w:type="dxa"/>
            <w:gridSpan w:val="2"/>
            <w:tcBorders>
              <w:top w:val="single" w:sz="8" w:space="0" w:color="auto"/>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300</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Kadláčkova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15</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RD</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593</w:t>
            </w:r>
          </w:p>
        </w:tc>
        <w:tc>
          <w:tcPr>
            <w:tcW w:w="1870" w:type="dxa"/>
            <w:gridSpan w:val="5"/>
            <w:tcBorders>
              <w:top w:val="nil"/>
              <w:left w:val="nil"/>
              <w:bottom w:val="single" w:sz="4" w:space="0" w:color="auto"/>
              <w:right w:val="nil"/>
            </w:tcBorders>
            <w:shd w:val="clear" w:color="auto" w:fill="auto"/>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Kadláčkova</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RD</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1317</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1318</w:t>
            </w:r>
          </w:p>
        </w:tc>
        <w:tc>
          <w:tcPr>
            <w:tcW w:w="1870" w:type="dxa"/>
            <w:gridSpan w:val="5"/>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Francouzská</w:t>
            </w:r>
          </w:p>
        </w:tc>
        <w:tc>
          <w:tcPr>
            <w:tcW w:w="690" w:type="dxa"/>
            <w:gridSpan w:val="2"/>
            <w:tcBorders>
              <w:top w:val="nil"/>
              <w:left w:val="single" w:sz="8" w:space="0" w:color="auto"/>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80</w:t>
            </w:r>
          </w:p>
        </w:tc>
        <w:tc>
          <w:tcPr>
            <w:tcW w:w="684" w:type="dxa"/>
            <w:tcBorders>
              <w:top w:val="nil"/>
              <w:left w:val="nil"/>
              <w:bottom w:val="single" w:sz="4"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130</w:t>
            </w:r>
          </w:p>
        </w:tc>
        <w:tc>
          <w:tcPr>
            <w:tcW w:w="1324" w:type="dxa"/>
            <w:gridSpan w:val="4"/>
            <w:tcBorders>
              <w:top w:val="nil"/>
              <w:left w:val="nil"/>
              <w:bottom w:val="single" w:sz="4"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single" w:sz="4"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23</w:t>
            </w:r>
          </w:p>
        </w:tc>
        <w:tc>
          <w:tcPr>
            <w:tcW w:w="648" w:type="dxa"/>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1328</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Čs. Armády KB</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90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25</w:t>
            </w:r>
          </w:p>
        </w:tc>
        <w:tc>
          <w:tcPr>
            <w:tcW w:w="1324" w:type="dxa"/>
            <w:gridSpan w:val="4"/>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TUV + ÚT</w:t>
            </w:r>
          </w:p>
        </w:tc>
        <w:tc>
          <w:tcPr>
            <w:tcW w:w="2016" w:type="dxa"/>
            <w:gridSpan w:val="2"/>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single" w:sz="8" w:space="0" w:color="auto"/>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VST25</w:t>
            </w:r>
          </w:p>
        </w:tc>
        <w:tc>
          <w:tcPr>
            <w:tcW w:w="648" w:type="dxa"/>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ČD nákl. nádr.</w:t>
            </w:r>
          </w:p>
        </w:tc>
        <w:tc>
          <w:tcPr>
            <w:tcW w:w="69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350</w:t>
            </w:r>
          </w:p>
        </w:tc>
        <w:tc>
          <w:tcPr>
            <w:tcW w:w="684" w:type="dxa"/>
            <w:tcBorders>
              <w:top w:val="single" w:sz="8" w:space="0" w:color="auto"/>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VST26</w:t>
            </w:r>
          </w:p>
        </w:tc>
        <w:tc>
          <w:tcPr>
            <w:tcW w:w="648" w:type="dxa"/>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ČD osobní nádr.</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i/>
                <w:iCs/>
                <w:sz w:val="22"/>
                <w:szCs w:val="22"/>
              </w:rPr>
            </w:pPr>
            <w:r w:rsidRPr="00FF194F">
              <w:rPr>
                <w:rFonts w:ascii="Arial" w:hAnsi="Arial" w:cs="Arial"/>
                <w:i/>
                <w:iCs/>
                <w:sz w:val="22"/>
                <w:szCs w:val="22"/>
              </w:rPr>
              <w:t>266</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VST27</w:t>
            </w:r>
          </w:p>
        </w:tc>
        <w:tc>
          <w:tcPr>
            <w:tcW w:w="648" w:type="dxa"/>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368, 367</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Obr. Míru (KD+muz.)</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1450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100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648" w:type="dxa"/>
            <w:tcBorders>
              <w:top w:val="nil"/>
              <w:left w:val="nil"/>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1163</w:t>
            </w:r>
          </w:p>
        </w:tc>
        <w:tc>
          <w:tcPr>
            <w:tcW w:w="1870" w:type="dxa"/>
            <w:gridSpan w:val="5"/>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Štefánikova (MÚ)</w:t>
            </w:r>
          </w:p>
        </w:tc>
        <w:tc>
          <w:tcPr>
            <w:tcW w:w="690" w:type="dxa"/>
            <w:gridSpan w:val="2"/>
            <w:tcBorders>
              <w:top w:val="nil"/>
              <w:left w:val="single" w:sz="8" w:space="0" w:color="auto"/>
              <w:bottom w:val="nil"/>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500</w:t>
            </w:r>
          </w:p>
        </w:tc>
        <w:tc>
          <w:tcPr>
            <w:tcW w:w="684" w:type="dxa"/>
            <w:tcBorders>
              <w:top w:val="nil"/>
              <w:left w:val="nil"/>
              <w:bottom w:val="nil"/>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71</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single" w:sz="8" w:space="0" w:color="auto"/>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VST28</w:t>
            </w:r>
          </w:p>
        </w:tc>
        <w:tc>
          <w:tcPr>
            <w:tcW w:w="648" w:type="dxa"/>
            <w:tcBorders>
              <w:top w:val="single" w:sz="8" w:space="0" w:color="auto"/>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single" w:sz="8" w:space="0" w:color="auto"/>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Therapon 98</w:t>
            </w:r>
          </w:p>
        </w:tc>
        <w:tc>
          <w:tcPr>
            <w:tcW w:w="69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i/>
                <w:iCs/>
                <w:sz w:val="22"/>
                <w:szCs w:val="22"/>
              </w:rPr>
            </w:pPr>
            <w:r w:rsidRPr="00FF194F">
              <w:rPr>
                <w:rFonts w:ascii="Arial" w:hAnsi="Arial" w:cs="Arial"/>
                <w:i/>
                <w:iCs/>
                <w:sz w:val="22"/>
                <w:szCs w:val="22"/>
              </w:rPr>
              <w:t>900</w:t>
            </w:r>
          </w:p>
        </w:tc>
        <w:tc>
          <w:tcPr>
            <w:tcW w:w="684" w:type="dxa"/>
            <w:tcBorders>
              <w:top w:val="single" w:sz="8" w:space="0" w:color="auto"/>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VST30</w:t>
            </w:r>
          </w:p>
        </w:tc>
        <w:tc>
          <w:tcPr>
            <w:tcW w:w="648" w:type="dxa"/>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8</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klub házené</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50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gridAfter w:val="4"/>
          <w:wAfter w:w="2349" w:type="dxa"/>
          <w:trHeight w:val="315"/>
        </w:trPr>
        <w:tc>
          <w:tcPr>
            <w:tcW w:w="863" w:type="dxa"/>
            <w:gridSpan w:val="2"/>
            <w:tcBorders>
              <w:top w:val="nil"/>
              <w:left w:val="single" w:sz="4"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VST31</w:t>
            </w:r>
          </w:p>
        </w:tc>
        <w:tc>
          <w:tcPr>
            <w:tcW w:w="648" w:type="dxa"/>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 </w:t>
            </w:r>
          </w:p>
        </w:tc>
        <w:tc>
          <w:tcPr>
            <w:tcW w:w="1870" w:type="dxa"/>
            <w:gridSpan w:val="5"/>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Tenis. klub</w:t>
            </w:r>
          </w:p>
        </w:tc>
        <w:tc>
          <w:tcPr>
            <w:tcW w:w="690" w:type="dxa"/>
            <w:gridSpan w:val="2"/>
            <w:tcBorders>
              <w:top w:val="nil"/>
              <w:left w:val="single" w:sz="8" w:space="0" w:color="auto"/>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120</w:t>
            </w:r>
          </w:p>
        </w:tc>
        <w:tc>
          <w:tcPr>
            <w:tcW w:w="684" w:type="dxa"/>
            <w:tcBorders>
              <w:top w:val="nil"/>
              <w:left w:val="nil"/>
              <w:bottom w:val="single" w:sz="8" w:space="0" w:color="auto"/>
              <w:right w:val="single" w:sz="8" w:space="0" w:color="auto"/>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0</w:t>
            </w:r>
          </w:p>
        </w:tc>
        <w:tc>
          <w:tcPr>
            <w:tcW w:w="1324" w:type="dxa"/>
            <w:gridSpan w:val="4"/>
            <w:tcBorders>
              <w:top w:val="nil"/>
              <w:left w:val="nil"/>
              <w:bottom w:val="single" w:sz="8" w:space="0" w:color="auto"/>
              <w:right w:val="nil"/>
            </w:tcBorders>
            <w:shd w:val="clear" w:color="auto" w:fill="auto"/>
            <w:noWrap/>
            <w:vAlign w:val="center"/>
            <w:hideMark/>
          </w:tcPr>
          <w:p w:rsidR="002A3DA7" w:rsidRPr="00FF194F" w:rsidRDefault="002A3DA7" w:rsidP="002A3DA7">
            <w:pPr>
              <w:jc w:val="center"/>
              <w:rPr>
                <w:rFonts w:ascii="Arial" w:hAnsi="Arial" w:cs="Arial"/>
                <w:sz w:val="22"/>
                <w:szCs w:val="22"/>
              </w:rPr>
            </w:pPr>
            <w:r w:rsidRPr="00FF194F">
              <w:rPr>
                <w:rFonts w:ascii="Arial" w:hAnsi="Arial" w:cs="Arial"/>
                <w:sz w:val="22"/>
                <w:szCs w:val="22"/>
              </w:rPr>
              <w:t>MT VS</w:t>
            </w:r>
          </w:p>
        </w:tc>
        <w:tc>
          <w:tcPr>
            <w:tcW w:w="2016" w:type="dxa"/>
            <w:gridSpan w:val="2"/>
            <w:tcBorders>
              <w:top w:val="nil"/>
              <w:left w:val="nil"/>
              <w:bottom w:val="single" w:sz="8" w:space="0" w:color="auto"/>
              <w:right w:val="single" w:sz="4" w:space="0" w:color="auto"/>
            </w:tcBorders>
            <w:shd w:val="clear" w:color="auto" w:fill="auto"/>
            <w:noWrap/>
            <w:vAlign w:val="center"/>
            <w:hideMark/>
          </w:tcPr>
          <w:p w:rsidR="002A3DA7" w:rsidRPr="00FF194F" w:rsidRDefault="002A3DA7" w:rsidP="002A3DA7">
            <w:pPr>
              <w:jc w:val="center"/>
              <w:rPr>
                <w:rFonts w:ascii="Arial" w:hAnsi="Arial" w:cs="Arial"/>
                <w:b/>
                <w:bCs/>
                <w:sz w:val="22"/>
                <w:szCs w:val="22"/>
              </w:rPr>
            </w:pPr>
            <w:r w:rsidRPr="00FF194F">
              <w:rPr>
                <w:rFonts w:ascii="Arial" w:hAnsi="Arial" w:cs="Arial"/>
                <w:b/>
                <w:bCs/>
                <w:sz w:val="22"/>
                <w:szCs w:val="22"/>
              </w:rPr>
              <w:t> </w:t>
            </w:r>
          </w:p>
        </w:tc>
      </w:tr>
      <w:tr w:rsidR="00AF0836" w:rsidRPr="00FF194F" w:rsidTr="00AF0836">
        <w:trPr>
          <w:trHeight w:val="300"/>
        </w:trPr>
        <w:tc>
          <w:tcPr>
            <w:tcW w:w="723" w:type="dxa"/>
            <w:tcBorders>
              <w:top w:val="nil"/>
              <w:left w:val="nil"/>
              <w:bottom w:val="nil"/>
              <w:right w:val="nil"/>
            </w:tcBorders>
            <w:shd w:val="clear" w:color="auto" w:fill="auto"/>
            <w:noWrap/>
            <w:vAlign w:val="bottom"/>
            <w:hideMark/>
          </w:tcPr>
          <w:p w:rsidR="002A3DA7" w:rsidRPr="00FF194F" w:rsidRDefault="002A3DA7" w:rsidP="002A3DA7">
            <w:pPr>
              <w:jc w:val="left"/>
              <w:rPr>
                <w:rFonts w:ascii="Arial" w:hAnsi="Arial" w:cs="Arial"/>
                <w:sz w:val="22"/>
                <w:szCs w:val="22"/>
              </w:rPr>
            </w:pPr>
          </w:p>
        </w:tc>
        <w:tc>
          <w:tcPr>
            <w:tcW w:w="941" w:type="dxa"/>
            <w:gridSpan w:val="4"/>
            <w:tcBorders>
              <w:top w:val="nil"/>
              <w:left w:val="nil"/>
              <w:bottom w:val="nil"/>
              <w:right w:val="nil"/>
            </w:tcBorders>
            <w:shd w:val="clear" w:color="auto" w:fill="auto"/>
            <w:noWrap/>
            <w:vAlign w:val="bottom"/>
            <w:hideMark/>
          </w:tcPr>
          <w:p w:rsidR="002A3DA7" w:rsidRPr="00FF194F" w:rsidRDefault="002A3DA7" w:rsidP="002A3DA7">
            <w:pPr>
              <w:jc w:val="left"/>
              <w:rPr>
                <w:rFonts w:ascii="Arial" w:hAnsi="Arial" w:cs="Arial"/>
                <w:sz w:val="22"/>
                <w:szCs w:val="22"/>
              </w:rPr>
            </w:pPr>
          </w:p>
        </w:tc>
        <w:tc>
          <w:tcPr>
            <w:tcW w:w="3236" w:type="dxa"/>
            <w:gridSpan w:val="8"/>
            <w:tcBorders>
              <w:top w:val="nil"/>
              <w:left w:val="nil"/>
              <w:bottom w:val="nil"/>
              <w:right w:val="nil"/>
            </w:tcBorders>
            <w:shd w:val="clear" w:color="auto" w:fill="auto"/>
            <w:noWrap/>
            <w:vAlign w:val="bottom"/>
            <w:hideMark/>
          </w:tcPr>
          <w:p w:rsidR="002A3DA7" w:rsidRPr="00FF194F" w:rsidRDefault="002A3DA7" w:rsidP="002A3DA7">
            <w:pPr>
              <w:jc w:val="left"/>
              <w:rPr>
                <w:rFonts w:ascii="Arial" w:hAnsi="Arial" w:cs="Arial"/>
                <w:sz w:val="22"/>
                <w:szCs w:val="22"/>
              </w:rPr>
            </w:pPr>
          </w:p>
        </w:tc>
        <w:tc>
          <w:tcPr>
            <w:tcW w:w="1179" w:type="dxa"/>
            <w:gridSpan w:val="2"/>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p>
        </w:tc>
        <w:tc>
          <w:tcPr>
            <w:tcW w:w="2016" w:type="dxa"/>
            <w:gridSpan w:val="2"/>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p>
        </w:tc>
        <w:tc>
          <w:tcPr>
            <w:tcW w:w="1177" w:type="dxa"/>
            <w:gridSpan w:val="2"/>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sz w:val="22"/>
                <w:szCs w:val="22"/>
              </w:rPr>
            </w:pPr>
          </w:p>
        </w:tc>
        <w:tc>
          <w:tcPr>
            <w:tcW w:w="1172" w:type="dxa"/>
            <w:gridSpan w:val="2"/>
            <w:tcBorders>
              <w:top w:val="nil"/>
              <w:left w:val="nil"/>
              <w:bottom w:val="nil"/>
              <w:right w:val="nil"/>
            </w:tcBorders>
            <w:shd w:val="clear" w:color="auto" w:fill="auto"/>
            <w:noWrap/>
            <w:vAlign w:val="center"/>
            <w:hideMark/>
          </w:tcPr>
          <w:p w:rsidR="002A3DA7" w:rsidRPr="00FF194F" w:rsidRDefault="002A3DA7" w:rsidP="002A3DA7">
            <w:pPr>
              <w:jc w:val="center"/>
              <w:rPr>
                <w:rFonts w:ascii="Arial" w:hAnsi="Arial" w:cs="Arial"/>
                <w:b/>
                <w:bCs/>
                <w:sz w:val="22"/>
                <w:szCs w:val="22"/>
              </w:rPr>
            </w:pPr>
          </w:p>
        </w:tc>
      </w:tr>
      <w:tr w:rsidR="005C254B" w:rsidRPr="00FF194F" w:rsidTr="00AF0836">
        <w:trPr>
          <w:gridAfter w:val="1"/>
          <w:wAfter w:w="597" w:type="dxa"/>
          <w:trHeight w:val="300"/>
        </w:trPr>
        <w:tc>
          <w:tcPr>
            <w:tcW w:w="1773" w:type="dxa"/>
            <w:gridSpan w:val="6"/>
            <w:tcBorders>
              <w:top w:val="single" w:sz="4" w:space="0" w:color="auto"/>
              <w:left w:val="single" w:sz="4" w:space="0" w:color="auto"/>
              <w:bottom w:val="nil"/>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LEGENDA :</w:t>
            </w:r>
          </w:p>
        </w:tc>
        <w:tc>
          <w:tcPr>
            <w:tcW w:w="1033" w:type="dxa"/>
            <w:tcBorders>
              <w:top w:val="single" w:sz="4" w:space="0" w:color="auto"/>
              <w:left w:val="nil"/>
              <w:bottom w:val="nil"/>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1039" w:type="dxa"/>
            <w:gridSpan w:val="2"/>
            <w:tcBorders>
              <w:top w:val="single" w:sz="4" w:space="0" w:color="auto"/>
              <w:left w:val="nil"/>
              <w:bottom w:val="nil"/>
              <w:right w:val="nil"/>
            </w:tcBorders>
            <w:shd w:val="clear" w:color="auto" w:fill="auto"/>
            <w:noWrap/>
            <w:vAlign w:val="center"/>
            <w:hideMark/>
          </w:tcPr>
          <w:p w:rsidR="005C254B" w:rsidRPr="00FF194F" w:rsidRDefault="005C254B" w:rsidP="005C254B">
            <w:pPr>
              <w:jc w:val="center"/>
              <w:rPr>
                <w:rFonts w:ascii="Arial" w:hAnsi="Arial" w:cs="Arial"/>
                <w:sz w:val="22"/>
                <w:szCs w:val="22"/>
              </w:rPr>
            </w:pPr>
            <w:r w:rsidRPr="00FF194F">
              <w:rPr>
                <w:rFonts w:ascii="Arial" w:hAnsi="Arial" w:cs="Arial"/>
                <w:sz w:val="22"/>
                <w:szCs w:val="22"/>
              </w:rPr>
              <w:t> </w:t>
            </w:r>
          </w:p>
        </w:tc>
        <w:tc>
          <w:tcPr>
            <w:tcW w:w="1044" w:type="dxa"/>
            <w:gridSpan w:val="3"/>
            <w:tcBorders>
              <w:top w:val="single" w:sz="4" w:space="0" w:color="auto"/>
              <w:left w:val="nil"/>
              <w:bottom w:val="nil"/>
              <w:right w:val="nil"/>
            </w:tcBorders>
            <w:shd w:val="clear" w:color="auto" w:fill="auto"/>
            <w:noWrap/>
            <w:vAlign w:val="center"/>
            <w:hideMark/>
          </w:tcPr>
          <w:p w:rsidR="005C254B" w:rsidRPr="00FF194F" w:rsidRDefault="005C254B" w:rsidP="005C254B">
            <w:pPr>
              <w:jc w:val="center"/>
              <w:rPr>
                <w:rFonts w:ascii="Arial" w:hAnsi="Arial" w:cs="Arial"/>
                <w:sz w:val="22"/>
                <w:szCs w:val="22"/>
              </w:rPr>
            </w:pPr>
            <w:r w:rsidRPr="00FF194F">
              <w:rPr>
                <w:rFonts w:ascii="Arial" w:hAnsi="Arial" w:cs="Arial"/>
                <w:sz w:val="22"/>
                <w:szCs w:val="22"/>
              </w:rPr>
              <w:t> </w:t>
            </w:r>
          </w:p>
        </w:tc>
        <w:tc>
          <w:tcPr>
            <w:tcW w:w="1038" w:type="dxa"/>
            <w:gridSpan w:val="2"/>
            <w:tcBorders>
              <w:top w:val="single" w:sz="4" w:space="0" w:color="auto"/>
              <w:left w:val="nil"/>
              <w:bottom w:val="nil"/>
              <w:right w:val="nil"/>
            </w:tcBorders>
            <w:shd w:val="clear" w:color="auto" w:fill="auto"/>
            <w:noWrap/>
            <w:vAlign w:val="center"/>
            <w:hideMark/>
          </w:tcPr>
          <w:p w:rsidR="005C254B" w:rsidRPr="00FF194F" w:rsidRDefault="005C254B" w:rsidP="005C254B">
            <w:pPr>
              <w:jc w:val="center"/>
              <w:rPr>
                <w:rFonts w:ascii="Arial" w:hAnsi="Arial" w:cs="Arial"/>
                <w:sz w:val="22"/>
                <w:szCs w:val="22"/>
              </w:rPr>
            </w:pPr>
            <w:r w:rsidRPr="00FF194F">
              <w:rPr>
                <w:rFonts w:ascii="Arial" w:hAnsi="Arial" w:cs="Arial"/>
                <w:sz w:val="22"/>
                <w:szCs w:val="22"/>
              </w:rPr>
              <w:t> </w:t>
            </w:r>
          </w:p>
        </w:tc>
        <w:tc>
          <w:tcPr>
            <w:tcW w:w="1250" w:type="dxa"/>
            <w:gridSpan w:val="2"/>
            <w:tcBorders>
              <w:top w:val="single" w:sz="4" w:space="0" w:color="auto"/>
              <w:left w:val="nil"/>
              <w:bottom w:val="nil"/>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c>
          <w:tcPr>
            <w:tcW w:w="1797" w:type="dxa"/>
            <w:gridSpan w:val="2"/>
            <w:tcBorders>
              <w:top w:val="single" w:sz="4" w:space="0" w:color="auto"/>
              <w:left w:val="nil"/>
              <w:bottom w:val="nil"/>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c>
          <w:tcPr>
            <w:tcW w:w="873" w:type="dxa"/>
            <w:gridSpan w:val="2"/>
            <w:tcBorders>
              <w:top w:val="single" w:sz="4" w:space="0" w:color="auto"/>
              <w:left w:val="nil"/>
              <w:bottom w:val="nil"/>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r>
      <w:tr w:rsidR="005C254B" w:rsidRPr="00FF194F" w:rsidTr="00AF0836">
        <w:trPr>
          <w:gridAfter w:val="1"/>
          <w:wAfter w:w="597" w:type="dxa"/>
          <w:trHeight w:val="300"/>
        </w:trPr>
        <w:tc>
          <w:tcPr>
            <w:tcW w:w="1580" w:type="dxa"/>
            <w:gridSpan w:val="4"/>
            <w:tcBorders>
              <w:top w:val="single" w:sz="4" w:space="0" w:color="auto"/>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TUV+ÚT</w:t>
            </w:r>
          </w:p>
        </w:tc>
        <w:tc>
          <w:tcPr>
            <w:tcW w:w="193" w:type="dxa"/>
            <w:gridSpan w:val="2"/>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7201" w:type="dxa"/>
            <w:gridSpan w:val="12"/>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Objektová předávací stanice pro vytápění a přípravu teplé užitkové vody</w:t>
            </w:r>
          </w:p>
        </w:tc>
        <w:tc>
          <w:tcPr>
            <w:tcW w:w="873" w:type="dxa"/>
            <w:gridSpan w:val="2"/>
            <w:tcBorders>
              <w:top w:val="single" w:sz="4" w:space="0" w:color="auto"/>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168</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ÚT</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5404" w:type="dxa"/>
            <w:gridSpan w:val="10"/>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xml:space="preserve">Objektová předávací stanice pouze pro vytápění </w:t>
            </w:r>
          </w:p>
        </w:tc>
        <w:tc>
          <w:tcPr>
            <w:tcW w:w="1797"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17</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OPS320</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5404" w:type="dxa"/>
            <w:gridSpan w:val="10"/>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Objektová předávací stanice pro objekt Česká 320</w:t>
            </w:r>
          </w:p>
        </w:tc>
        <w:tc>
          <w:tcPr>
            <w:tcW w:w="1797"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1</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OPS286</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7201" w:type="dxa"/>
            <w:gridSpan w:val="12"/>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Objektová předávací stanice pro objekt Obránců míru 284-6</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1</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RD</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5404" w:type="dxa"/>
            <w:gridSpan w:val="10"/>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Objektová předávací stanice pro rodinné domky</w:t>
            </w:r>
          </w:p>
        </w:tc>
        <w:tc>
          <w:tcPr>
            <w:tcW w:w="1797"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3</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MT</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7201" w:type="dxa"/>
            <w:gridSpan w:val="12"/>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Osazený měřič tepla v objektech stávajících VST (temperování objektu)</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18</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MT VS</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7201" w:type="dxa"/>
            <w:gridSpan w:val="12"/>
            <w:tcBorders>
              <w:top w:val="single" w:sz="4" w:space="0" w:color="auto"/>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Osazený měřič tepla v objektech stávajících výměníkových stanic v Kopřivnici</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9</w:t>
            </w:r>
          </w:p>
        </w:tc>
      </w:tr>
      <w:tr w:rsidR="005C254B" w:rsidRPr="00FF194F" w:rsidTr="00AF0836">
        <w:trPr>
          <w:gridAfter w:val="1"/>
          <w:wAfter w:w="597" w:type="dxa"/>
          <w:trHeight w:val="300"/>
        </w:trPr>
        <w:tc>
          <w:tcPr>
            <w:tcW w:w="1580" w:type="dxa"/>
            <w:gridSpan w:val="4"/>
            <w:tcBorders>
              <w:top w:val="nil"/>
              <w:left w:val="single" w:sz="4" w:space="0" w:color="auto"/>
              <w:bottom w:val="nil"/>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193" w:type="dxa"/>
            <w:gridSpan w:val="2"/>
            <w:tcBorders>
              <w:top w:val="nil"/>
              <w:left w:val="nil"/>
              <w:bottom w:val="nil"/>
              <w:right w:val="nil"/>
            </w:tcBorders>
            <w:shd w:val="clear" w:color="auto" w:fill="auto"/>
            <w:noWrap/>
            <w:vAlign w:val="bottom"/>
            <w:hideMark/>
          </w:tcPr>
          <w:p w:rsidR="005C254B" w:rsidRPr="00FF194F" w:rsidRDefault="005C254B" w:rsidP="005C254B">
            <w:pPr>
              <w:jc w:val="left"/>
              <w:rPr>
                <w:rFonts w:ascii="Arial" w:hAnsi="Arial" w:cs="Arial"/>
                <w:sz w:val="22"/>
                <w:szCs w:val="22"/>
              </w:rPr>
            </w:pPr>
          </w:p>
        </w:tc>
        <w:tc>
          <w:tcPr>
            <w:tcW w:w="1033" w:type="dxa"/>
            <w:tcBorders>
              <w:top w:val="nil"/>
              <w:left w:val="nil"/>
              <w:bottom w:val="nil"/>
              <w:right w:val="nil"/>
            </w:tcBorders>
            <w:shd w:val="clear" w:color="auto" w:fill="auto"/>
            <w:noWrap/>
            <w:vAlign w:val="bottom"/>
            <w:hideMark/>
          </w:tcPr>
          <w:p w:rsidR="005C254B" w:rsidRPr="00FF194F" w:rsidRDefault="005C254B" w:rsidP="005C254B">
            <w:pPr>
              <w:jc w:val="left"/>
              <w:rPr>
                <w:rFonts w:ascii="Arial" w:hAnsi="Arial" w:cs="Arial"/>
                <w:sz w:val="22"/>
                <w:szCs w:val="22"/>
              </w:rPr>
            </w:pPr>
          </w:p>
        </w:tc>
        <w:tc>
          <w:tcPr>
            <w:tcW w:w="1039" w:type="dxa"/>
            <w:gridSpan w:val="2"/>
            <w:tcBorders>
              <w:top w:val="nil"/>
              <w:left w:val="nil"/>
              <w:bottom w:val="nil"/>
              <w:right w:val="nil"/>
            </w:tcBorders>
            <w:shd w:val="clear" w:color="auto" w:fill="auto"/>
            <w:noWrap/>
            <w:vAlign w:val="center"/>
            <w:hideMark/>
          </w:tcPr>
          <w:p w:rsidR="005C254B" w:rsidRPr="00FF194F" w:rsidRDefault="005C254B" w:rsidP="005C254B">
            <w:pPr>
              <w:jc w:val="center"/>
              <w:rPr>
                <w:rFonts w:ascii="Arial" w:hAnsi="Arial" w:cs="Arial"/>
                <w:sz w:val="22"/>
                <w:szCs w:val="22"/>
              </w:rPr>
            </w:pPr>
          </w:p>
        </w:tc>
        <w:tc>
          <w:tcPr>
            <w:tcW w:w="1044" w:type="dxa"/>
            <w:gridSpan w:val="3"/>
            <w:tcBorders>
              <w:top w:val="nil"/>
              <w:left w:val="nil"/>
              <w:bottom w:val="nil"/>
              <w:right w:val="nil"/>
            </w:tcBorders>
            <w:shd w:val="clear" w:color="auto" w:fill="auto"/>
            <w:noWrap/>
            <w:vAlign w:val="center"/>
            <w:hideMark/>
          </w:tcPr>
          <w:p w:rsidR="005C254B" w:rsidRPr="00FF194F" w:rsidRDefault="005C254B" w:rsidP="005C254B">
            <w:pPr>
              <w:jc w:val="center"/>
              <w:rPr>
                <w:rFonts w:ascii="Arial" w:hAnsi="Arial" w:cs="Arial"/>
                <w:sz w:val="22"/>
                <w:szCs w:val="22"/>
              </w:rPr>
            </w:pPr>
          </w:p>
        </w:tc>
        <w:tc>
          <w:tcPr>
            <w:tcW w:w="1038" w:type="dxa"/>
            <w:gridSpan w:val="2"/>
            <w:tcBorders>
              <w:top w:val="nil"/>
              <w:left w:val="nil"/>
              <w:bottom w:val="nil"/>
              <w:right w:val="nil"/>
            </w:tcBorders>
            <w:shd w:val="clear" w:color="auto" w:fill="auto"/>
            <w:noWrap/>
            <w:vAlign w:val="center"/>
            <w:hideMark/>
          </w:tcPr>
          <w:p w:rsidR="005C254B" w:rsidRPr="00FF194F" w:rsidRDefault="005C254B" w:rsidP="005C254B">
            <w:pPr>
              <w:jc w:val="center"/>
              <w:rPr>
                <w:rFonts w:ascii="Arial" w:hAnsi="Arial" w:cs="Arial"/>
                <w:sz w:val="22"/>
                <w:szCs w:val="22"/>
              </w:rPr>
            </w:pPr>
          </w:p>
        </w:tc>
        <w:tc>
          <w:tcPr>
            <w:tcW w:w="1250" w:type="dxa"/>
            <w:gridSpan w:val="2"/>
            <w:tcBorders>
              <w:top w:val="nil"/>
              <w:left w:val="nil"/>
              <w:bottom w:val="nil"/>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p>
        </w:tc>
        <w:tc>
          <w:tcPr>
            <w:tcW w:w="1797" w:type="dxa"/>
            <w:gridSpan w:val="2"/>
            <w:tcBorders>
              <w:top w:val="nil"/>
              <w:left w:val="nil"/>
              <w:bottom w:val="nil"/>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p>
        </w:tc>
        <w:tc>
          <w:tcPr>
            <w:tcW w:w="873" w:type="dxa"/>
            <w:gridSpan w:val="2"/>
            <w:tcBorders>
              <w:top w:val="nil"/>
              <w:left w:val="nil"/>
              <w:bottom w:val="nil"/>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r>
      <w:tr w:rsidR="005C254B" w:rsidRPr="00FF194F" w:rsidTr="00AF0836">
        <w:trPr>
          <w:gridAfter w:val="1"/>
          <w:wAfter w:w="597" w:type="dxa"/>
          <w:trHeight w:val="300"/>
        </w:trPr>
        <w:tc>
          <w:tcPr>
            <w:tcW w:w="1580" w:type="dxa"/>
            <w:gridSpan w:val="4"/>
            <w:tcBorders>
              <w:top w:val="nil"/>
              <w:left w:val="single" w:sz="4" w:space="0" w:color="auto"/>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193" w:type="dxa"/>
            <w:gridSpan w:val="2"/>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1033" w:type="dxa"/>
            <w:tcBorders>
              <w:top w:val="nil"/>
              <w:left w:val="nil"/>
              <w:bottom w:val="single" w:sz="4" w:space="0" w:color="auto"/>
              <w:right w:val="nil"/>
            </w:tcBorders>
            <w:shd w:val="clear" w:color="auto" w:fill="auto"/>
            <w:noWrap/>
            <w:vAlign w:val="bottom"/>
            <w:hideMark/>
          </w:tcPr>
          <w:p w:rsidR="005C254B" w:rsidRPr="00FF194F" w:rsidRDefault="005C254B" w:rsidP="005C254B">
            <w:pPr>
              <w:jc w:val="left"/>
              <w:rPr>
                <w:rFonts w:ascii="Arial" w:hAnsi="Arial" w:cs="Arial"/>
                <w:sz w:val="22"/>
                <w:szCs w:val="22"/>
              </w:rPr>
            </w:pPr>
            <w:r w:rsidRPr="00FF194F">
              <w:rPr>
                <w:rFonts w:ascii="Arial" w:hAnsi="Arial" w:cs="Arial"/>
                <w:sz w:val="22"/>
                <w:szCs w:val="22"/>
              </w:rPr>
              <w:t> </w:t>
            </w:r>
          </w:p>
        </w:tc>
        <w:tc>
          <w:tcPr>
            <w:tcW w:w="1039"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sz w:val="22"/>
                <w:szCs w:val="22"/>
              </w:rPr>
            </w:pPr>
            <w:r w:rsidRPr="00FF194F">
              <w:rPr>
                <w:rFonts w:ascii="Arial" w:hAnsi="Arial" w:cs="Arial"/>
                <w:sz w:val="22"/>
                <w:szCs w:val="22"/>
              </w:rPr>
              <w:t> </w:t>
            </w:r>
          </w:p>
        </w:tc>
        <w:tc>
          <w:tcPr>
            <w:tcW w:w="1044" w:type="dxa"/>
            <w:gridSpan w:val="3"/>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sz w:val="22"/>
                <w:szCs w:val="22"/>
              </w:rPr>
            </w:pPr>
            <w:r w:rsidRPr="00FF194F">
              <w:rPr>
                <w:rFonts w:ascii="Arial" w:hAnsi="Arial" w:cs="Arial"/>
                <w:sz w:val="22"/>
                <w:szCs w:val="22"/>
              </w:rPr>
              <w:t> </w:t>
            </w:r>
          </w:p>
        </w:tc>
        <w:tc>
          <w:tcPr>
            <w:tcW w:w="1038"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sz w:val="22"/>
                <w:szCs w:val="22"/>
              </w:rPr>
            </w:pPr>
            <w:r w:rsidRPr="00FF194F">
              <w:rPr>
                <w:rFonts w:ascii="Arial" w:hAnsi="Arial" w:cs="Arial"/>
                <w:sz w:val="22"/>
                <w:szCs w:val="22"/>
              </w:rPr>
              <w:t> </w:t>
            </w:r>
          </w:p>
        </w:tc>
        <w:tc>
          <w:tcPr>
            <w:tcW w:w="1250"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 </w:t>
            </w:r>
          </w:p>
        </w:tc>
        <w:tc>
          <w:tcPr>
            <w:tcW w:w="1797" w:type="dxa"/>
            <w:gridSpan w:val="2"/>
            <w:tcBorders>
              <w:top w:val="nil"/>
              <w:left w:val="nil"/>
              <w:bottom w:val="single" w:sz="4" w:space="0" w:color="auto"/>
              <w:right w:val="nil"/>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Celkem</w:t>
            </w:r>
          </w:p>
        </w:tc>
        <w:tc>
          <w:tcPr>
            <w:tcW w:w="873" w:type="dxa"/>
            <w:gridSpan w:val="2"/>
            <w:tcBorders>
              <w:top w:val="nil"/>
              <w:left w:val="nil"/>
              <w:bottom w:val="single" w:sz="4" w:space="0" w:color="auto"/>
              <w:right w:val="single" w:sz="4" w:space="0" w:color="auto"/>
            </w:tcBorders>
            <w:shd w:val="clear" w:color="auto" w:fill="auto"/>
            <w:noWrap/>
            <w:vAlign w:val="center"/>
            <w:hideMark/>
          </w:tcPr>
          <w:p w:rsidR="005C254B" w:rsidRPr="00FF194F" w:rsidRDefault="005C254B" w:rsidP="005C254B">
            <w:pPr>
              <w:jc w:val="center"/>
              <w:rPr>
                <w:rFonts w:ascii="Arial" w:hAnsi="Arial" w:cs="Arial"/>
                <w:b/>
                <w:bCs/>
                <w:sz w:val="22"/>
                <w:szCs w:val="22"/>
              </w:rPr>
            </w:pPr>
            <w:r w:rsidRPr="00FF194F">
              <w:rPr>
                <w:rFonts w:ascii="Arial" w:hAnsi="Arial" w:cs="Arial"/>
                <w:b/>
                <w:bCs/>
                <w:sz w:val="22"/>
                <w:szCs w:val="22"/>
              </w:rPr>
              <w:t>217</w:t>
            </w:r>
          </w:p>
        </w:tc>
      </w:tr>
    </w:tbl>
    <w:p w:rsidR="002A3DA7" w:rsidRPr="00FF194F" w:rsidRDefault="00C62A56" w:rsidP="00C62A56">
      <w:pPr>
        <w:rPr>
          <w:rFonts w:ascii="Arial" w:hAnsi="Arial" w:cs="Arial"/>
        </w:rPr>
      </w:pPr>
      <w:r w:rsidRPr="00FF194F">
        <w:rPr>
          <w:rFonts w:ascii="Arial" w:hAnsi="Arial" w:cs="Arial"/>
        </w:rPr>
        <w:t xml:space="preserve">  </w:t>
      </w:r>
      <w:r w:rsidRPr="00FF194F">
        <w:rPr>
          <w:rFonts w:ascii="Arial" w:hAnsi="Arial" w:cs="Arial"/>
        </w:rPr>
        <w:tab/>
      </w:r>
      <w:r w:rsidRPr="00FF194F">
        <w:rPr>
          <w:rFonts w:ascii="Arial" w:hAnsi="Arial" w:cs="Arial"/>
        </w:rPr>
        <w:tab/>
      </w:r>
    </w:p>
    <w:p w:rsidR="002A3DA7" w:rsidRPr="00FF194F" w:rsidRDefault="002A3DA7" w:rsidP="00C62A56">
      <w:pPr>
        <w:rPr>
          <w:rFonts w:ascii="Arial" w:hAnsi="Arial" w:cs="Arial"/>
          <w:highlight w:val="yellow"/>
        </w:rPr>
      </w:pPr>
    </w:p>
    <w:p w:rsidR="00AF0836" w:rsidRPr="00FF194F" w:rsidRDefault="00AF0836" w:rsidP="00C62A56">
      <w:pPr>
        <w:rPr>
          <w:rFonts w:ascii="Arial" w:hAnsi="Arial" w:cs="Arial"/>
          <w:highlight w:val="yellow"/>
        </w:rPr>
      </w:pPr>
    </w:p>
    <w:p w:rsidR="00A714C3" w:rsidRPr="00FF194F" w:rsidRDefault="00F65F68" w:rsidP="00695192">
      <w:pPr>
        <w:pStyle w:val="Nadpis3"/>
        <w:rPr>
          <w:rFonts w:ascii="Arial" w:hAnsi="Arial" w:cs="Arial"/>
        </w:rPr>
      </w:pPr>
      <w:bookmarkStart w:id="11" w:name="_Toc352269881"/>
      <w:r w:rsidRPr="00FF194F">
        <w:rPr>
          <w:rFonts w:ascii="Arial" w:hAnsi="Arial" w:cs="Arial"/>
        </w:rPr>
        <w:t>P</w:t>
      </w:r>
      <w:r w:rsidR="008145F6" w:rsidRPr="00FF194F">
        <w:rPr>
          <w:rFonts w:ascii="Arial" w:hAnsi="Arial" w:cs="Arial"/>
        </w:rPr>
        <w:t xml:space="preserve">řehled všech </w:t>
      </w:r>
      <w:r w:rsidR="00F8617A" w:rsidRPr="00FF194F">
        <w:rPr>
          <w:rFonts w:ascii="Arial" w:hAnsi="Arial" w:cs="Arial"/>
        </w:rPr>
        <w:t xml:space="preserve">výpočtových </w:t>
      </w:r>
      <w:r w:rsidR="008145F6" w:rsidRPr="00FF194F">
        <w:rPr>
          <w:rFonts w:ascii="Arial" w:hAnsi="Arial" w:cs="Arial"/>
        </w:rPr>
        <w:t>odběrů tepla</w:t>
      </w:r>
      <w:bookmarkEnd w:id="11"/>
    </w:p>
    <w:tbl>
      <w:tblPr>
        <w:tblW w:w="6460" w:type="dxa"/>
        <w:jc w:val="center"/>
        <w:tblInd w:w="55" w:type="dxa"/>
        <w:tblCellMar>
          <w:left w:w="70" w:type="dxa"/>
          <w:right w:w="70" w:type="dxa"/>
        </w:tblCellMar>
        <w:tblLook w:val="04A0"/>
      </w:tblPr>
      <w:tblGrid>
        <w:gridCol w:w="759"/>
        <w:gridCol w:w="870"/>
        <w:gridCol w:w="1652"/>
        <w:gridCol w:w="1620"/>
        <w:gridCol w:w="1559"/>
      </w:tblGrid>
      <w:tr w:rsidR="00410CB8" w:rsidRPr="00FF194F" w:rsidTr="005F7A47">
        <w:trPr>
          <w:trHeight w:hRule="exact" w:val="227"/>
          <w:jc w:val="center"/>
        </w:trPr>
        <w:tc>
          <w:tcPr>
            <w:tcW w:w="759" w:type="dxa"/>
            <w:vMerge w:val="restart"/>
            <w:tcBorders>
              <w:top w:val="single" w:sz="12" w:space="0" w:color="auto"/>
              <w:left w:val="single" w:sz="12"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w:t>
            </w:r>
          </w:p>
        </w:tc>
        <w:tc>
          <w:tcPr>
            <w:tcW w:w="87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Č.P.</w:t>
            </w:r>
          </w:p>
        </w:tc>
        <w:tc>
          <w:tcPr>
            <w:tcW w:w="1652"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Název ulice</w:t>
            </w:r>
          </w:p>
        </w:tc>
        <w:tc>
          <w:tcPr>
            <w:tcW w:w="1620" w:type="dxa"/>
            <w:tcBorders>
              <w:top w:val="single" w:sz="12" w:space="0" w:color="auto"/>
              <w:left w:val="single" w:sz="4" w:space="0" w:color="auto"/>
              <w:bottom w:val="nil"/>
              <w:right w:val="single" w:sz="8" w:space="0" w:color="auto"/>
            </w:tcBorders>
            <w:shd w:val="clear" w:color="auto" w:fill="auto"/>
            <w:noWrap/>
            <w:vAlign w:val="center"/>
            <w:hideMark/>
          </w:tcPr>
          <w:p w:rsidR="00410CB8" w:rsidRPr="00FF194F" w:rsidRDefault="007A7026" w:rsidP="007A7026">
            <w:pPr>
              <w:jc w:val="center"/>
              <w:rPr>
                <w:rFonts w:ascii="Arial" w:hAnsi="Arial" w:cs="Arial"/>
                <w:sz w:val="18"/>
                <w:szCs w:val="18"/>
              </w:rPr>
            </w:pPr>
            <w:r w:rsidRPr="00FF194F">
              <w:rPr>
                <w:rFonts w:ascii="Arial" w:hAnsi="Arial" w:cs="Arial"/>
                <w:sz w:val="18"/>
                <w:szCs w:val="18"/>
              </w:rPr>
              <w:t>sek. T</w:t>
            </w:r>
            <w:r w:rsidR="00410CB8" w:rsidRPr="00FF194F">
              <w:rPr>
                <w:rFonts w:ascii="Arial" w:hAnsi="Arial" w:cs="Arial"/>
                <w:sz w:val="18"/>
                <w:szCs w:val="18"/>
              </w:rPr>
              <w:t>T</w:t>
            </w:r>
            <w:r w:rsidRPr="00FF194F">
              <w:rPr>
                <w:rFonts w:ascii="Arial" w:hAnsi="Arial" w:cs="Arial"/>
                <w:sz w:val="18"/>
                <w:szCs w:val="18"/>
              </w:rPr>
              <w:t>V</w:t>
            </w:r>
          </w:p>
        </w:tc>
        <w:tc>
          <w:tcPr>
            <w:tcW w:w="1559" w:type="dxa"/>
            <w:tcBorders>
              <w:top w:val="single" w:sz="12" w:space="0" w:color="auto"/>
              <w:left w:val="single" w:sz="4" w:space="0" w:color="auto"/>
              <w:bottom w:val="nil"/>
              <w:right w:val="single" w:sz="12" w:space="0" w:color="auto"/>
            </w:tcBorders>
            <w:shd w:val="clear" w:color="auto" w:fill="auto"/>
            <w:vAlign w:val="center"/>
            <w:hideMark/>
          </w:tcPr>
          <w:p w:rsidR="00410CB8" w:rsidRPr="00FF194F" w:rsidRDefault="00410CB8" w:rsidP="007A7026">
            <w:pPr>
              <w:jc w:val="center"/>
              <w:rPr>
                <w:rFonts w:ascii="Arial" w:hAnsi="Arial" w:cs="Arial"/>
                <w:sz w:val="18"/>
                <w:szCs w:val="18"/>
              </w:rPr>
            </w:pPr>
            <w:r w:rsidRPr="00FF194F">
              <w:rPr>
                <w:rFonts w:ascii="Arial" w:hAnsi="Arial" w:cs="Arial"/>
                <w:sz w:val="18"/>
                <w:szCs w:val="18"/>
              </w:rPr>
              <w:t>TV</w:t>
            </w:r>
          </w:p>
        </w:tc>
      </w:tr>
      <w:tr w:rsidR="00410CB8" w:rsidRPr="00FF194F" w:rsidTr="005F7A47">
        <w:trPr>
          <w:trHeight w:hRule="exact" w:val="227"/>
          <w:jc w:val="center"/>
        </w:trPr>
        <w:tc>
          <w:tcPr>
            <w:tcW w:w="759" w:type="dxa"/>
            <w:vMerge/>
            <w:tcBorders>
              <w:top w:val="single" w:sz="8" w:space="0" w:color="auto"/>
              <w:left w:val="single" w:sz="12"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vMerge/>
            <w:tcBorders>
              <w:top w:val="single" w:sz="8" w:space="0" w:color="auto"/>
              <w:left w:val="single" w:sz="4"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52" w:type="dxa"/>
            <w:vMerge/>
            <w:tcBorders>
              <w:top w:val="single" w:sz="8" w:space="0" w:color="auto"/>
              <w:left w:val="single" w:sz="4"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(kW)</w:t>
            </w:r>
          </w:p>
        </w:tc>
        <w:tc>
          <w:tcPr>
            <w:tcW w:w="1559" w:type="dxa"/>
            <w:tcBorders>
              <w:top w:val="nil"/>
              <w:left w:val="single" w:sz="4" w:space="0" w:color="auto"/>
              <w:bottom w:val="nil"/>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(kW)</w:t>
            </w:r>
          </w:p>
        </w:tc>
      </w:tr>
      <w:tr w:rsidR="00410CB8" w:rsidRPr="00FF194F" w:rsidTr="005F7A47">
        <w:trPr>
          <w:trHeight w:hRule="exact" w:val="227"/>
          <w:jc w:val="center"/>
        </w:trPr>
        <w:tc>
          <w:tcPr>
            <w:tcW w:w="759" w:type="dxa"/>
            <w:vMerge/>
            <w:tcBorders>
              <w:top w:val="single" w:sz="8" w:space="0" w:color="auto"/>
              <w:left w:val="single" w:sz="12"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vMerge/>
            <w:tcBorders>
              <w:top w:val="single" w:sz="8" w:space="0" w:color="auto"/>
              <w:left w:val="single" w:sz="4"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52" w:type="dxa"/>
            <w:vMerge/>
            <w:tcBorders>
              <w:top w:val="single" w:sz="8" w:space="0" w:color="auto"/>
              <w:left w:val="single" w:sz="4" w:space="0" w:color="auto"/>
              <w:bottom w:val="single" w:sz="12"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tcBorders>
              <w:top w:val="nil"/>
              <w:left w:val="single" w:sz="4" w:space="0" w:color="auto"/>
              <w:bottom w:val="single" w:sz="12"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559" w:type="dxa"/>
            <w:tcBorders>
              <w:top w:val="nil"/>
              <w:left w:val="single" w:sz="4" w:space="0" w:color="auto"/>
              <w:bottom w:val="single" w:sz="12" w:space="0" w:color="auto"/>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890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Školní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vMerge w:val="restart"/>
            <w:tcBorders>
              <w:top w:val="nil"/>
              <w:left w:val="single" w:sz="8"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890</w:t>
            </w:r>
          </w:p>
        </w:tc>
        <w:tc>
          <w:tcPr>
            <w:tcW w:w="1652"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Školní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nil"/>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single" w:sz="8" w:space="0" w:color="auto"/>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single" w:sz="8" w:space="0" w:color="auto"/>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729</w:t>
            </w:r>
          </w:p>
        </w:tc>
        <w:tc>
          <w:tcPr>
            <w:tcW w:w="165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Pionýrská</w:t>
            </w:r>
          </w:p>
        </w:tc>
        <w:tc>
          <w:tcPr>
            <w:tcW w:w="1620"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vMerge w:val="restart"/>
            <w:tcBorders>
              <w:top w:val="single" w:sz="8" w:space="0" w:color="auto"/>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single" w:sz="8" w:space="0" w:color="auto"/>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730</w:t>
            </w:r>
          </w:p>
        </w:tc>
        <w:tc>
          <w:tcPr>
            <w:tcW w:w="165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single" w:sz="8" w:space="0" w:color="auto"/>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731</w:t>
            </w:r>
          </w:p>
        </w:tc>
        <w:tc>
          <w:tcPr>
            <w:tcW w:w="165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732</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Pionýrská</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733</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734</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735</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736</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Pionýrská</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737</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738</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874</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175</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875</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876</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877</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Ke Koryčce</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878</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879</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880</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Sadová</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881</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882</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883</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Sadová</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884</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885</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886</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Školní</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887</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888</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891</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145</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w:t>
            </w: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892</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Sadová</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45</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w:t>
            </w: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870</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nil"/>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nil"/>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75</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871</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nil"/>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nil"/>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873</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VST3</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966</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Ke Koryčce</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930</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 Čapka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931</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932</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 Čapka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933</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CE4A3D">
        <w:trPr>
          <w:trHeight w:hRule="exact" w:val="227"/>
          <w:jc w:val="center"/>
        </w:trPr>
        <w:tc>
          <w:tcPr>
            <w:tcW w:w="759" w:type="dxa"/>
            <w:vMerge/>
            <w:tcBorders>
              <w:top w:val="nil"/>
              <w:left w:val="single" w:sz="12" w:space="0" w:color="auto"/>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934</w:t>
            </w:r>
          </w:p>
        </w:tc>
        <w:tc>
          <w:tcPr>
            <w:tcW w:w="1652" w:type="dxa"/>
            <w:vMerge/>
            <w:tcBorders>
              <w:top w:val="nil"/>
              <w:left w:val="single" w:sz="4" w:space="0" w:color="auto"/>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auto"/>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CE4A3D">
        <w:trPr>
          <w:trHeight w:hRule="exact" w:val="227"/>
          <w:jc w:val="center"/>
        </w:trPr>
        <w:tc>
          <w:tcPr>
            <w:tcW w:w="759" w:type="dxa"/>
            <w:vMerge w:val="restart"/>
            <w:tcBorders>
              <w:top w:val="single" w:sz="8" w:space="0" w:color="auto"/>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935</w:t>
            </w:r>
          </w:p>
        </w:tc>
        <w:tc>
          <w:tcPr>
            <w:tcW w:w="165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 Čapka</w:t>
            </w:r>
          </w:p>
        </w:tc>
        <w:tc>
          <w:tcPr>
            <w:tcW w:w="1620"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single" w:sz="8" w:space="0" w:color="auto"/>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936</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937</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938</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939</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940</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941</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942</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943</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944</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945</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946</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Školní</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947</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948</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 Čapka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949</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950</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 Čapka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951</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952</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 Čapka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953</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954</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Zdeňka Buriana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955</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956</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Zdeňka Buriana</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957</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958</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959</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960</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961</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962</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Bílou horou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963</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964</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Ke Koryčce</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965</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967</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Z.Buriana</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VST4</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926</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Školní</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4</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988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215</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989</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4</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990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215</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991</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4</w:t>
            </w: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239</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Obráců míru</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c>
          <w:tcPr>
            <w:tcW w:w="1559" w:type="dxa"/>
            <w:tcBorders>
              <w:top w:val="nil"/>
              <w:left w:val="single" w:sz="4"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791</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Pionýrská</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750</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727</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Pionýrská</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VST5</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925</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Družstevní</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925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w:t>
            </w:r>
          </w:p>
        </w:tc>
        <w:tc>
          <w:tcPr>
            <w:tcW w:w="1559"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r>
      <w:tr w:rsidR="00410CB8" w:rsidRPr="00FF194F" w:rsidTr="005F7A47">
        <w:trPr>
          <w:trHeight w:hRule="exact" w:val="227"/>
          <w:jc w:val="center"/>
        </w:trPr>
        <w:tc>
          <w:tcPr>
            <w:tcW w:w="759" w:type="dxa"/>
            <w:tcBorders>
              <w:top w:val="single" w:sz="4" w:space="0" w:color="auto"/>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w:t>
            </w:r>
          </w:p>
        </w:tc>
        <w:tc>
          <w:tcPr>
            <w:tcW w:w="870" w:type="dxa"/>
            <w:tcBorders>
              <w:top w:val="single" w:sz="4" w:space="0" w:color="auto"/>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549</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Česká</w:t>
            </w:r>
          </w:p>
        </w:tc>
        <w:tc>
          <w:tcPr>
            <w:tcW w:w="162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VST6</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1042</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nil"/>
              <w:left w:val="single" w:sz="4"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1016</w:t>
            </w:r>
          </w:p>
        </w:tc>
        <w:tc>
          <w:tcPr>
            <w:tcW w:w="1652" w:type="dxa"/>
            <w:tcBorders>
              <w:top w:val="single" w:sz="8" w:space="0" w:color="auto"/>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1017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1018</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1019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Kadláčková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1020</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Kadláčková</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1027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Kadláčková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1046</w:t>
            </w:r>
          </w:p>
        </w:tc>
        <w:tc>
          <w:tcPr>
            <w:tcW w:w="1652" w:type="dxa"/>
            <w:vMerge w:val="restart"/>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320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1047</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1048</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1049</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1050</w:t>
            </w:r>
          </w:p>
        </w:tc>
        <w:tc>
          <w:tcPr>
            <w:tcW w:w="1652" w:type="dxa"/>
            <w:vMerge/>
            <w:tcBorders>
              <w:top w:val="nil"/>
              <w:left w:val="single" w:sz="4"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VST7</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1035</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Lidická</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1036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Lidická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1037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Lidická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1038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Lidická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1039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Lidická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1040</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Lidická</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Štefaniková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Štefaniková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Štefaniková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369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370</w:t>
            </w:r>
          </w:p>
        </w:tc>
        <w:tc>
          <w:tcPr>
            <w:tcW w:w="1652"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Štefaniková</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r>
      <w:tr w:rsidR="00410CB8" w:rsidRPr="00FF194F" w:rsidTr="005F7A47">
        <w:trPr>
          <w:trHeight w:hRule="exact" w:val="227"/>
          <w:jc w:val="center"/>
        </w:trPr>
        <w:tc>
          <w:tcPr>
            <w:tcW w:w="759" w:type="dxa"/>
            <w:tcBorders>
              <w:top w:val="single" w:sz="8" w:space="0" w:color="auto"/>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VST8</w:t>
            </w:r>
          </w:p>
        </w:tc>
        <w:tc>
          <w:tcPr>
            <w:tcW w:w="870" w:type="dxa"/>
            <w:tcBorders>
              <w:top w:val="single" w:sz="8" w:space="0" w:color="auto"/>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26</w:t>
            </w:r>
          </w:p>
        </w:tc>
        <w:tc>
          <w:tcPr>
            <w:tcW w:w="1652"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tcBorders>
              <w:top w:val="nil"/>
              <w:left w:val="nil"/>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nil"/>
              <w:left w:val="nil"/>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8" w:space="0" w:color="000000"/>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380</w:t>
            </w:r>
          </w:p>
        </w:tc>
        <w:tc>
          <w:tcPr>
            <w:tcW w:w="1559" w:type="dxa"/>
            <w:vMerge w:val="restart"/>
            <w:tcBorders>
              <w:top w:val="single" w:sz="8" w:space="0" w:color="auto"/>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295</w:t>
            </w: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8" w:space="0" w:color="000000"/>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1055</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360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295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Dukelská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280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1069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Nálepky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175</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Jaroše</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395</w:t>
            </w:r>
          </w:p>
        </w:tc>
        <w:tc>
          <w:tcPr>
            <w:tcW w:w="1652"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kpt. Jaroše</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E34CDF" w:rsidP="00E34CDF">
            <w:pPr>
              <w:jc w:val="center"/>
              <w:rPr>
                <w:rFonts w:ascii="Arial" w:hAnsi="Arial" w:cs="Arial"/>
                <w:sz w:val="18"/>
                <w:szCs w:val="18"/>
              </w:rPr>
            </w:pPr>
            <w:r w:rsidRPr="00FF194F">
              <w:rPr>
                <w:rFonts w:ascii="Arial" w:hAnsi="Arial" w:cs="Arial"/>
                <w:sz w:val="18"/>
                <w:szCs w:val="18"/>
              </w:rPr>
              <w:t xml:space="preserve">OPS dodávka </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E34CDF" w:rsidP="00E34CDF">
            <w:pPr>
              <w:jc w:val="center"/>
              <w:rPr>
                <w:rFonts w:ascii="Arial" w:hAnsi="Arial" w:cs="Arial"/>
                <w:sz w:val="18"/>
                <w:szCs w:val="18"/>
              </w:rPr>
            </w:pPr>
            <w:r w:rsidRPr="00FF194F">
              <w:rPr>
                <w:rFonts w:ascii="Arial" w:hAnsi="Arial" w:cs="Arial"/>
                <w:sz w:val="18"/>
                <w:szCs w:val="18"/>
              </w:rPr>
              <w:t>majitele objektu</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VST9</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27</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Krátká</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Krátká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r>
      <w:tr w:rsidR="00410CB8" w:rsidRPr="00FF194F" w:rsidTr="00CE4A3D">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Krátká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Morávií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w:t>
            </w: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1105</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Krátká</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VST10</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31</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816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1079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105</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1110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I. 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Šustaly</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w:t>
            </w: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1148</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Záhumenní</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VST11</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Erbenova</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1089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Štamberská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275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Štamberská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Dvořákova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1095</w:t>
            </w:r>
          </w:p>
        </w:tc>
        <w:tc>
          <w:tcPr>
            <w:tcW w:w="1652" w:type="dxa"/>
            <w:vMerge w:val="restart"/>
            <w:tcBorders>
              <w:top w:val="nil"/>
              <w:left w:val="single" w:sz="4"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Štamberská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1096</w:t>
            </w:r>
          </w:p>
        </w:tc>
        <w:tc>
          <w:tcPr>
            <w:tcW w:w="1652" w:type="dxa"/>
            <w:vMerge/>
            <w:tcBorders>
              <w:top w:val="nil"/>
              <w:left w:val="single" w:sz="4"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Dvořákova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1098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1116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Erbenova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1118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VST12</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C62A56">
        <w:trPr>
          <w:trHeight w:hRule="exact" w:val="227"/>
          <w:jc w:val="center"/>
        </w:trPr>
        <w:tc>
          <w:tcPr>
            <w:tcW w:w="75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1127</w:t>
            </w:r>
          </w:p>
        </w:tc>
        <w:tc>
          <w:tcPr>
            <w:tcW w:w="1652" w:type="dxa"/>
            <w:tcBorders>
              <w:top w:val="single" w:sz="4"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C62A56">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1128</w:t>
            </w:r>
          </w:p>
        </w:tc>
        <w:tc>
          <w:tcPr>
            <w:tcW w:w="1652" w:type="dxa"/>
            <w:tcBorders>
              <w:top w:val="single" w:sz="4" w:space="0" w:color="auto"/>
              <w:left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C62A56">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1129</w:t>
            </w:r>
          </w:p>
        </w:tc>
        <w:tc>
          <w:tcPr>
            <w:tcW w:w="1652" w:type="dxa"/>
            <w:tcBorders>
              <w:top w:val="nil"/>
              <w:left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w:t>
            </w: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1123</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350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VST13</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65</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Máchova</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CE4A3D">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Máchova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280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Štramberská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1139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Alšova</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w:t>
            </w: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1147</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Máchova</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VST14</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1179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Družební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1181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1198</w:t>
            </w:r>
          </w:p>
        </w:tc>
        <w:tc>
          <w:tcPr>
            <w:tcW w:w="1652"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VST16</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Zdeňka Buriana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1285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1286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1287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1288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1289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Polní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CE4A3D">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1291</w:t>
            </w:r>
          </w:p>
        </w:tc>
        <w:tc>
          <w:tcPr>
            <w:tcW w:w="1652"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zahradami</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VST17</w:t>
            </w:r>
          </w:p>
        </w:tc>
        <w:tc>
          <w:tcPr>
            <w:tcW w:w="870"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Zimní stadion</w:t>
            </w:r>
          </w:p>
        </w:tc>
        <w:tc>
          <w:tcPr>
            <w:tcW w:w="162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500</w:t>
            </w:r>
          </w:p>
        </w:tc>
        <w:tc>
          <w:tcPr>
            <w:tcW w:w="1559" w:type="dxa"/>
            <w:tcBorders>
              <w:top w:val="single" w:sz="8" w:space="0" w:color="auto"/>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C62A56">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Záhumenní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450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276</w:t>
            </w:r>
          </w:p>
        </w:tc>
      </w:tr>
      <w:tr w:rsidR="00410CB8" w:rsidRPr="00FF194F" w:rsidTr="00C62A56">
        <w:trPr>
          <w:trHeight w:hRule="exact" w:val="227"/>
          <w:jc w:val="center"/>
        </w:trPr>
        <w:tc>
          <w:tcPr>
            <w:tcW w:w="759" w:type="dxa"/>
            <w:tcBorders>
              <w:top w:val="single" w:sz="4" w:space="0" w:color="auto"/>
              <w:left w:val="single" w:sz="12"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single" w:sz="4" w:space="0" w:color="auto"/>
              <w:left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4" w:space="0" w:color="auto"/>
              <w:left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C62A56">
        <w:trPr>
          <w:trHeight w:hRule="exact" w:val="227"/>
          <w:jc w:val="center"/>
        </w:trPr>
        <w:tc>
          <w:tcPr>
            <w:tcW w:w="759" w:type="dxa"/>
            <w:tcBorders>
              <w:top w:val="nil"/>
              <w:left w:val="single" w:sz="12"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VST18</w:t>
            </w:r>
          </w:p>
        </w:tc>
        <w:tc>
          <w:tcPr>
            <w:tcW w:w="870" w:type="dxa"/>
            <w:tcBorders>
              <w:top w:val="nil"/>
              <w:left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1152</w:t>
            </w:r>
          </w:p>
        </w:tc>
        <w:tc>
          <w:tcPr>
            <w:tcW w:w="1652" w:type="dxa"/>
            <w:tcBorders>
              <w:top w:val="nil"/>
              <w:left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Záhumenní</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C62A56">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(Anex)</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C62A56">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VST19</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nil"/>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vMerge w:val="restart"/>
            <w:tcBorders>
              <w:top w:val="single" w:sz="8" w:space="0" w:color="auto"/>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8" w:space="0" w:color="auto"/>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c>
          <w:tcPr>
            <w:tcW w:w="1559" w:type="dxa"/>
            <w:vMerge w:val="restart"/>
            <w:tcBorders>
              <w:top w:val="nil"/>
              <w:left w:val="single" w:sz="8" w:space="0" w:color="auto"/>
              <w:bottom w:val="single" w:sz="8"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vMerge/>
            <w:tcBorders>
              <w:top w:val="nil"/>
              <w:left w:val="single" w:sz="8"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vMerge/>
            <w:tcBorders>
              <w:top w:val="nil"/>
              <w:left w:val="single" w:sz="8" w:space="0" w:color="auto"/>
              <w:bottom w:val="single" w:sz="8" w:space="0" w:color="000000"/>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8"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1212</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1238</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Osvoboditelů</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VST20</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VST20</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1216</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205</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1217</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1218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1228</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1229</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1232</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single" w:sz="4" w:space="0" w:color="auto"/>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870" w:type="dxa"/>
            <w:tcBorders>
              <w:top w:val="single" w:sz="4" w:space="0" w:color="auto"/>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1225</w:t>
            </w:r>
          </w:p>
        </w:tc>
        <w:tc>
          <w:tcPr>
            <w:tcW w:w="1652" w:type="dxa"/>
            <w:tcBorders>
              <w:top w:val="single" w:sz="4" w:space="0" w:color="auto"/>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 listopadu</w:t>
            </w:r>
          </w:p>
        </w:tc>
        <w:tc>
          <w:tcPr>
            <w:tcW w:w="1620" w:type="dxa"/>
            <w:tcBorders>
              <w:top w:val="single" w:sz="4" w:space="0" w:color="auto"/>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400</w:t>
            </w:r>
          </w:p>
        </w:tc>
        <w:tc>
          <w:tcPr>
            <w:tcW w:w="1559" w:type="dxa"/>
            <w:tcBorders>
              <w:top w:val="single" w:sz="4" w:space="0" w:color="auto"/>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VST21</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C62A56" w:rsidP="00C62A56">
            <w:pPr>
              <w:jc w:val="center"/>
              <w:rPr>
                <w:rFonts w:ascii="Arial" w:hAnsi="Arial" w:cs="Arial"/>
                <w:sz w:val="18"/>
                <w:szCs w:val="18"/>
              </w:rPr>
            </w:pPr>
            <w:r w:rsidRPr="00FF194F">
              <w:rPr>
                <w:rFonts w:ascii="Arial" w:hAnsi="Arial" w:cs="Arial"/>
                <w:sz w:val="18"/>
                <w:szCs w:val="18"/>
              </w:rPr>
              <w:t>VST21</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vMerge w:val="restart"/>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301</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306</w:t>
            </w:r>
          </w:p>
        </w:tc>
        <w:tc>
          <w:tcPr>
            <w:tcW w:w="16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Příčná</w:t>
            </w: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307</w:t>
            </w:r>
          </w:p>
        </w:tc>
        <w:tc>
          <w:tcPr>
            <w:tcW w:w="1652" w:type="dxa"/>
            <w:vMerge/>
            <w:tcBorders>
              <w:top w:val="nil"/>
              <w:left w:val="single" w:sz="4"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vMerge/>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308</w:t>
            </w:r>
          </w:p>
        </w:tc>
        <w:tc>
          <w:tcPr>
            <w:tcW w:w="1652" w:type="dxa"/>
            <w:vMerge/>
            <w:tcBorders>
              <w:top w:val="nil"/>
              <w:left w:val="single" w:sz="4"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vMerge/>
            <w:tcBorders>
              <w:top w:val="nil"/>
              <w:left w:val="single" w:sz="4" w:space="0" w:color="auto"/>
              <w:bottom w:val="single" w:sz="4" w:space="0" w:color="auto"/>
              <w:right w:val="single" w:sz="8"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319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Česká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320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Česká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761</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869</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195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1303</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115</w:t>
            </w:r>
          </w:p>
        </w:tc>
        <w:tc>
          <w:tcPr>
            <w:tcW w:w="1559" w:type="dxa"/>
            <w:vMerge w:val="restart"/>
            <w:tcBorders>
              <w:top w:val="single" w:sz="4" w:space="0" w:color="auto"/>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vMerge/>
            <w:tcBorders>
              <w:top w:val="single" w:sz="4" w:space="0" w:color="auto"/>
              <w:left w:val="single" w:sz="4" w:space="0" w:color="auto"/>
              <w:bottom w:val="single" w:sz="4" w:space="0" w:color="000000"/>
              <w:right w:val="nil"/>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single" w:sz="4" w:space="0" w:color="auto"/>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1305</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val="restart"/>
            <w:tcBorders>
              <w:top w:val="nil"/>
              <w:left w:val="single" w:sz="4" w:space="0" w:color="auto"/>
              <w:bottom w:val="single" w:sz="4" w:space="0" w:color="000000"/>
              <w:right w:val="nil"/>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c>
          <w:tcPr>
            <w:tcW w:w="1559" w:type="dxa"/>
            <w:vMerge w:val="restart"/>
            <w:tcBorders>
              <w:top w:val="nil"/>
              <w:left w:val="single" w:sz="8" w:space="0" w:color="auto"/>
              <w:bottom w:val="single" w:sz="4" w:space="0" w:color="000000"/>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1306</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vMerge/>
            <w:tcBorders>
              <w:top w:val="nil"/>
              <w:left w:val="single" w:sz="4" w:space="0" w:color="auto"/>
              <w:bottom w:val="single" w:sz="4" w:space="0" w:color="000000"/>
              <w:right w:val="nil"/>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559" w:type="dxa"/>
            <w:vMerge/>
            <w:tcBorders>
              <w:top w:val="nil"/>
              <w:left w:val="single" w:sz="8" w:space="0" w:color="auto"/>
              <w:bottom w:val="single" w:sz="4" w:space="0" w:color="000000"/>
              <w:right w:val="single" w:sz="12"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684</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009BC" w:rsidP="00410CB8">
            <w:pPr>
              <w:jc w:val="center"/>
              <w:rPr>
                <w:rFonts w:ascii="Arial" w:hAnsi="Arial" w:cs="Arial"/>
                <w:sz w:val="18"/>
                <w:szCs w:val="18"/>
              </w:rPr>
            </w:pPr>
            <w:r w:rsidRPr="00FF194F">
              <w:rPr>
                <w:rFonts w:ascii="Arial" w:hAnsi="Arial" w:cs="Arial"/>
                <w:sz w:val="18"/>
                <w:szCs w:val="18"/>
              </w:rPr>
              <w:t>REKAZ</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1CBD">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320</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Česká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230</w:t>
            </w:r>
          </w:p>
        </w:tc>
      </w:tr>
      <w:tr w:rsidR="00410CB8" w:rsidRPr="00FF194F" w:rsidTr="005F1CBD">
        <w:trPr>
          <w:trHeight w:hRule="exact" w:val="227"/>
          <w:jc w:val="center"/>
        </w:trPr>
        <w:tc>
          <w:tcPr>
            <w:tcW w:w="759" w:type="dxa"/>
            <w:tcBorders>
              <w:top w:val="single" w:sz="4" w:space="0" w:color="auto"/>
              <w:left w:val="single" w:sz="12" w:space="0" w:color="auto"/>
              <w:right w:val="single" w:sz="4" w:space="0" w:color="auto"/>
            </w:tcBorders>
            <w:shd w:val="clear" w:color="auto" w:fill="auto"/>
            <w:vAlign w:val="center"/>
            <w:hideMark/>
          </w:tcPr>
          <w:p w:rsidR="00410CB8" w:rsidRPr="00FF194F" w:rsidRDefault="005F1CBD" w:rsidP="00410CB8">
            <w:pPr>
              <w:jc w:val="center"/>
              <w:rPr>
                <w:rFonts w:ascii="Arial" w:hAnsi="Arial" w:cs="Arial"/>
                <w:sz w:val="18"/>
                <w:szCs w:val="18"/>
              </w:rPr>
            </w:pPr>
            <w:r w:rsidRPr="00FF194F">
              <w:rPr>
                <w:rFonts w:ascii="Arial" w:hAnsi="Arial" w:cs="Arial"/>
                <w:sz w:val="18"/>
                <w:szCs w:val="18"/>
              </w:rPr>
              <w:t>21</w:t>
            </w:r>
          </w:p>
        </w:tc>
        <w:tc>
          <w:tcPr>
            <w:tcW w:w="870"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286</w:t>
            </w:r>
          </w:p>
        </w:tc>
        <w:tc>
          <w:tcPr>
            <w:tcW w:w="1652" w:type="dxa"/>
            <w:tcBorders>
              <w:top w:val="single" w:sz="4" w:space="0" w:color="auto"/>
              <w:left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p>
        </w:tc>
        <w:tc>
          <w:tcPr>
            <w:tcW w:w="1620" w:type="dxa"/>
            <w:tcBorders>
              <w:top w:val="single" w:sz="4" w:space="0" w:color="auto"/>
              <w:left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70</w:t>
            </w:r>
          </w:p>
        </w:tc>
        <w:tc>
          <w:tcPr>
            <w:tcW w:w="1559" w:type="dxa"/>
            <w:tcBorders>
              <w:top w:val="single" w:sz="4" w:space="0" w:color="auto"/>
              <w:left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1CBD">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nil"/>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284</w:t>
            </w:r>
          </w:p>
        </w:tc>
        <w:tc>
          <w:tcPr>
            <w:tcW w:w="1652" w:type="dxa"/>
            <w:tcBorders>
              <w:top w:val="nil"/>
              <w:left w:val="nil"/>
              <w:bottom w:val="single" w:sz="8"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r>
      <w:tr w:rsidR="00410CB8" w:rsidRPr="00FF194F" w:rsidTr="005F1CBD">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VST22</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VST22</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009BC" w:rsidP="00410CB8">
            <w:pPr>
              <w:jc w:val="center"/>
              <w:rPr>
                <w:rFonts w:ascii="Arial" w:hAnsi="Arial" w:cs="Arial"/>
                <w:sz w:val="18"/>
                <w:szCs w:val="18"/>
              </w:rPr>
            </w:pPr>
            <w:r w:rsidRPr="00FF194F">
              <w:rPr>
                <w:rFonts w:ascii="Arial" w:hAnsi="Arial" w:cs="Arial"/>
                <w:sz w:val="18"/>
                <w:szCs w:val="18"/>
              </w:rPr>
              <w:t>VST</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16</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22</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1313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Moravií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22</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1314</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Moravií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170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22</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1315</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Pod Moravií</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185</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5F1CBD" w:rsidP="005F1CBD">
            <w:pPr>
              <w:jc w:val="center"/>
              <w:rPr>
                <w:rFonts w:ascii="Arial" w:hAnsi="Arial" w:cs="Arial"/>
                <w:sz w:val="18"/>
                <w:szCs w:val="18"/>
              </w:rPr>
            </w:pPr>
            <w:r w:rsidRPr="00FF194F">
              <w:rPr>
                <w:rFonts w:ascii="Arial" w:hAnsi="Arial" w:cs="Arial"/>
                <w:sz w:val="18"/>
                <w:szCs w:val="18"/>
              </w:rPr>
              <w:t>TESCO</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5F1CBD" w:rsidP="005F1CBD">
            <w:pPr>
              <w:jc w:val="center"/>
              <w:rPr>
                <w:rFonts w:ascii="Arial" w:hAnsi="Arial" w:cs="Arial"/>
                <w:sz w:val="18"/>
                <w:szCs w:val="18"/>
              </w:rPr>
            </w:pPr>
            <w:r w:rsidRPr="00FF194F">
              <w:rPr>
                <w:rFonts w:ascii="Arial" w:hAnsi="Arial" w:cs="Arial"/>
                <w:sz w:val="18"/>
                <w:szCs w:val="18"/>
              </w:rPr>
              <w:t>200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VST23</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C62A56" w:rsidP="00410CB8">
            <w:pPr>
              <w:jc w:val="center"/>
              <w:rPr>
                <w:rFonts w:ascii="Arial" w:hAnsi="Arial" w:cs="Arial"/>
                <w:sz w:val="18"/>
                <w:szCs w:val="18"/>
              </w:rPr>
            </w:pPr>
            <w:r w:rsidRPr="00FF194F">
              <w:rPr>
                <w:rFonts w:ascii="Arial" w:hAnsi="Arial" w:cs="Arial"/>
                <w:sz w:val="18"/>
                <w:szCs w:val="18"/>
              </w:rPr>
              <w:t>VST23</w:t>
            </w:r>
          </w:p>
        </w:tc>
        <w:tc>
          <w:tcPr>
            <w:tcW w:w="1652" w:type="dxa"/>
            <w:tcBorders>
              <w:top w:val="single" w:sz="8" w:space="0" w:color="auto"/>
              <w:left w:val="nil"/>
              <w:bottom w:val="single" w:sz="4" w:space="0" w:color="auto"/>
              <w:right w:val="single" w:sz="4" w:space="0" w:color="auto"/>
            </w:tcBorders>
            <w:shd w:val="clear" w:color="auto" w:fill="auto"/>
            <w:noWrap/>
            <w:vAlign w:val="center"/>
            <w:hideMark/>
          </w:tcPr>
          <w:p w:rsidR="00410CB8" w:rsidRPr="00FF194F" w:rsidRDefault="004009BC" w:rsidP="00410CB8">
            <w:pPr>
              <w:jc w:val="center"/>
              <w:rPr>
                <w:rFonts w:ascii="Arial" w:hAnsi="Arial" w:cs="Arial"/>
                <w:sz w:val="18"/>
                <w:szCs w:val="18"/>
              </w:rPr>
            </w:pPr>
            <w:r w:rsidRPr="00FF194F">
              <w:rPr>
                <w:rFonts w:ascii="Arial" w:hAnsi="Arial" w:cs="Arial"/>
                <w:sz w:val="18"/>
                <w:szCs w:val="18"/>
              </w:rPr>
              <w:t>VST</w:t>
            </w:r>
          </w:p>
        </w:tc>
        <w:tc>
          <w:tcPr>
            <w:tcW w:w="162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single" w:sz="8" w:space="0" w:color="auto"/>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300</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Kadláčkova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15</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593</w:t>
            </w:r>
          </w:p>
        </w:tc>
        <w:tc>
          <w:tcPr>
            <w:tcW w:w="1652" w:type="dxa"/>
            <w:tcBorders>
              <w:top w:val="nil"/>
              <w:left w:val="nil"/>
              <w:bottom w:val="single" w:sz="4" w:space="0" w:color="auto"/>
              <w:right w:val="single" w:sz="4" w:space="0" w:color="auto"/>
            </w:tcBorders>
            <w:shd w:val="clear" w:color="auto" w:fill="auto"/>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Kadláčkova</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w:t>
            </w: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1317</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1318</w:t>
            </w:r>
          </w:p>
        </w:tc>
        <w:tc>
          <w:tcPr>
            <w:tcW w:w="1652" w:type="dxa"/>
            <w:tcBorders>
              <w:top w:val="nil"/>
              <w:left w:val="nil"/>
              <w:bottom w:val="single" w:sz="4"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Francouzská</w:t>
            </w:r>
          </w:p>
        </w:tc>
        <w:tc>
          <w:tcPr>
            <w:tcW w:w="1620" w:type="dxa"/>
            <w:tcBorders>
              <w:top w:val="nil"/>
              <w:left w:val="single" w:sz="4" w:space="0" w:color="auto"/>
              <w:bottom w:val="single" w:sz="4"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80</w:t>
            </w:r>
          </w:p>
        </w:tc>
        <w:tc>
          <w:tcPr>
            <w:tcW w:w="1559" w:type="dxa"/>
            <w:tcBorders>
              <w:top w:val="nil"/>
              <w:left w:val="single" w:sz="4" w:space="0" w:color="auto"/>
              <w:bottom w:val="single" w:sz="4"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23</w:t>
            </w: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1328</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Čs. armády</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25</w:t>
            </w:r>
          </w:p>
        </w:tc>
      </w:tr>
      <w:tr w:rsidR="00410CB8" w:rsidRPr="00FF194F" w:rsidTr="005F7A47">
        <w:trPr>
          <w:trHeight w:hRule="exact" w:val="227"/>
          <w:jc w:val="center"/>
        </w:trPr>
        <w:tc>
          <w:tcPr>
            <w:tcW w:w="759" w:type="dxa"/>
            <w:tcBorders>
              <w:top w:val="single" w:sz="8" w:space="0" w:color="auto"/>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VST25</w:t>
            </w:r>
          </w:p>
        </w:tc>
        <w:tc>
          <w:tcPr>
            <w:tcW w:w="870"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1D6E11" w:rsidP="001D6E11">
            <w:pPr>
              <w:jc w:val="center"/>
              <w:rPr>
                <w:rFonts w:ascii="Arial" w:hAnsi="Arial" w:cs="Arial"/>
                <w:sz w:val="18"/>
                <w:szCs w:val="18"/>
              </w:rPr>
            </w:pPr>
            <w:r w:rsidRPr="00FF194F">
              <w:rPr>
                <w:rFonts w:ascii="Arial" w:hAnsi="Arial" w:cs="Arial"/>
                <w:sz w:val="18"/>
                <w:szCs w:val="18"/>
              </w:rPr>
              <w:t>ČD nákl. nádr.</w:t>
            </w:r>
          </w:p>
        </w:tc>
        <w:tc>
          <w:tcPr>
            <w:tcW w:w="162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350</w:t>
            </w:r>
          </w:p>
        </w:tc>
        <w:tc>
          <w:tcPr>
            <w:tcW w:w="1559" w:type="dxa"/>
            <w:tcBorders>
              <w:top w:val="single" w:sz="8" w:space="0" w:color="auto"/>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VST26</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1D6E11" w:rsidP="001D6E11">
            <w:pPr>
              <w:jc w:val="center"/>
              <w:rPr>
                <w:rFonts w:ascii="Arial" w:hAnsi="Arial" w:cs="Arial"/>
                <w:sz w:val="18"/>
                <w:szCs w:val="18"/>
              </w:rPr>
            </w:pPr>
            <w:r w:rsidRPr="00FF194F">
              <w:rPr>
                <w:rFonts w:ascii="Arial" w:hAnsi="Arial" w:cs="Arial"/>
                <w:sz w:val="18"/>
                <w:szCs w:val="18"/>
              </w:rPr>
              <w:t>ČD osobní nádr</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266</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VST27</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368, 367</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Obránců míru</w:t>
            </w:r>
            <w:r w:rsidR="001D6E11" w:rsidRPr="00FF194F">
              <w:rPr>
                <w:rFonts w:ascii="Arial" w:hAnsi="Arial" w:cs="Arial"/>
                <w:sz w:val="18"/>
                <w:szCs w:val="18"/>
              </w:rPr>
              <w:t xml:space="preserve"> KD</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1450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100</w:t>
            </w:r>
          </w:p>
        </w:tc>
      </w:tr>
      <w:tr w:rsidR="00410CB8" w:rsidRPr="00FF194F" w:rsidTr="005F7A47">
        <w:trPr>
          <w:trHeight w:hRule="exact" w:val="227"/>
          <w:jc w:val="center"/>
        </w:trPr>
        <w:tc>
          <w:tcPr>
            <w:tcW w:w="759" w:type="dxa"/>
            <w:tcBorders>
              <w:top w:val="nil"/>
              <w:left w:val="single" w:sz="12" w:space="0" w:color="auto"/>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870"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1163</w:t>
            </w:r>
          </w:p>
        </w:tc>
        <w:tc>
          <w:tcPr>
            <w:tcW w:w="1652" w:type="dxa"/>
            <w:tcBorders>
              <w:top w:val="nil"/>
              <w:left w:val="nil"/>
              <w:bottom w:val="nil"/>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Štefánikova</w:t>
            </w:r>
            <w:r w:rsidR="00221446" w:rsidRPr="00FF194F">
              <w:rPr>
                <w:rFonts w:ascii="Arial" w:hAnsi="Arial" w:cs="Arial"/>
                <w:sz w:val="18"/>
                <w:szCs w:val="18"/>
              </w:rPr>
              <w:t xml:space="preserve"> (MÚ)</w:t>
            </w:r>
          </w:p>
        </w:tc>
        <w:tc>
          <w:tcPr>
            <w:tcW w:w="1620" w:type="dxa"/>
            <w:tcBorders>
              <w:top w:val="nil"/>
              <w:left w:val="single" w:sz="4" w:space="0" w:color="auto"/>
              <w:bottom w:val="nil"/>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500</w:t>
            </w:r>
          </w:p>
        </w:tc>
        <w:tc>
          <w:tcPr>
            <w:tcW w:w="1559" w:type="dxa"/>
            <w:tcBorders>
              <w:top w:val="nil"/>
              <w:left w:val="single" w:sz="4" w:space="0" w:color="auto"/>
              <w:bottom w:val="nil"/>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71</w:t>
            </w:r>
          </w:p>
        </w:tc>
      </w:tr>
      <w:tr w:rsidR="00410CB8" w:rsidRPr="00FF194F" w:rsidTr="005F7A47">
        <w:trPr>
          <w:trHeight w:hRule="exact" w:val="227"/>
          <w:jc w:val="center"/>
        </w:trPr>
        <w:tc>
          <w:tcPr>
            <w:tcW w:w="759" w:type="dxa"/>
            <w:tcBorders>
              <w:top w:val="single" w:sz="8" w:space="0" w:color="auto"/>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VST28</w:t>
            </w:r>
          </w:p>
        </w:tc>
        <w:tc>
          <w:tcPr>
            <w:tcW w:w="870"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single" w:sz="8" w:space="0" w:color="auto"/>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Therapon 98</w:t>
            </w:r>
          </w:p>
        </w:tc>
        <w:tc>
          <w:tcPr>
            <w:tcW w:w="162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900</w:t>
            </w:r>
          </w:p>
        </w:tc>
        <w:tc>
          <w:tcPr>
            <w:tcW w:w="1559" w:type="dxa"/>
            <w:tcBorders>
              <w:top w:val="single" w:sz="8" w:space="0" w:color="auto"/>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VST30</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8</w:t>
            </w: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1D6E11" w:rsidP="00410CB8">
            <w:pPr>
              <w:jc w:val="center"/>
              <w:rPr>
                <w:rFonts w:ascii="Arial" w:hAnsi="Arial" w:cs="Arial"/>
                <w:sz w:val="18"/>
                <w:szCs w:val="18"/>
              </w:rPr>
            </w:pPr>
            <w:r w:rsidRPr="00FF194F">
              <w:rPr>
                <w:rFonts w:ascii="Arial" w:hAnsi="Arial" w:cs="Arial"/>
                <w:sz w:val="18"/>
                <w:szCs w:val="18"/>
              </w:rPr>
              <w:t>Klub házené</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50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r w:rsidR="00410CB8" w:rsidRPr="00FF194F" w:rsidTr="005F7A47">
        <w:trPr>
          <w:trHeight w:hRule="exact" w:val="227"/>
          <w:jc w:val="center"/>
        </w:trPr>
        <w:tc>
          <w:tcPr>
            <w:tcW w:w="759" w:type="dxa"/>
            <w:tcBorders>
              <w:top w:val="nil"/>
              <w:left w:val="single" w:sz="12" w:space="0" w:color="auto"/>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VST31</w:t>
            </w:r>
          </w:p>
        </w:tc>
        <w:tc>
          <w:tcPr>
            <w:tcW w:w="870" w:type="dxa"/>
            <w:tcBorders>
              <w:top w:val="nil"/>
              <w:left w:val="nil"/>
              <w:bottom w:val="single" w:sz="8" w:space="0" w:color="auto"/>
              <w:right w:val="single" w:sz="4"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p>
        </w:tc>
        <w:tc>
          <w:tcPr>
            <w:tcW w:w="1652" w:type="dxa"/>
            <w:tcBorders>
              <w:top w:val="nil"/>
              <w:left w:val="nil"/>
              <w:bottom w:val="single" w:sz="8" w:space="0" w:color="auto"/>
              <w:right w:val="single" w:sz="4" w:space="0" w:color="auto"/>
            </w:tcBorders>
            <w:shd w:val="clear" w:color="auto" w:fill="auto"/>
            <w:noWrap/>
            <w:vAlign w:val="center"/>
            <w:hideMark/>
          </w:tcPr>
          <w:p w:rsidR="00410CB8" w:rsidRPr="00FF194F" w:rsidRDefault="001D6E11" w:rsidP="00410CB8">
            <w:pPr>
              <w:jc w:val="center"/>
              <w:rPr>
                <w:rFonts w:ascii="Arial" w:hAnsi="Arial" w:cs="Arial"/>
                <w:sz w:val="18"/>
                <w:szCs w:val="18"/>
              </w:rPr>
            </w:pPr>
            <w:r w:rsidRPr="00FF194F">
              <w:rPr>
                <w:rFonts w:ascii="Arial" w:hAnsi="Arial" w:cs="Arial"/>
                <w:sz w:val="18"/>
                <w:szCs w:val="18"/>
              </w:rPr>
              <w:t>Tenis. klub</w:t>
            </w:r>
          </w:p>
        </w:tc>
        <w:tc>
          <w:tcPr>
            <w:tcW w:w="1620" w:type="dxa"/>
            <w:tcBorders>
              <w:top w:val="nil"/>
              <w:left w:val="single" w:sz="4" w:space="0" w:color="auto"/>
              <w:bottom w:val="single" w:sz="8" w:space="0" w:color="auto"/>
              <w:right w:val="single" w:sz="8"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120</w:t>
            </w:r>
          </w:p>
        </w:tc>
        <w:tc>
          <w:tcPr>
            <w:tcW w:w="1559" w:type="dxa"/>
            <w:tcBorders>
              <w:top w:val="nil"/>
              <w:left w:val="single" w:sz="4" w:space="0" w:color="auto"/>
              <w:bottom w:val="single" w:sz="8" w:space="0" w:color="auto"/>
              <w:right w:val="single" w:sz="12" w:space="0" w:color="auto"/>
            </w:tcBorders>
            <w:shd w:val="clear" w:color="auto" w:fill="auto"/>
            <w:noWrap/>
            <w:vAlign w:val="center"/>
            <w:hideMark/>
          </w:tcPr>
          <w:p w:rsidR="00410CB8" w:rsidRPr="00FF194F" w:rsidRDefault="00410CB8" w:rsidP="00410CB8">
            <w:pPr>
              <w:jc w:val="center"/>
              <w:rPr>
                <w:rFonts w:ascii="Arial" w:hAnsi="Arial" w:cs="Arial"/>
                <w:sz w:val="18"/>
                <w:szCs w:val="18"/>
              </w:rPr>
            </w:pPr>
            <w:r w:rsidRPr="00FF194F">
              <w:rPr>
                <w:rFonts w:ascii="Arial" w:hAnsi="Arial" w:cs="Arial"/>
                <w:sz w:val="18"/>
                <w:szCs w:val="18"/>
              </w:rPr>
              <w:t>0</w:t>
            </w:r>
          </w:p>
        </w:tc>
      </w:tr>
    </w:tbl>
    <w:p w:rsidR="00410CB8" w:rsidRPr="00FF194F" w:rsidRDefault="00410CB8" w:rsidP="00410CB8">
      <w:pPr>
        <w:rPr>
          <w:rFonts w:ascii="Arial" w:hAnsi="Arial" w:cs="Arial"/>
        </w:rPr>
      </w:pPr>
    </w:p>
    <w:p w:rsidR="00CA3B1A" w:rsidRPr="00FF194F" w:rsidRDefault="005F7A47" w:rsidP="00695192">
      <w:pPr>
        <w:pStyle w:val="Nadpis3"/>
        <w:rPr>
          <w:rFonts w:ascii="Arial" w:hAnsi="Arial" w:cs="Arial"/>
        </w:rPr>
      </w:pPr>
      <w:r w:rsidRPr="00FF194F">
        <w:rPr>
          <w:rFonts w:ascii="Arial" w:hAnsi="Arial" w:cs="Arial"/>
        </w:rPr>
        <w:br w:type="page"/>
      </w:r>
      <w:bookmarkStart w:id="12" w:name="_Toc352269882"/>
      <w:r w:rsidR="00CA3B1A" w:rsidRPr="00FF194F">
        <w:rPr>
          <w:rFonts w:ascii="Arial" w:hAnsi="Arial" w:cs="Arial"/>
        </w:rPr>
        <w:t>Rozměry OPS</w:t>
      </w:r>
      <w:bookmarkEnd w:id="12"/>
    </w:p>
    <w:p w:rsidR="00CA3B1A" w:rsidRPr="00FF194F" w:rsidRDefault="007A7026" w:rsidP="00A714C3">
      <w:pPr>
        <w:rPr>
          <w:rFonts w:ascii="Arial" w:hAnsi="Arial" w:cs="Arial"/>
        </w:rPr>
      </w:pPr>
      <w:r w:rsidRPr="00FF194F">
        <w:rPr>
          <w:rFonts w:ascii="Arial" w:hAnsi="Arial" w:cs="Arial"/>
        </w:rPr>
        <w:t>Maximální r</w:t>
      </w:r>
      <w:r w:rsidR="00CA3B1A" w:rsidRPr="00FF194F">
        <w:rPr>
          <w:rFonts w:ascii="Arial" w:hAnsi="Arial" w:cs="Arial"/>
        </w:rPr>
        <w:t xml:space="preserve">ozměry jednotlivých OPS jsou odstupňovány dle instalovaného výkonu TTV – </w:t>
      </w:r>
      <w:r w:rsidR="00471FAD" w:rsidRPr="00FF194F">
        <w:rPr>
          <w:rFonts w:ascii="Arial" w:hAnsi="Arial" w:cs="Arial"/>
        </w:rPr>
        <w:t>viz následující</w:t>
      </w:r>
      <w:r w:rsidR="00CA3B1A" w:rsidRPr="00FF194F">
        <w:rPr>
          <w:rFonts w:ascii="Arial" w:hAnsi="Arial" w:cs="Arial"/>
        </w:rPr>
        <w:t xml:space="preserve"> tabulka: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6"/>
        <w:gridCol w:w="1976"/>
        <w:gridCol w:w="1976"/>
        <w:gridCol w:w="1977"/>
      </w:tblGrid>
      <w:tr w:rsidR="00CA3B1A" w:rsidRPr="00FF194F" w:rsidTr="005F7A47">
        <w:trPr>
          <w:jc w:val="center"/>
        </w:trPr>
        <w:tc>
          <w:tcPr>
            <w:tcW w:w="1976" w:type="dxa"/>
            <w:tcBorders>
              <w:top w:val="single" w:sz="12" w:space="0" w:color="auto"/>
              <w:left w:val="single" w:sz="12" w:space="0" w:color="auto"/>
            </w:tcBorders>
          </w:tcPr>
          <w:p w:rsidR="00CA3B1A" w:rsidRPr="00FF194F" w:rsidRDefault="00CA3B1A" w:rsidP="00F724A2">
            <w:pPr>
              <w:jc w:val="center"/>
              <w:rPr>
                <w:rFonts w:ascii="Arial" w:hAnsi="Arial" w:cs="Arial"/>
              </w:rPr>
            </w:pPr>
            <w:r w:rsidRPr="00FF194F">
              <w:rPr>
                <w:rFonts w:ascii="Arial" w:hAnsi="Arial" w:cs="Arial"/>
              </w:rPr>
              <w:t>výkon TTV</w:t>
            </w:r>
          </w:p>
        </w:tc>
        <w:tc>
          <w:tcPr>
            <w:tcW w:w="1976" w:type="dxa"/>
            <w:tcBorders>
              <w:top w:val="single" w:sz="12" w:space="0" w:color="auto"/>
            </w:tcBorders>
          </w:tcPr>
          <w:p w:rsidR="00CA3B1A" w:rsidRPr="00FF194F" w:rsidRDefault="00CA3B1A" w:rsidP="00F724A2">
            <w:pPr>
              <w:jc w:val="center"/>
              <w:rPr>
                <w:rFonts w:ascii="Arial" w:hAnsi="Arial" w:cs="Arial"/>
              </w:rPr>
            </w:pPr>
            <w:r w:rsidRPr="00FF194F">
              <w:rPr>
                <w:rFonts w:ascii="Arial" w:hAnsi="Arial" w:cs="Arial"/>
              </w:rPr>
              <w:t>délka</w:t>
            </w:r>
          </w:p>
        </w:tc>
        <w:tc>
          <w:tcPr>
            <w:tcW w:w="1976" w:type="dxa"/>
            <w:tcBorders>
              <w:top w:val="single" w:sz="12" w:space="0" w:color="auto"/>
            </w:tcBorders>
          </w:tcPr>
          <w:p w:rsidR="00CA3B1A" w:rsidRPr="00FF194F" w:rsidRDefault="00CA3B1A" w:rsidP="00F724A2">
            <w:pPr>
              <w:jc w:val="center"/>
              <w:rPr>
                <w:rFonts w:ascii="Arial" w:hAnsi="Arial" w:cs="Arial"/>
              </w:rPr>
            </w:pPr>
            <w:r w:rsidRPr="00FF194F">
              <w:rPr>
                <w:rFonts w:ascii="Arial" w:hAnsi="Arial" w:cs="Arial"/>
              </w:rPr>
              <w:t>šířka</w:t>
            </w:r>
          </w:p>
        </w:tc>
        <w:tc>
          <w:tcPr>
            <w:tcW w:w="1977" w:type="dxa"/>
            <w:tcBorders>
              <w:top w:val="single" w:sz="12" w:space="0" w:color="auto"/>
              <w:right w:val="single" w:sz="12" w:space="0" w:color="auto"/>
            </w:tcBorders>
          </w:tcPr>
          <w:p w:rsidR="00CA3B1A" w:rsidRPr="00FF194F" w:rsidRDefault="00CA3B1A" w:rsidP="00F724A2">
            <w:pPr>
              <w:jc w:val="center"/>
              <w:rPr>
                <w:rFonts w:ascii="Arial" w:hAnsi="Arial" w:cs="Arial"/>
              </w:rPr>
            </w:pPr>
            <w:r w:rsidRPr="00FF194F">
              <w:rPr>
                <w:rFonts w:ascii="Arial" w:hAnsi="Arial" w:cs="Arial"/>
              </w:rPr>
              <w:t>výška</w:t>
            </w:r>
          </w:p>
        </w:tc>
      </w:tr>
      <w:tr w:rsidR="00CA3B1A" w:rsidRPr="00FF194F" w:rsidTr="005F7A47">
        <w:trPr>
          <w:jc w:val="center"/>
        </w:trPr>
        <w:tc>
          <w:tcPr>
            <w:tcW w:w="1976" w:type="dxa"/>
            <w:tcBorders>
              <w:left w:val="single" w:sz="12" w:space="0" w:color="auto"/>
              <w:bottom w:val="single" w:sz="12" w:space="0" w:color="auto"/>
            </w:tcBorders>
          </w:tcPr>
          <w:p w:rsidR="00CA3B1A" w:rsidRPr="00FF194F" w:rsidRDefault="00CA3B1A" w:rsidP="00F724A2">
            <w:pPr>
              <w:jc w:val="center"/>
              <w:rPr>
                <w:rFonts w:ascii="Arial" w:hAnsi="Arial" w:cs="Arial"/>
              </w:rPr>
            </w:pPr>
            <w:r w:rsidRPr="00FF194F">
              <w:rPr>
                <w:rFonts w:ascii="Arial" w:hAnsi="Arial" w:cs="Arial"/>
              </w:rPr>
              <w:t>[kW]</w:t>
            </w:r>
          </w:p>
        </w:tc>
        <w:tc>
          <w:tcPr>
            <w:tcW w:w="1976" w:type="dxa"/>
            <w:tcBorders>
              <w:bottom w:val="single" w:sz="12" w:space="0" w:color="auto"/>
            </w:tcBorders>
          </w:tcPr>
          <w:p w:rsidR="00CA3B1A" w:rsidRPr="00FF194F" w:rsidRDefault="00CA3B1A" w:rsidP="00F724A2">
            <w:pPr>
              <w:jc w:val="center"/>
              <w:rPr>
                <w:rFonts w:ascii="Arial" w:hAnsi="Arial" w:cs="Arial"/>
              </w:rPr>
            </w:pPr>
            <w:r w:rsidRPr="00FF194F">
              <w:rPr>
                <w:rFonts w:ascii="Arial" w:hAnsi="Arial" w:cs="Arial"/>
              </w:rPr>
              <w:t>[mm]</w:t>
            </w:r>
          </w:p>
        </w:tc>
        <w:tc>
          <w:tcPr>
            <w:tcW w:w="1976" w:type="dxa"/>
            <w:tcBorders>
              <w:bottom w:val="single" w:sz="12" w:space="0" w:color="auto"/>
            </w:tcBorders>
          </w:tcPr>
          <w:p w:rsidR="00CA3B1A" w:rsidRPr="00FF194F" w:rsidRDefault="00CA3B1A" w:rsidP="00F724A2">
            <w:pPr>
              <w:jc w:val="center"/>
              <w:rPr>
                <w:rFonts w:ascii="Arial" w:hAnsi="Arial" w:cs="Arial"/>
              </w:rPr>
            </w:pPr>
            <w:r w:rsidRPr="00FF194F">
              <w:rPr>
                <w:rFonts w:ascii="Arial" w:hAnsi="Arial" w:cs="Arial"/>
              </w:rPr>
              <w:t>[mm]</w:t>
            </w:r>
          </w:p>
        </w:tc>
        <w:tc>
          <w:tcPr>
            <w:tcW w:w="1977" w:type="dxa"/>
            <w:tcBorders>
              <w:bottom w:val="single" w:sz="12" w:space="0" w:color="auto"/>
              <w:right w:val="single" w:sz="12" w:space="0" w:color="auto"/>
            </w:tcBorders>
          </w:tcPr>
          <w:p w:rsidR="00CA3B1A" w:rsidRPr="00FF194F" w:rsidRDefault="00CA3B1A" w:rsidP="00F724A2">
            <w:pPr>
              <w:jc w:val="center"/>
              <w:rPr>
                <w:rFonts w:ascii="Arial" w:hAnsi="Arial" w:cs="Arial"/>
              </w:rPr>
            </w:pPr>
            <w:r w:rsidRPr="00FF194F">
              <w:rPr>
                <w:rFonts w:ascii="Arial" w:hAnsi="Arial" w:cs="Arial"/>
              </w:rPr>
              <w:t>[mm]</w:t>
            </w:r>
          </w:p>
        </w:tc>
      </w:tr>
      <w:tr w:rsidR="00CA3B1A" w:rsidRPr="00FF194F" w:rsidTr="005F7A47">
        <w:trPr>
          <w:jc w:val="center"/>
        </w:trPr>
        <w:tc>
          <w:tcPr>
            <w:tcW w:w="1976" w:type="dxa"/>
            <w:tcBorders>
              <w:top w:val="single" w:sz="12" w:space="0" w:color="auto"/>
              <w:left w:val="single" w:sz="12" w:space="0" w:color="auto"/>
            </w:tcBorders>
          </w:tcPr>
          <w:p w:rsidR="00CA3B1A" w:rsidRPr="00FF194F" w:rsidRDefault="003057D9" w:rsidP="00F724A2">
            <w:pPr>
              <w:jc w:val="center"/>
              <w:rPr>
                <w:rFonts w:ascii="Arial" w:hAnsi="Arial" w:cs="Arial"/>
              </w:rPr>
            </w:pPr>
            <w:r w:rsidRPr="00FF194F">
              <w:rPr>
                <w:rFonts w:ascii="Arial" w:hAnsi="Arial" w:cs="Arial"/>
              </w:rPr>
              <w:t>40÷100</w:t>
            </w:r>
          </w:p>
        </w:tc>
        <w:tc>
          <w:tcPr>
            <w:tcW w:w="1976" w:type="dxa"/>
            <w:tcBorders>
              <w:top w:val="single" w:sz="12" w:space="0" w:color="auto"/>
            </w:tcBorders>
          </w:tcPr>
          <w:p w:rsidR="00CA3B1A" w:rsidRPr="00FF194F" w:rsidRDefault="003057D9" w:rsidP="00F724A2">
            <w:pPr>
              <w:jc w:val="center"/>
              <w:rPr>
                <w:rFonts w:ascii="Arial" w:hAnsi="Arial" w:cs="Arial"/>
              </w:rPr>
            </w:pPr>
            <w:r w:rsidRPr="00FF194F">
              <w:rPr>
                <w:rFonts w:ascii="Arial" w:hAnsi="Arial" w:cs="Arial"/>
              </w:rPr>
              <w:t>1400</w:t>
            </w:r>
          </w:p>
        </w:tc>
        <w:tc>
          <w:tcPr>
            <w:tcW w:w="1976" w:type="dxa"/>
            <w:tcBorders>
              <w:top w:val="single" w:sz="12" w:space="0" w:color="auto"/>
            </w:tcBorders>
          </w:tcPr>
          <w:p w:rsidR="00CA3B1A" w:rsidRPr="00FF194F" w:rsidRDefault="003057D9" w:rsidP="00F724A2">
            <w:pPr>
              <w:jc w:val="center"/>
              <w:rPr>
                <w:rFonts w:ascii="Arial" w:hAnsi="Arial" w:cs="Arial"/>
              </w:rPr>
            </w:pPr>
            <w:r w:rsidRPr="00FF194F">
              <w:rPr>
                <w:rFonts w:ascii="Arial" w:hAnsi="Arial" w:cs="Arial"/>
              </w:rPr>
              <w:t>500</w:t>
            </w:r>
          </w:p>
        </w:tc>
        <w:tc>
          <w:tcPr>
            <w:tcW w:w="1977" w:type="dxa"/>
            <w:tcBorders>
              <w:top w:val="single" w:sz="12" w:space="0" w:color="auto"/>
              <w:right w:val="single" w:sz="12" w:space="0" w:color="auto"/>
            </w:tcBorders>
          </w:tcPr>
          <w:p w:rsidR="003057D9" w:rsidRPr="00FF194F" w:rsidRDefault="003057D9" w:rsidP="00F724A2">
            <w:pPr>
              <w:jc w:val="center"/>
              <w:rPr>
                <w:rFonts w:ascii="Arial" w:hAnsi="Arial" w:cs="Arial"/>
              </w:rPr>
            </w:pPr>
            <w:r w:rsidRPr="00FF194F">
              <w:rPr>
                <w:rFonts w:ascii="Arial" w:hAnsi="Arial" w:cs="Arial"/>
              </w:rPr>
              <w:t>1600÷1800</w:t>
            </w:r>
          </w:p>
        </w:tc>
      </w:tr>
      <w:tr w:rsidR="003057D9" w:rsidRPr="00FF194F" w:rsidTr="005F7A47">
        <w:trPr>
          <w:jc w:val="center"/>
        </w:trPr>
        <w:tc>
          <w:tcPr>
            <w:tcW w:w="1976" w:type="dxa"/>
            <w:tcBorders>
              <w:left w:val="single" w:sz="12" w:space="0" w:color="auto"/>
            </w:tcBorders>
          </w:tcPr>
          <w:p w:rsidR="003057D9" w:rsidRPr="00FF194F" w:rsidRDefault="003057D9" w:rsidP="00F724A2">
            <w:pPr>
              <w:jc w:val="center"/>
              <w:rPr>
                <w:rFonts w:ascii="Arial" w:hAnsi="Arial" w:cs="Arial"/>
              </w:rPr>
            </w:pPr>
            <w:r w:rsidRPr="00FF194F">
              <w:rPr>
                <w:rFonts w:ascii="Arial" w:hAnsi="Arial" w:cs="Arial"/>
              </w:rPr>
              <w:t>101÷160</w:t>
            </w:r>
          </w:p>
        </w:tc>
        <w:tc>
          <w:tcPr>
            <w:tcW w:w="1976" w:type="dxa"/>
          </w:tcPr>
          <w:p w:rsidR="003057D9" w:rsidRPr="00FF194F" w:rsidRDefault="003057D9" w:rsidP="00F724A2">
            <w:pPr>
              <w:jc w:val="center"/>
              <w:rPr>
                <w:rFonts w:ascii="Arial" w:hAnsi="Arial" w:cs="Arial"/>
              </w:rPr>
            </w:pPr>
            <w:r w:rsidRPr="00FF194F">
              <w:rPr>
                <w:rFonts w:ascii="Arial" w:hAnsi="Arial" w:cs="Arial"/>
              </w:rPr>
              <w:t>1600</w:t>
            </w:r>
          </w:p>
        </w:tc>
        <w:tc>
          <w:tcPr>
            <w:tcW w:w="1976" w:type="dxa"/>
          </w:tcPr>
          <w:p w:rsidR="003057D9" w:rsidRPr="00FF194F" w:rsidRDefault="003057D9" w:rsidP="00F724A2">
            <w:pPr>
              <w:jc w:val="center"/>
              <w:rPr>
                <w:rFonts w:ascii="Arial" w:hAnsi="Arial" w:cs="Arial"/>
              </w:rPr>
            </w:pPr>
            <w:r w:rsidRPr="00FF194F">
              <w:rPr>
                <w:rFonts w:ascii="Arial" w:hAnsi="Arial" w:cs="Arial"/>
              </w:rPr>
              <w:t>500</w:t>
            </w:r>
          </w:p>
        </w:tc>
        <w:tc>
          <w:tcPr>
            <w:tcW w:w="1977" w:type="dxa"/>
            <w:tcBorders>
              <w:right w:val="single" w:sz="12" w:space="0" w:color="auto"/>
            </w:tcBorders>
          </w:tcPr>
          <w:p w:rsidR="003057D9" w:rsidRPr="00FF194F" w:rsidRDefault="003057D9" w:rsidP="00F724A2">
            <w:pPr>
              <w:jc w:val="center"/>
              <w:rPr>
                <w:rFonts w:ascii="Arial" w:hAnsi="Arial" w:cs="Arial"/>
              </w:rPr>
            </w:pPr>
            <w:r w:rsidRPr="00FF194F">
              <w:rPr>
                <w:rFonts w:ascii="Arial" w:hAnsi="Arial" w:cs="Arial"/>
              </w:rPr>
              <w:t>1600÷1800</w:t>
            </w:r>
          </w:p>
        </w:tc>
      </w:tr>
      <w:tr w:rsidR="003057D9" w:rsidRPr="00FF194F" w:rsidTr="005F7A47">
        <w:trPr>
          <w:jc w:val="center"/>
        </w:trPr>
        <w:tc>
          <w:tcPr>
            <w:tcW w:w="1976" w:type="dxa"/>
            <w:tcBorders>
              <w:left w:val="single" w:sz="12" w:space="0" w:color="auto"/>
            </w:tcBorders>
          </w:tcPr>
          <w:p w:rsidR="003057D9" w:rsidRPr="00FF194F" w:rsidRDefault="003057D9" w:rsidP="00F724A2">
            <w:pPr>
              <w:jc w:val="center"/>
              <w:rPr>
                <w:rFonts w:ascii="Arial" w:hAnsi="Arial" w:cs="Arial"/>
              </w:rPr>
            </w:pPr>
            <w:r w:rsidRPr="00FF194F">
              <w:rPr>
                <w:rFonts w:ascii="Arial" w:hAnsi="Arial" w:cs="Arial"/>
              </w:rPr>
              <w:t>161÷265</w:t>
            </w:r>
          </w:p>
        </w:tc>
        <w:tc>
          <w:tcPr>
            <w:tcW w:w="1976" w:type="dxa"/>
          </w:tcPr>
          <w:p w:rsidR="003057D9" w:rsidRPr="00FF194F" w:rsidRDefault="003057D9" w:rsidP="00F724A2">
            <w:pPr>
              <w:jc w:val="center"/>
              <w:rPr>
                <w:rFonts w:ascii="Arial" w:hAnsi="Arial" w:cs="Arial"/>
              </w:rPr>
            </w:pPr>
            <w:r w:rsidRPr="00FF194F">
              <w:rPr>
                <w:rFonts w:ascii="Arial" w:hAnsi="Arial" w:cs="Arial"/>
              </w:rPr>
              <w:t>1800</w:t>
            </w:r>
          </w:p>
        </w:tc>
        <w:tc>
          <w:tcPr>
            <w:tcW w:w="1976" w:type="dxa"/>
          </w:tcPr>
          <w:p w:rsidR="003057D9" w:rsidRPr="00FF194F" w:rsidRDefault="003057D9" w:rsidP="00F724A2">
            <w:pPr>
              <w:jc w:val="center"/>
              <w:rPr>
                <w:rFonts w:ascii="Arial" w:hAnsi="Arial" w:cs="Arial"/>
              </w:rPr>
            </w:pPr>
            <w:r w:rsidRPr="00FF194F">
              <w:rPr>
                <w:rFonts w:ascii="Arial" w:hAnsi="Arial" w:cs="Arial"/>
              </w:rPr>
              <w:t>650</w:t>
            </w:r>
          </w:p>
        </w:tc>
        <w:tc>
          <w:tcPr>
            <w:tcW w:w="1977" w:type="dxa"/>
            <w:tcBorders>
              <w:right w:val="single" w:sz="12" w:space="0" w:color="auto"/>
            </w:tcBorders>
          </w:tcPr>
          <w:p w:rsidR="003057D9" w:rsidRPr="00FF194F" w:rsidRDefault="003057D9" w:rsidP="00F724A2">
            <w:pPr>
              <w:jc w:val="center"/>
              <w:rPr>
                <w:rFonts w:ascii="Arial" w:hAnsi="Arial" w:cs="Arial"/>
              </w:rPr>
            </w:pPr>
            <w:r w:rsidRPr="00FF194F">
              <w:rPr>
                <w:rFonts w:ascii="Arial" w:hAnsi="Arial" w:cs="Arial"/>
              </w:rPr>
              <w:t>1700÷1900</w:t>
            </w:r>
          </w:p>
        </w:tc>
      </w:tr>
      <w:tr w:rsidR="003057D9" w:rsidRPr="00FF194F" w:rsidTr="005F7A47">
        <w:trPr>
          <w:jc w:val="center"/>
        </w:trPr>
        <w:tc>
          <w:tcPr>
            <w:tcW w:w="1976" w:type="dxa"/>
            <w:tcBorders>
              <w:left w:val="single" w:sz="12" w:space="0" w:color="auto"/>
            </w:tcBorders>
          </w:tcPr>
          <w:p w:rsidR="003057D9" w:rsidRPr="00FF194F" w:rsidRDefault="003057D9" w:rsidP="00F724A2">
            <w:pPr>
              <w:jc w:val="center"/>
              <w:rPr>
                <w:rFonts w:ascii="Arial" w:hAnsi="Arial" w:cs="Arial"/>
              </w:rPr>
            </w:pPr>
            <w:r w:rsidRPr="00FF194F">
              <w:rPr>
                <w:rFonts w:ascii="Arial" w:hAnsi="Arial" w:cs="Arial"/>
              </w:rPr>
              <w:t>266÷400</w:t>
            </w:r>
          </w:p>
        </w:tc>
        <w:tc>
          <w:tcPr>
            <w:tcW w:w="1976" w:type="dxa"/>
          </w:tcPr>
          <w:p w:rsidR="003057D9" w:rsidRPr="00FF194F" w:rsidRDefault="003057D9" w:rsidP="00F724A2">
            <w:pPr>
              <w:jc w:val="center"/>
              <w:rPr>
                <w:rFonts w:ascii="Arial" w:hAnsi="Arial" w:cs="Arial"/>
              </w:rPr>
            </w:pPr>
            <w:r w:rsidRPr="00FF194F">
              <w:rPr>
                <w:rFonts w:ascii="Arial" w:hAnsi="Arial" w:cs="Arial"/>
              </w:rPr>
              <w:t>1900</w:t>
            </w:r>
          </w:p>
        </w:tc>
        <w:tc>
          <w:tcPr>
            <w:tcW w:w="1976" w:type="dxa"/>
          </w:tcPr>
          <w:p w:rsidR="003057D9" w:rsidRPr="00FF194F" w:rsidRDefault="003057D9" w:rsidP="00F724A2">
            <w:pPr>
              <w:jc w:val="center"/>
              <w:rPr>
                <w:rFonts w:ascii="Arial" w:hAnsi="Arial" w:cs="Arial"/>
              </w:rPr>
            </w:pPr>
            <w:r w:rsidRPr="00FF194F">
              <w:rPr>
                <w:rFonts w:ascii="Arial" w:hAnsi="Arial" w:cs="Arial"/>
              </w:rPr>
              <w:t>650</w:t>
            </w:r>
          </w:p>
        </w:tc>
        <w:tc>
          <w:tcPr>
            <w:tcW w:w="1977" w:type="dxa"/>
            <w:tcBorders>
              <w:right w:val="single" w:sz="12" w:space="0" w:color="auto"/>
            </w:tcBorders>
          </w:tcPr>
          <w:p w:rsidR="003057D9" w:rsidRPr="00FF194F" w:rsidRDefault="003057D9" w:rsidP="00F724A2">
            <w:pPr>
              <w:jc w:val="center"/>
              <w:rPr>
                <w:rFonts w:ascii="Arial" w:hAnsi="Arial" w:cs="Arial"/>
              </w:rPr>
            </w:pPr>
            <w:r w:rsidRPr="00FF194F">
              <w:rPr>
                <w:rFonts w:ascii="Arial" w:hAnsi="Arial" w:cs="Arial"/>
              </w:rPr>
              <w:t>1700÷1900</w:t>
            </w:r>
          </w:p>
        </w:tc>
      </w:tr>
      <w:tr w:rsidR="003057D9" w:rsidRPr="00FF194F" w:rsidTr="005F7A47">
        <w:trPr>
          <w:jc w:val="center"/>
        </w:trPr>
        <w:tc>
          <w:tcPr>
            <w:tcW w:w="1976" w:type="dxa"/>
            <w:tcBorders>
              <w:left w:val="single" w:sz="12" w:space="0" w:color="auto"/>
            </w:tcBorders>
          </w:tcPr>
          <w:p w:rsidR="003057D9" w:rsidRPr="00FF194F" w:rsidRDefault="003057D9" w:rsidP="00F724A2">
            <w:pPr>
              <w:jc w:val="center"/>
              <w:rPr>
                <w:rFonts w:ascii="Arial" w:hAnsi="Arial" w:cs="Arial"/>
              </w:rPr>
            </w:pPr>
            <w:r w:rsidRPr="00FF194F">
              <w:rPr>
                <w:rFonts w:ascii="Arial" w:hAnsi="Arial" w:cs="Arial"/>
              </w:rPr>
              <w:t>401÷640</w:t>
            </w:r>
          </w:p>
        </w:tc>
        <w:tc>
          <w:tcPr>
            <w:tcW w:w="1976" w:type="dxa"/>
          </w:tcPr>
          <w:p w:rsidR="003057D9" w:rsidRPr="00FF194F" w:rsidRDefault="003057D9" w:rsidP="00F724A2">
            <w:pPr>
              <w:jc w:val="center"/>
              <w:rPr>
                <w:rFonts w:ascii="Arial" w:hAnsi="Arial" w:cs="Arial"/>
              </w:rPr>
            </w:pPr>
            <w:r w:rsidRPr="00FF194F">
              <w:rPr>
                <w:rFonts w:ascii="Arial" w:hAnsi="Arial" w:cs="Arial"/>
              </w:rPr>
              <w:t>2000</w:t>
            </w:r>
          </w:p>
        </w:tc>
        <w:tc>
          <w:tcPr>
            <w:tcW w:w="1976" w:type="dxa"/>
          </w:tcPr>
          <w:p w:rsidR="003057D9" w:rsidRPr="00FF194F" w:rsidRDefault="003057D9" w:rsidP="00F724A2">
            <w:pPr>
              <w:jc w:val="center"/>
              <w:rPr>
                <w:rFonts w:ascii="Arial" w:hAnsi="Arial" w:cs="Arial"/>
              </w:rPr>
            </w:pPr>
            <w:r w:rsidRPr="00FF194F">
              <w:rPr>
                <w:rFonts w:ascii="Arial" w:hAnsi="Arial" w:cs="Arial"/>
              </w:rPr>
              <w:t>700</w:t>
            </w:r>
          </w:p>
        </w:tc>
        <w:tc>
          <w:tcPr>
            <w:tcW w:w="1977" w:type="dxa"/>
            <w:tcBorders>
              <w:right w:val="single" w:sz="12" w:space="0" w:color="auto"/>
            </w:tcBorders>
          </w:tcPr>
          <w:p w:rsidR="003057D9" w:rsidRPr="00FF194F" w:rsidRDefault="003057D9" w:rsidP="00F724A2">
            <w:pPr>
              <w:jc w:val="center"/>
              <w:rPr>
                <w:rFonts w:ascii="Arial" w:hAnsi="Arial" w:cs="Arial"/>
              </w:rPr>
            </w:pPr>
            <w:r w:rsidRPr="00FF194F">
              <w:rPr>
                <w:rFonts w:ascii="Arial" w:hAnsi="Arial" w:cs="Arial"/>
              </w:rPr>
              <w:t>1700÷1900</w:t>
            </w:r>
          </w:p>
        </w:tc>
      </w:tr>
      <w:tr w:rsidR="003057D9" w:rsidRPr="00FF194F" w:rsidTr="005F7A47">
        <w:trPr>
          <w:jc w:val="center"/>
        </w:trPr>
        <w:tc>
          <w:tcPr>
            <w:tcW w:w="1976" w:type="dxa"/>
            <w:tcBorders>
              <w:left w:val="single" w:sz="12" w:space="0" w:color="auto"/>
              <w:bottom w:val="single" w:sz="12" w:space="0" w:color="auto"/>
            </w:tcBorders>
          </w:tcPr>
          <w:p w:rsidR="003057D9" w:rsidRPr="00FF194F" w:rsidRDefault="003057D9" w:rsidP="00F724A2">
            <w:pPr>
              <w:jc w:val="center"/>
              <w:rPr>
                <w:rFonts w:ascii="Arial" w:hAnsi="Arial" w:cs="Arial"/>
              </w:rPr>
            </w:pPr>
            <w:r w:rsidRPr="00FF194F">
              <w:rPr>
                <w:rFonts w:ascii="Arial" w:hAnsi="Arial" w:cs="Arial"/>
              </w:rPr>
              <w:t>641÷1000</w:t>
            </w:r>
          </w:p>
        </w:tc>
        <w:tc>
          <w:tcPr>
            <w:tcW w:w="1976" w:type="dxa"/>
            <w:tcBorders>
              <w:bottom w:val="single" w:sz="12" w:space="0" w:color="auto"/>
            </w:tcBorders>
          </w:tcPr>
          <w:p w:rsidR="003057D9" w:rsidRPr="00FF194F" w:rsidRDefault="003057D9" w:rsidP="00F724A2">
            <w:pPr>
              <w:jc w:val="center"/>
              <w:rPr>
                <w:rFonts w:ascii="Arial" w:hAnsi="Arial" w:cs="Arial"/>
              </w:rPr>
            </w:pPr>
            <w:r w:rsidRPr="00FF194F">
              <w:rPr>
                <w:rFonts w:ascii="Arial" w:hAnsi="Arial" w:cs="Arial"/>
              </w:rPr>
              <w:t>2100</w:t>
            </w:r>
          </w:p>
        </w:tc>
        <w:tc>
          <w:tcPr>
            <w:tcW w:w="1976" w:type="dxa"/>
            <w:tcBorders>
              <w:bottom w:val="single" w:sz="12" w:space="0" w:color="auto"/>
            </w:tcBorders>
          </w:tcPr>
          <w:p w:rsidR="003057D9" w:rsidRPr="00FF194F" w:rsidRDefault="003057D9" w:rsidP="00F724A2">
            <w:pPr>
              <w:jc w:val="center"/>
              <w:rPr>
                <w:rFonts w:ascii="Arial" w:hAnsi="Arial" w:cs="Arial"/>
              </w:rPr>
            </w:pPr>
            <w:r w:rsidRPr="00FF194F">
              <w:rPr>
                <w:rFonts w:ascii="Arial" w:hAnsi="Arial" w:cs="Arial"/>
              </w:rPr>
              <w:t>750</w:t>
            </w:r>
          </w:p>
        </w:tc>
        <w:tc>
          <w:tcPr>
            <w:tcW w:w="1977" w:type="dxa"/>
            <w:tcBorders>
              <w:bottom w:val="single" w:sz="12" w:space="0" w:color="auto"/>
              <w:right w:val="single" w:sz="12" w:space="0" w:color="auto"/>
            </w:tcBorders>
          </w:tcPr>
          <w:p w:rsidR="003057D9" w:rsidRPr="00FF194F" w:rsidRDefault="003057D9" w:rsidP="00F724A2">
            <w:pPr>
              <w:jc w:val="center"/>
              <w:rPr>
                <w:rFonts w:ascii="Arial" w:hAnsi="Arial" w:cs="Arial"/>
              </w:rPr>
            </w:pPr>
            <w:r w:rsidRPr="00FF194F">
              <w:rPr>
                <w:rFonts w:ascii="Arial" w:hAnsi="Arial" w:cs="Arial"/>
              </w:rPr>
              <w:t>1900÷2100</w:t>
            </w:r>
          </w:p>
        </w:tc>
      </w:tr>
    </w:tbl>
    <w:p w:rsidR="00CA3B1A" w:rsidRPr="00FF194F" w:rsidRDefault="00CA3B1A" w:rsidP="00A714C3">
      <w:pPr>
        <w:rPr>
          <w:rFonts w:ascii="Arial" w:hAnsi="Arial" w:cs="Arial"/>
        </w:rPr>
      </w:pPr>
    </w:p>
    <w:p w:rsidR="001C3489" w:rsidRPr="00FF194F" w:rsidRDefault="001C3489" w:rsidP="00695192">
      <w:pPr>
        <w:pStyle w:val="Nadpis3"/>
        <w:rPr>
          <w:rFonts w:ascii="Arial" w:hAnsi="Arial" w:cs="Arial"/>
        </w:rPr>
      </w:pPr>
      <w:bookmarkStart w:id="13" w:name="_Toc352269883"/>
      <w:r w:rsidRPr="00FF194F">
        <w:rPr>
          <w:rFonts w:ascii="Arial" w:hAnsi="Arial" w:cs="Arial"/>
        </w:rPr>
        <w:t xml:space="preserve">Řešení dopojení </w:t>
      </w:r>
      <w:r w:rsidR="002843CF" w:rsidRPr="00FF194F">
        <w:rPr>
          <w:rFonts w:ascii="Arial" w:hAnsi="Arial" w:cs="Arial"/>
        </w:rPr>
        <w:t>O</w:t>
      </w:r>
      <w:r w:rsidR="000921B3" w:rsidRPr="00FF194F">
        <w:rPr>
          <w:rFonts w:ascii="Arial" w:hAnsi="Arial" w:cs="Arial"/>
        </w:rPr>
        <w:t>PS</w:t>
      </w:r>
      <w:bookmarkEnd w:id="13"/>
    </w:p>
    <w:p w:rsidR="00B03C30" w:rsidRPr="00FF194F" w:rsidRDefault="00450274" w:rsidP="00B03C30">
      <w:pPr>
        <w:rPr>
          <w:rFonts w:ascii="Arial" w:hAnsi="Arial" w:cs="Arial"/>
          <w:b/>
        </w:rPr>
      </w:pPr>
      <w:r w:rsidRPr="00FF194F">
        <w:rPr>
          <w:rFonts w:ascii="Arial" w:hAnsi="Arial" w:cs="Arial"/>
          <w:b/>
        </w:rPr>
        <w:t xml:space="preserve">VST 7 - </w:t>
      </w:r>
      <w:r w:rsidR="00B03C30" w:rsidRPr="00FF194F">
        <w:rPr>
          <w:rFonts w:ascii="Arial" w:hAnsi="Arial" w:cs="Arial"/>
          <w:b/>
        </w:rPr>
        <w:t xml:space="preserve">OPS </w:t>
      </w:r>
      <w:r w:rsidR="00F47A6A" w:rsidRPr="00FF194F">
        <w:rPr>
          <w:rFonts w:ascii="Arial" w:hAnsi="Arial" w:cs="Arial"/>
          <w:b/>
        </w:rPr>
        <w:t>Štefánikova</w:t>
      </w:r>
      <w:r w:rsidR="00974D60" w:rsidRPr="00FF194F">
        <w:rPr>
          <w:rFonts w:ascii="Arial" w:hAnsi="Arial" w:cs="Arial"/>
          <w:b/>
        </w:rPr>
        <w:t xml:space="preserve"> 58</w:t>
      </w:r>
      <w:r w:rsidR="00F47A6A" w:rsidRPr="00FF194F">
        <w:rPr>
          <w:rFonts w:ascii="Arial" w:hAnsi="Arial" w:cs="Arial"/>
          <w:b/>
        </w:rPr>
        <w:t xml:space="preserve"> - hala</w:t>
      </w:r>
    </w:p>
    <w:p w:rsidR="00986412" w:rsidRPr="00FF194F" w:rsidRDefault="00F47A6A" w:rsidP="000921B3">
      <w:pPr>
        <w:rPr>
          <w:rFonts w:ascii="Arial" w:hAnsi="Arial" w:cs="Arial"/>
          <w:highlight w:val="yellow"/>
        </w:rPr>
      </w:pPr>
      <w:r w:rsidRPr="00FF194F">
        <w:rPr>
          <w:rFonts w:ascii="Arial" w:hAnsi="Arial" w:cs="Arial"/>
        </w:rPr>
        <w:t>OPS slouží pro zásobování teplem objektu skladové haly a kanceláře. OPS bude umístěna v prostoru haly v 2.</w:t>
      </w:r>
      <w:r w:rsidR="008D549B" w:rsidRPr="00FF194F">
        <w:rPr>
          <w:rFonts w:ascii="Arial" w:hAnsi="Arial" w:cs="Arial"/>
        </w:rPr>
        <w:t> </w:t>
      </w:r>
      <w:r w:rsidRPr="00FF194F">
        <w:rPr>
          <w:rFonts w:ascii="Arial" w:hAnsi="Arial" w:cs="Arial"/>
        </w:rPr>
        <w:t>NP vestavku (kancelář, archiv)</w:t>
      </w:r>
      <w:r w:rsidR="00434286" w:rsidRPr="00FF194F">
        <w:rPr>
          <w:rFonts w:ascii="Arial" w:hAnsi="Arial" w:cs="Arial"/>
        </w:rPr>
        <w:t xml:space="preserve"> na ocelové konstrukci </w:t>
      </w:r>
      <w:r w:rsidR="00434286" w:rsidRPr="00FF194F">
        <w:rPr>
          <w:rFonts w:ascii="Arial" w:hAnsi="Arial" w:cs="Arial"/>
          <w:bCs/>
        </w:rPr>
        <w:t>(viz.</w:t>
      </w:r>
      <w:r w:rsidR="008D549B" w:rsidRPr="00FF194F">
        <w:rPr>
          <w:rFonts w:ascii="Arial" w:hAnsi="Arial" w:cs="Arial"/>
          <w:bCs/>
        </w:rPr>
        <w:t> </w:t>
      </w:r>
      <w:r w:rsidR="00AA4E99" w:rsidRPr="00FF194F">
        <w:rPr>
          <w:rFonts w:ascii="Arial" w:hAnsi="Arial" w:cs="Arial"/>
          <w:bCs/>
        </w:rPr>
        <w:t>A.1.</w:t>
      </w:r>
      <w:r w:rsidR="008D549B" w:rsidRPr="00FF194F">
        <w:rPr>
          <w:rFonts w:ascii="Arial" w:hAnsi="Arial" w:cs="Arial"/>
          <w:bCs/>
        </w:rPr>
        <w:t> </w:t>
      </w:r>
      <w:r w:rsidR="00434286" w:rsidRPr="00FF194F">
        <w:rPr>
          <w:rFonts w:ascii="Arial" w:hAnsi="Arial" w:cs="Arial"/>
          <w:bCs/>
        </w:rPr>
        <w:t>Architektonické a stavební řešení)</w:t>
      </w:r>
      <w:r w:rsidRPr="00FF194F">
        <w:rPr>
          <w:rFonts w:ascii="Arial" w:hAnsi="Arial" w:cs="Arial"/>
        </w:rPr>
        <w:t xml:space="preserve">. Napojení na potrubí stávající přípojky primáru </w:t>
      </w:r>
      <w:r w:rsidR="004D4397" w:rsidRPr="00FF194F">
        <w:rPr>
          <w:rFonts w:ascii="Arial" w:hAnsi="Arial" w:cs="Arial"/>
        </w:rPr>
        <w:t>TTV</w:t>
      </w:r>
      <w:r w:rsidRPr="00FF194F">
        <w:rPr>
          <w:rFonts w:ascii="Arial" w:hAnsi="Arial" w:cs="Arial"/>
        </w:rPr>
        <w:t xml:space="preserve"> bude realizováno v kanceláři (1. NP). Napojení na stávající potrubí TTV bude realizováno v prostoru archivu v 2. NP.</w:t>
      </w:r>
    </w:p>
    <w:p w:rsidR="00671737" w:rsidRPr="00FF194F" w:rsidRDefault="00450274" w:rsidP="00671737">
      <w:pPr>
        <w:rPr>
          <w:rFonts w:ascii="Arial" w:hAnsi="Arial" w:cs="Arial"/>
          <w:b/>
        </w:rPr>
      </w:pPr>
      <w:r w:rsidRPr="00FF194F">
        <w:rPr>
          <w:rFonts w:ascii="Arial" w:hAnsi="Arial" w:cs="Arial"/>
          <w:b/>
        </w:rPr>
        <w:t xml:space="preserve">VST 7 - </w:t>
      </w:r>
      <w:r w:rsidR="00671737" w:rsidRPr="00FF194F">
        <w:rPr>
          <w:rFonts w:ascii="Arial" w:hAnsi="Arial" w:cs="Arial"/>
          <w:b/>
        </w:rPr>
        <w:t>OPS Štefánikova</w:t>
      </w:r>
      <w:r w:rsidR="00974D60" w:rsidRPr="00FF194F">
        <w:rPr>
          <w:rFonts w:ascii="Arial" w:hAnsi="Arial" w:cs="Arial"/>
          <w:b/>
        </w:rPr>
        <w:t xml:space="preserve"> 58</w:t>
      </w:r>
      <w:r w:rsidR="00671737" w:rsidRPr="00FF194F">
        <w:rPr>
          <w:rFonts w:ascii="Arial" w:hAnsi="Arial" w:cs="Arial"/>
          <w:b/>
        </w:rPr>
        <w:t xml:space="preserve"> - kanceláře</w:t>
      </w:r>
    </w:p>
    <w:p w:rsidR="00671737" w:rsidRPr="00FF194F" w:rsidRDefault="00671737" w:rsidP="00671737">
      <w:pPr>
        <w:rPr>
          <w:rFonts w:ascii="Arial" w:hAnsi="Arial" w:cs="Arial"/>
        </w:rPr>
      </w:pPr>
      <w:r w:rsidRPr="00FF194F">
        <w:rPr>
          <w:rFonts w:ascii="Arial" w:hAnsi="Arial" w:cs="Arial"/>
        </w:rPr>
        <w:t>OPS slouží pro zásobování teplem objektu kancelář</w:t>
      </w:r>
      <w:r w:rsidR="006B79A5" w:rsidRPr="00FF194F">
        <w:rPr>
          <w:rFonts w:ascii="Arial" w:hAnsi="Arial" w:cs="Arial"/>
        </w:rPr>
        <w:t>í</w:t>
      </w:r>
      <w:r w:rsidRPr="00FF194F">
        <w:rPr>
          <w:rFonts w:ascii="Arial" w:hAnsi="Arial" w:cs="Arial"/>
        </w:rPr>
        <w:t xml:space="preserve">. OPS bude umístěna v prostoru </w:t>
      </w:r>
      <w:r w:rsidR="006B79A5" w:rsidRPr="00FF194F">
        <w:rPr>
          <w:rFonts w:ascii="Arial" w:hAnsi="Arial" w:cs="Arial"/>
        </w:rPr>
        <w:t>sklepa</w:t>
      </w:r>
      <w:r w:rsidRPr="00FF194F">
        <w:rPr>
          <w:rFonts w:ascii="Arial" w:hAnsi="Arial" w:cs="Arial"/>
        </w:rPr>
        <w:t xml:space="preserve"> v </w:t>
      </w:r>
      <w:r w:rsidR="006B79A5" w:rsidRPr="00FF194F">
        <w:rPr>
          <w:rFonts w:ascii="Arial" w:hAnsi="Arial" w:cs="Arial"/>
        </w:rPr>
        <w:t>1</w:t>
      </w:r>
      <w:r w:rsidRPr="00FF194F">
        <w:rPr>
          <w:rFonts w:ascii="Arial" w:hAnsi="Arial" w:cs="Arial"/>
        </w:rPr>
        <w:t>. NP</w:t>
      </w:r>
      <w:r w:rsidR="008E3B21" w:rsidRPr="00FF194F">
        <w:rPr>
          <w:rFonts w:ascii="Arial" w:hAnsi="Arial" w:cs="Arial"/>
        </w:rPr>
        <w:t>, na stávajícím soklu vysokém cca 0,7m</w:t>
      </w:r>
      <w:r w:rsidRPr="00FF194F">
        <w:rPr>
          <w:rFonts w:ascii="Arial" w:hAnsi="Arial" w:cs="Arial"/>
        </w:rPr>
        <w:t xml:space="preserve">. </w:t>
      </w:r>
      <w:r w:rsidR="006B79A5" w:rsidRPr="00FF194F">
        <w:rPr>
          <w:rFonts w:ascii="Arial" w:hAnsi="Arial" w:cs="Arial"/>
        </w:rPr>
        <w:t xml:space="preserve">V tomto prostoru bude realizováno napojení na potrubí stávající přípojky primáru </w:t>
      </w:r>
      <w:r w:rsidR="004D4397" w:rsidRPr="00FF194F">
        <w:rPr>
          <w:rFonts w:ascii="Arial" w:hAnsi="Arial" w:cs="Arial"/>
        </w:rPr>
        <w:t>TTV</w:t>
      </w:r>
      <w:r w:rsidR="006B79A5" w:rsidRPr="00FF194F">
        <w:rPr>
          <w:rFonts w:ascii="Arial" w:hAnsi="Arial" w:cs="Arial"/>
        </w:rPr>
        <w:t xml:space="preserve"> a stávající rozdělovač a sběrač TTV.</w:t>
      </w:r>
    </w:p>
    <w:p w:rsidR="00974D60" w:rsidRPr="00FF194F" w:rsidRDefault="00450274" w:rsidP="00974D60">
      <w:pPr>
        <w:rPr>
          <w:rFonts w:ascii="Arial" w:hAnsi="Arial" w:cs="Arial"/>
          <w:b/>
        </w:rPr>
      </w:pPr>
      <w:r w:rsidRPr="00FF194F">
        <w:rPr>
          <w:rFonts w:ascii="Arial" w:hAnsi="Arial" w:cs="Arial"/>
          <w:b/>
        </w:rPr>
        <w:t>VST</w:t>
      </w:r>
      <w:r w:rsidR="00320C44" w:rsidRPr="00FF194F">
        <w:rPr>
          <w:rFonts w:ascii="Arial" w:hAnsi="Arial" w:cs="Arial"/>
          <w:b/>
        </w:rPr>
        <w:t xml:space="preserve"> 7</w:t>
      </w:r>
      <w:r w:rsidRPr="00FF194F">
        <w:rPr>
          <w:rFonts w:ascii="Arial" w:hAnsi="Arial" w:cs="Arial"/>
          <w:b/>
        </w:rPr>
        <w:t xml:space="preserve"> - </w:t>
      </w:r>
      <w:r w:rsidR="00974D60" w:rsidRPr="00FF194F">
        <w:rPr>
          <w:rFonts w:ascii="Arial" w:hAnsi="Arial" w:cs="Arial"/>
          <w:b/>
        </w:rPr>
        <w:t>OPS Štefánikova 117 - ZŠ</w:t>
      </w:r>
    </w:p>
    <w:p w:rsidR="00974D60" w:rsidRPr="00FF194F" w:rsidRDefault="00974D60" w:rsidP="00974D60">
      <w:pPr>
        <w:rPr>
          <w:rFonts w:ascii="Arial" w:hAnsi="Arial" w:cs="Arial"/>
        </w:rPr>
      </w:pPr>
      <w:r w:rsidRPr="00FF194F">
        <w:rPr>
          <w:rFonts w:ascii="Arial" w:hAnsi="Arial" w:cs="Arial"/>
        </w:rPr>
        <w:t xml:space="preserve">OPS slouží pro zásobování teplem objektu školy. OPS bude umístěna v prostoru sklepa v 1. PP. V tomto prostoru bude realizováno napojení na stávající </w:t>
      </w:r>
      <w:r w:rsidR="007F390D" w:rsidRPr="00FF194F">
        <w:rPr>
          <w:rFonts w:ascii="Arial" w:hAnsi="Arial" w:cs="Arial"/>
        </w:rPr>
        <w:t xml:space="preserve">potrubí </w:t>
      </w:r>
      <w:r w:rsidRPr="00FF194F">
        <w:rPr>
          <w:rFonts w:ascii="Arial" w:hAnsi="Arial" w:cs="Arial"/>
        </w:rPr>
        <w:t xml:space="preserve">TTV. Napojení na potrubí </w:t>
      </w:r>
      <w:r w:rsidR="00F17231" w:rsidRPr="00FF194F">
        <w:rPr>
          <w:rFonts w:ascii="Arial" w:hAnsi="Arial" w:cs="Arial"/>
        </w:rPr>
        <w:t>nové</w:t>
      </w:r>
      <w:r w:rsidRPr="00FF194F">
        <w:rPr>
          <w:rFonts w:ascii="Arial" w:hAnsi="Arial" w:cs="Arial"/>
        </w:rPr>
        <w:t xml:space="preserve"> přípojky primáru </w:t>
      </w:r>
      <w:r w:rsidR="004D4397" w:rsidRPr="00FF194F">
        <w:rPr>
          <w:rFonts w:ascii="Arial" w:hAnsi="Arial" w:cs="Arial"/>
        </w:rPr>
        <w:t>TTV</w:t>
      </w:r>
      <w:r w:rsidRPr="00FF194F">
        <w:rPr>
          <w:rFonts w:ascii="Arial" w:hAnsi="Arial" w:cs="Arial"/>
        </w:rPr>
        <w:t xml:space="preserve"> bude vedeno</w:t>
      </w:r>
      <w:r w:rsidR="00777147" w:rsidRPr="00FF194F">
        <w:rPr>
          <w:rFonts w:ascii="Arial" w:hAnsi="Arial" w:cs="Arial"/>
        </w:rPr>
        <w:t xml:space="preserve"> </w:t>
      </w:r>
      <w:r w:rsidR="00F17231" w:rsidRPr="00FF194F">
        <w:rPr>
          <w:rFonts w:ascii="Arial" w:hAnsi="Arial" w:cs="Arial"/>
        </w:rPr>
        <w:t>z rohové místnosti</w:t>
      </w:r>
      <w:r w:rsidR="00777147" w:rsidRPr="00FF194F">
        <w:rPr>
          <w:rFonts w:ascii="Arial" w:hAnsi="Arial" w:cs="Arial"/>
        </w:rPr>
        <w:t xml:space="preserve"> v 1. PP. </w:t>
      </w:r>
    </w:p>
    <w:p w:rsidR="006E5667" w:rsidRPr="00FF194F" w:rsidRDefault="003618D2" w:rsidP="006E5667">
      <w:pPr>
        <w:rPr>
          <w:rFonts w:ascii="Arial" w:hAnsi="Arial" w:cs="Arial"/>
          <w:b/>
        </w:rPr>
      </w:pPr>
      <w:r w:rsidRPr="00FF194F">
        <w:rPr>
          <w:rFonts w:ascii="Arial" w:hAnsi="Arial" w:cs="Arial"/>
          <w:b/>
        </w:rPr>
        <w:t xml:space="preserve">VST 4 - </w:t>
      </w:r>
      <w:r w:rsidR="006E5667" w:rsidRPr="00FF194F">
        <w:rPr>
          <w:rFonts w:ascii="Arial" w:hAnsi="Arial" w:cs="Arial"/>
          <w:b/>
        </w:rPr>
        <w:t>OPS Obránců míru 239</w:t>
      </w:r>
      <w:r w:rsidRPr="00FF194F">
        <w:rPr>
          <w:rFonts w:ascii="Arial" w:hAnsi="Arial" w:cs="Arial"/>
          <w:b/>
        </w:rPr>
        <w:t xml:space="preserve"> Telecom</w:t>
      </w:r>
    </w:p>
    <w:p w:rsidR="006E5667" w:rsidRPr="00FF194F" w:rsidRDefault="00221702" w:rsidP="006E5667">
      <w:pPr>
        <w:rPr>
          <w:rFonts w:ascii="Arial" w:hAnsi="Arial" w:cs="Arial"/>
          <w:bCs/>
        </w:rPr>
      </w:pPr>
      <w:r w:rsidRPr="00FF194F">
        <w:rPr>
          <w:rFonts w:ascii="Arial" w:hAnsi="Arial" w:cs="Arial"/>
          <w:bCs/>
        </w:rPr>
        <w:t>OPS bude umístěna v prostorách stávajícího technického podlaží domu. V objektu bude nutno přivést rozvod studené vody do blízkosti nové OPS pro potřebu přípravy TV. Přípojné místo nové SV bude za fakturačním vodoměrem. Pro přívod primárního média bude využíváno stávající PI</w:t>
      </w:r>
      <w:r w:rsidR="006D46DC" w:rsidRPr="00FF194F">
        <w:rPr>
          <w:rFonts w:ascii="Arial" w:hAnsi="Arial" w:cs="Arial"/>
          <w:bCs/>
        </w:rPr>
        <w:t> </w:t>
      </w:r>
      <w:r w:rsidRPr="00FF194F">
        <w:rPr>
          <w:rFonts w:ascii="Arial" w:hAnsi="Arial" w:cs="Arial"/>
          <w:bCs/>
        </w:rPr>
        <w:t xml:space="preserve">potrubí. </w:t>
      </w:r>
      <w:r w:rsidR="00925A59" w:rsidRPr="00FF194F">
        <w:rPr>
          <w:rFonts w:ascii="Arial" w:hAnsi="Arial" w:cs="Arial"/>
          <w:bCs/>
        </w:rPr>
        <w:t>OPS bude od ostatního prostoru mís</w:t>
      </w:r>
      <w:r w:rsidR="008D549B" w:rsidRPr="00FF194F">
        <w:rPr>
          <w:rFonts w:ascii="Arial" w:hAnsi="Arial" w:cs="Arial"/>
          <w:bCs/>
        </w:rPr>
        <w:t>tnosti oddělena oplocením (viz. </w:t>
      </w:r>
      <w:r w:rsidR="00AA4E99" w:rsidRPr="00FF194F">
        <w:rPr>
          <w:rFonts w:ascii="Arial" w:hAnsi="Arial" w:cs="Arial"/>
          <w:bCs/>
        </w:rPr>
        <w:t>A.1.</w:t>
      </w:r>
      <w:r w:rsidR="008D549B" w:rsidRPr="00FF194F">
        <w:rPr>
          <w:rFonts w:ascii="Arial" w:hAnsi="Arial" w:cs="Arial"/>
          <w:bCs/>
        </w:rPr>
        <w:t> </w:t>
      </w:r>
      <w:r w:rsidR="00925A59" w:rsidRPr="00FF194F">
        <w:rPr>
          <w:rFonts w:ascii="Arial" w:hAnsi="Arial" w:cs="Arial"/>
          <w:bCs/>
        </w:rPr>
        <w:t>Architektonické a stavební řešení)</w:t>
      </w:r>
      <w:r w:rsidR="00F31306" w:rsidRPr="00FF194F">
        <w:rPr>
          <w:rFonts w:ascii="Arial" w:hAnsi="Arial" w:cs="Arial"/>
          <w:bCs/>
        </w:rPr>
        <w:t>.</w:t>
      </w:r>
    </w:p>
    <w:p w:rsidR="008C0A99" w:rsidRPr="00FF194F" w:rsidRDefault="003618D2" w:rsidP="008C0A99">
      <w:pPr>
        <w:rPr>
          <w:rFonts w:ascii="Arial" w:hAnsi="Arial" w:cs="Arial"/>
          <w:b/>
        </w:rPr>
      </w:pPr>
      <w:r w:rsidRPr="00FF194F">
        <w:rPr>
          <w:rFonts w:ascii="Arial" w:hAnsi="Arial" w:cs="Arial"/>
          <w:b/>
        </w:rPr>
        <w:t xml:space="preserve">VST 21- </w:t>
      </w:r>
      <w:r w:rsidR="008C0A99" w:rsidRPr="00FF194F">
        <w:rPr>
          <w:rFonts w:ascii="Arial" w:hAnsi="Arial" w:cs="Arial"/>
          <w:b/>
        </w:rPr>
        <w:t>OPS Obránců míru 286</w:t>
      </w:r>
      <w:r w:rsidRPr="00FF194F">
        <w:rPr>
          <w:rFonts w:ascii="Arial" w:hAnsi="Arial" w:cs="Arial"/>
          <w:b/>
        </w:rPr>
        <w:t xml:space="preserve"> a 284</w:t>
      </w:r>
    </w:p>
    <w:p w:rsidR="008C0A99" w:rsidRPr="00FF194F" w:rsidRDefault="008C0A99" w:rsidP="008C0A99">
      <w:pPr>
        <w:rPr>
          <w:rFonts w:ascii="Arial" w:hAnsi="Arial" w:cs="Arial"/>
        </w:rPr>
      </w:pPr>
      <w:r w:rsidRPr="00FF194F">
        <w:rPr>
          <w:rFonts w:ascii="Arial" w:hAnsi="Arial" w:cs="Arial"/>
        </w:rPr>
        <w:t xml:space="preserve">OPS slouží pro zásobování teplem objektů PENNY (č.p. 286) a Barvy - laky (č.p. 284). OPS bude umístěna v technické místnosti v 2. NP objektu PENNY. V tomto prostoru bude realizováno napojení na potrubí stávající přípojky primáru </w:t>
      </w:r>
      <w:r w:rsidR="004D4397" w:rsidRPr="00FF194F">
        <w:rPr>
          <w:rFonts w:ascii="Arial" w:hAnsi="Arial" w:cs="Arial"/>
        </w:rPr>
        <w:t>TTV</w:t>
      </w:r>
      <w:r w:rsidRPr="00FF194F">
        <w:rPr>
          <w:rFonts w:ascii="Arial" w:hAnsi="Arial" w:cs="Arial"/>
        </w:rPr>
        <w:t>, stávající sdružený rozdělovač a sběrač TTV (PENNY) a stávající potrubí TTV (Barvy – laky).</w:t>
      </w:r>
    </w:p>
    <w:p w:rsidR="008F2E4A" w:rsidRPr="00FF194F" w:rsidRDefault="003618D2" w:rsidP="008F2E4A">
      <w:pPr>
        <w:rPr>
          <w:rFonts w:ascii="Arial" w:hAnsi="Arial" w:cs="Arial"/>
          <w:b/>
        </w:rPr>
      </w:pPr>
      <w:r w:rsidRPr="00FF194F">
        <w:rPr>
          <w:rFonts w:ascii="Arial" w:hAnsi="Arial" w:cs="Arial"/>
          <w:b/>
        </w:rPr>
        <w:t xml:space="preserve">VST 23 - </w:t>
      </w:r>
      <w:r w:rsidR="008F2E4A" w:rsidRPr="00FF194F">
        <w:rPr>
          <w:rFonts w:ascii="Arial" w:hAnsi="Arial" w:cs="Arial"/>
          <w:b/>
        </w:rPr>
        <w:t xml:space="preserve">OPS Kadláčkova 300 </w:t>
      </w:r>
      <w:r w:rsidR="000607B8" w:rsidRPr="00FF194F">
        <w:rPr>
          <w:rFonts w:ascii="Arial" w:hAnsi="Arial" w:cs="Arial"/>
          <w:b/>
        </w:rPr>
        <w:t xml:space="preserve">- </w:t>
      </w:r>
      <w:r w:rsidR="008F2E4A" w:rsidRPr="00FF194F">
        <w:rPr>
          <w:rFonts w:ascii="Arial" w:hAnsi="Arial" w:cs="Arial"/>
          <w:b/>
        </w:rPr>
        <w:t>RD</w:t>
      </w:r>
    </w:p>
    <w:p w:rsidR="008F2E4A" w:rsidRPr="00FF194F" w:rsidRDefault="008F2E4A" w:rsidP="008F2E4A">
      <w:pPr>
        <w:rPr>
          <w:rFonts w:ascii="Arial" w:hAnsi="Arial" w:cs="Arial"/>
        </w:rPr>
      </w:pPr>
      <w:r w:rsidRPr="00FF194F">
        <w:rPr>
          <w:rFonts w:ascii="Arial" w:hAnsi="Arial" w:cs="Arial"/>
        </w:rPr>
        <w:t>OPS slouží pro zásobování teplem objektu rodinného domu. OPS bude umístěna do místnosti stávajícího vstupu sekundárních rozvod</w:t>
      </w:r>
      <w:r w:rsidR="00D04BEA" w:rsidRPr="00FF194F">
        <w:rPr>
          <w:rFonts w:ascii="Arial" w:hAnsi="Arial" w:cs="Arial"/>
        </w:rPr>
        <w:t>ů</w:t>
      </w:r>
      <w:r w:rsidR="00980DBF" w:rsidRPr="00FF194F">
        <w:rPr>
          <w:rFonts w:ascii="Arial" w:hAnsi="Arial" w:cs="Arial"/>
        </w:rPr>
        <w:t xml:space="preserve">. V tomto prostoru bude realizováno napojení na potrubí nové přípojky primáru </w:t>
      </w:r>
      <w:r w:rsidR="004D4397" w:rsidRPr="00FF194F">
        <w:rPr>
          <w:rFonts w:ascii="Arial" w:hAnsi="Arial" w:cs="Arial"/>
        </w:rPr>
        <w:t>TTV</w:t>
      </w:r>
      <w:r w:rsidR="00980DBF" w:rsidRPr="00FF194F">
        <w:rPr>
          <w:rFonts w:ascii="Arial" w:hAnsi="Arial" w:cs="Arial"/>
        </w:rPr>
        <w:t xml:space="preserve"> a stávající potrubí TTV</w:t>
      </w:r>
      <w:r w:rsidRPr="00FF194F">
        <w:rPr>
          <w:rFonts w:ascii="Arial" w:hAnsi="Arial" w:cs="Arial"/>
        </w:rPr>
        <w:t>, TV</w:t>
      </w:r>
      <w:r w:rsidR="00980DBF" w:rsidRPr="00FF194F">
        <w:rPr>
          <w:rFonts w:ascii="Arial" w:hAnsi="Arial" w:cs="Arial"/>
        </w:rPr>
        <w:t>,</w:t>
      </w:r>
      <w:r w:rsidRPr="00FF194F">
        <w:rPr>
          <w:rFonts w:ascii="Arial" w:hAnsi="Arial" w:cs="Arial"/>
        </w:rPr>
        <w:t xml:space="preserve"> cirkulace</w:t>
      </w:r>
      <w:r w:rsidR="00980DBF" w:rsidRPr="00FF194F">
        <w:rPr>
          <w:rFonts w:ascii="Arial" w:hAnsi="Arial" w:cs="Arial"/>
        </w:rPr>
        <w:t xml:space="preserve"> a SV</w:t>
      </w:r>
      <w:r w:rsidR="003501C6" w:rsidRPr="00FF194F">
        <w:rPr>
          <w:rFonts w:ascii="Arial" w:hAnsi="Arial" w:cs="Arial"/>
        </w:rPr>
        <w:t>.</w:t>
      </w:r>
    </w:p>
    <w:p w:rsidR="00DF05A8" w:rsidRPr="00FF194F" w:rsidRDefault="003618D2" w:rsidP="00DF05A8">
      <w:pPr>
        <w:rPr>
          <w:rFonts w:ascii="Arial" w:hAnsi="Arial" w:cs="Arial"/>
          <w:b/>
        </w:rPr>
      </w:pPr>
      <w:r w:rsidRPr="00FF194F">
        <w:rPr>
          <w:rFonts w:ascii="Arial" w:hAnsi="Arial" w:cs="Arial"/>
          <w:b/>
        </w:rPr>
        <w:t xml:space="preserve">VST 21 - </w:t>
      </w:r>
      <w:r w:rsidR="00DF05A8" w:rsidRPr="00FF194F">
        <w:rPr>
          <w:rFonts w:ascii="Arial" w:hAnsi="Arial" w:cs="Arial"/>
          <w:b/>
        </w:rPr>
        <w:t>OPS Příčná 307</w:t>
      </w:r>
    </w:p>
    <w:p w:rsidR="00DF05A8" w:rsidRPr="00FF194F" w:rsidRDefault="00DF05A8" w:rsidP="00DF05A8">
      <w:pPr>
        <w:rPr>
          <w:rFonts w:ascii="Arial" w:hAnsi="Arial" w:cs="Arial"/>
        </w:rPr>
      </w:pPr>
      <w:r w:rsidRPr="00FF194F">
        <w:rPr>
          <w:rFonts w:ascii="Arial" w:hAnsi="Arial" w:cs="Arial"/>
        </w:rPr>
        <w:t xml:space="preserve">OPS slouží pro zásobování teplem objektů č.p. 301, 306, 307 a 308. OPS bude umístěna v objektu č.p. 307 v technickém podlaží v místnosti se stávajícím měřícím uzlem při vstupu stávajícího průběžného sekundárního rozvodu </w:t>
      </w:r>
      <w:r w:rsidR="00421D22" w:rsidRPr="00FF194F">
        <w:rPr>
          <w:rFonts w:ascii="Arial" w:hAnsi="Arial" w:cs="Arial"/>
        </w:rPr>
        <w:t>T</w:t>
      </w:r>
      <w:r w:rsidRPr="00FF194F">
        <w:rPr>
          <w:rFonts w:ascii="Arial" w:hAnsi="Arial" w:cs="Arial"/>
        </w:rPr>
        <w:t>T</w:t>
      </w:r>
      <w:r w:rsidR="00421D22" w:rsidRPr="00FF194F">
        <w:rPr>
          <w:rFonts w:ascii="Arial" w:hAnsi="Arial" w:cs="Arial"/>
        </w:rPr>
        <w:t>V</w:t>
      </w:r>
      <w:r w:rsidRPr="00FF194F">
        <w:rPr>
          <w:rFonts w:ascii="Arial" w:hAnsi="Arial" w:cs="Arial"/>
        </w:rPr>
        <w:t>, T</w:t>
      </w:r>
      <w:r w:rsidR="00421D22" w:rsidRPr="00FF194F">
        <w:rPr>
          <w:rFonts w:ascii="Arial" w:hAnsi="Arial" w:cs="Arial"/>
        </w:rPr>
        <w:t xml:space="preserve">V a cirkulace </w:t>
      </w:r>
      <w:r w:rsidRPr="00FF194F">
        <w:rPr>
          <w:rFonts w:ascii="Arial" w:hAnsi="Arial" w:cs="Arial"/>
        </w:rPr>
        <w:t xml:space="preserve">do objektu.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a cirkulace. </w:t>
      </w:r>
      <w:r w:rsidR="006D46DC" w:rsidRPr="00FF194F">
        <w:rPr>
          <w:rFonts w:ascii="Arial" w:hAnsi="Arial" w:cs="Arial"/>
        </w:rPr>
        <w:t xml:space="preserve">Napojení na potrubí SV bude za fakturačním vodoměrem na stejné straně domu v místnosti za schodištěm. </w:t>
      </w:r>
    </w:p>
    <w:p w:rsidR="00671737" w:rsidRPr="00FF194F" w:rsidRDefault="006D46DC" w:rsidP="00DF05A8">
      <w:pPr>
        <w:rPr>
          <w:rFonts w:ascii="Arial" w:hAnsi="Arial" w:cs="Arial"/>
        </w:rPr>
      </w:pPr>
      <w:r w:rsidRPr="00FF194F">
        <w:rPr>
          <w:rFonts w:ascii="Arial" w:hAnsi="Arial" w:cs="Arial"/>
        </w:rPr>
        <w:t>Průběžný páteřní rozvod TTV, TV a cirkulace vedený v současné době v </w:t>
      </w:r>
      <w:r w:rsidR="00DF05A8" w:rsidRPr="00FF194F">
        <w:rPr>
          <w:rFonts w:ascii="Arial" w:hAnsi="Arial" w:cs="Arial"/>
        </w:rPr>
        <w:t>objektu</w:t>
      </w:r>
      <w:r w:rsidRPr="00FF194F">
        <w:rPr>
          <w:rFonts w:ascii="Arial" w:hAnsi="Arial" w:cs="Arial"/>
        </w:rPr>
        <w:t>,</w:t>
      </w:r>
      <w:r w:rsidR="00DF05A8" w:rsidRPr="00FF194F">
        <w:rPr>
          <w:rFonts w:ascii="Arial" w:hAnsi="Arial" w:cs="Arial"/>
        </w:rPr>
        <w:t xml:space="preserve"> </w:t>
      </w:r>
      <w:r w:rsidRPr="00FF194F">
        <w:rPr>
          <w:rFonts w:ascii="Arial" w:hAnsi="Arial" w:cs="Arial"/>
        </w:rPr>
        <w:t>bude vyměněn za nový ve stejné trase a nadále</w:t>
      </w:r>
      <w:r w:rsidR="00DF05A8" w:rsidRPr="00FF194F">
        <w:rPr>
          <w:rFonts w:ascii="Arial" w:hAnsi="Arial" w:cs="Arial"/>
        </w:rPr>
        <w:t xml:space="preserve"> využíván pro napojení domů 301, 306 a 308</w:t>
      </w:r>
      <w:r w:rsidRPr="00FF194F">
        <w:rPr>
          <w:rFonts w:ascii="Arial" w:hAnsi="Arial" w:cs="Arial"/>
        </w:rPr>
        <w:t>.</w:t>
      </w:r>
    </w:p>
    <w:p w:rsidR="004B76BE" w:rsidRPr="00FF194F" w:rsidRDefault="00C50641" w:rsidP="004B76BE">
      <w:pPr>
        <w:rPr>
          <w:rFonts w:ascii="Arial" w:hAnsi="Arial" w:cs="Arial"/>
          <w:b/>
        </w:rPr>
      </w:pPr>
      <w:r w:rsidRPr="00FF194F">
        <w:rPr>
          <w:rFonts w:ascii="Arial" w:hAnsi="Arial" w:cs="Arial"/>
          <w:b/>
        </w:rPr>
        <w:t xml:space="preserve">VST 21 - </w:t>
      </w:r>
      <w:r w:rsidR="004B76BE" w:rsidRPr="00FF194F">
        <w:rPr>
          <w:rFonts w:ascii="Arial" w:hAnsi="Arial" w:cs="Arial"/>
          <w:b/>
        </w:rPr>
        <w:t>OPS Česká 319</w:t>
      </w:r>
    </w:p>
    <w:p w:rsidR="004B76BE" w:rsidRPr="00FF194F" w:rsidRDefault="00394E70" w:rsidP="004B76BE">
      <w:pPr>
        <w:rPr>
          <w:rFonts w:ascii="Arial" w:hAnsi="Arial" w:cs="Arial"/>
        </w:rPr>
      </w:pPr>
      <w:r w:rsidRPr="00FF194F">
        <w:rPr>
          <w:rFonts w:ascii="Arial" w:hAnsi="Arial" w:cs="Arial"/>
        </w:rPr>
        <w:t xml:space="preserve">OPS </w:t>
      </w:r>
      <w:r w:rsidR="004B76BE" w:rsidRPr="00FF194F">
        <w:rPr>
          <w:rFonts w:ascii="Arial" w:hAnsi="Arial" w:cs="Arial"/>
        </w:rPr>
        <w:t xml:space="preserve">bude umístěna do místnosti se stávajícím měřícím uzlem při vstupu stávajícího průběžného sekundárního rozvodu ÚT, TUV a cirkulace TUV do objektu. </w:t>
      </w:r>
      <w:r w:rsidRPr="00FF194F">
        <w:rPr>
          <w:rFonts w:ascii="Arial" w:hAnsi="Arial" w:cs="Arial"/>
        </w:rPr>
        <w:t xml:space="preserve">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cirkulace a SV.</w:t>
      </w:r>
    </w:p>
    <w:p w:rsidR="00DC064D" w:rsidRPr="00FF194F" w:rsidRDefault="00C50641" w:rsidP="00DC064D">
      <w:pPr>
        <w:rPr>
          <w:rFonts w:ascii="Arial" w:hAnsi="Arial" w:cs="Arial"/>
          <w:b/>
        </w:rPr>
      </w:pPr>
      <w:r w:rsidRPr="00FF194F">
        <w:rPr>
          <w:rFonts w:ascii="Arial" w:hAnsi="Arial" w:cs="Arial"/>
          <w:b/>
        </w:rPr>
        <w:t xml:space="preserve">VST 21 - </w:t>
      </w:r>
      <w:r w:rsidR="00DC064D" w:rsidRPr="00FF194F">
        <w:rPr>
          <w:rFonts w:ascii="Arial" w:hAnsi="Arial" w:cs="Arial"/>
          <w:b/>
        </w:rPr>
        <w:t>OPS Česká 320 – domov důchodců</w:t>
      </w:r>
      <w:r w:rsidR="00763FBD" w:rsidRPr="00FF194F">
        <w:rPr>
          <w:rFonts w:ascii="Arial" w:hAnsi="Arial" w:cs="Arial"/>
          <w:b/>
        </w:rPr>
        <w:t xml:space="preserve"> </w:t>
      </w:r>
      <w:r w:rsidRPr="00FF194F">
        <w:rPr>
          <w:rFonts w:ascii="Arial" w:hAnsi="Arial" w:cs="Arial"/>
          <w:b/>
        </w:rPr>
        <w:t xml:space="preserve">(OPS umístěna v č.p. 320/29c) </w:t>
      </w:r>
    </w:p>
    <w:p w:rsidR="00DC064D" w:rsidRPr="00FF194F" w:rsidRDefault="00DC064D" w:rsidP="00DC064D">
      <w:pPr>
        <w:rPr>
          <w:rFonts w:ascii="Arial" w:hAnsi="Arial" w:cs="Arial"/>
        </w:rPr>
      </w:pPr>
      <w:r w:rsidRPr="00FF194F">
        <w:rPr>
          <w:rFonts w:ascii="Arial" w:hAnsi="Arial" w:cs="Arial"/>
        </w:rPr>
        <w:t>OPS bude sloužit pro zásobování teplem objektu střediska sociálních služeb, části domov důchodců. OPS bude umístěna v</w:t>
      </w:r>
      <w:r w:rsidR="00B73BD9" w:rsidRPr="00FF194F">
        <w:rPr>
          <w:rFonts w:ascii="Arial" w:hAnsi="Arial" w:cs="Arial"/>
        </w:rPr>
        <w:t> místnosti 01.02 v</w:t>
      </w:r>
      <w:r w:rsidRPr="00FF194F">
        <w:rPr>
          <w:rFonts w:ascii="Arial" w:hAnsi="Arial" w:cs="Arial"/>
        </w:rPr>
        <w:t xml:space="preserve"> 1. PP v objektu Česká 320 - stravovna.</w:t>
      </w:r>
      <w:r w:rsidR="00B73BD9" w:rsidRPr="00FF194F">
        <w:rPr>
          <w:rFonts w:ascii="Arial" w:hAnsi="Arial" w:cs="Arial"/>
        </w:rPr>
        <w:t xml:space="preserve"> V tomto prostoru bude realizováno napojení na stávající potrubí TTV, TV</w:t>
      </w:r>
      <w:r w:rsidR="00DE0731" w:rsidRPr="00FF194F">
        <w:rPr>
          <w:rFonts w:ascii="Arial" w:hAnsi="Arial" w:cs="Arial"/>
        </w:rPr>
        <w:t>,</w:t>
      </w:r>
      <w:r w:rsidR="00B73BD9" w:rsidRPr="00FF194F">
        <w:rPr>
          <w:rFonts w:ascii="Arial" w:hAnsi="Arial" w:cs="Arial"/>
        </w:rPr>
        <w:t xml:space="preserve"> cirkulace</w:t>
      </w:r>
      <w:r w:rsidR="00DE0731" w:rsidRPr="00FF194F">
        <w:rPr>
          <w:rFonts w:ascii="Arial" w:hAnsi="Arial" w:cs="Arial"/>
        </w:rPr>
        <w:t xml:space="preserve"> a SV</w:t>
      </w:r>
      <w:r w:rsidR="00B73BD9" w:rsidRPr="00FF194F">
        <w:rPr>
          <w:rFonts w:ascii="Arial" w:hAnsi="Arial" w:cs="Arial"/>
        </w:rPr>
        <w:t>.</w:t>
      </w:r>
      <w:r w:rsidR="00DE0731" w:rsidRPr="00FF194F">
        <w:rPr>
          <w:rFonts w:ascii="Arial" w:hAnsi="Arial" w:cs="Arial"/>
        </w:rPr>
        <w:t xml:space="preserve"> Napojení na potrubí nové přípojky primáru </w:t>
      </w:r>
      <w:r w:rsidR="004D4397" w:rsidRPr="00FF194F">
        <w:rPr>
          <w:rFonts w:ascii="Arial" w:hAnsi="Arial" w:cs="Arial"/>
        </w:rPr>
        <w:t>TTV</w:t>
      </w:r>
      <w:r w:rsidR="00DE0731" w:rsidRPr="00FF194F">
        <w:rPr>
          <w:rFonts w:ascii="Arial" w:hAnsi="Arial" w:cs="Arial"/>
        </w:rPr>
        <w:t xml:space="preserve"> bude realizováno v místnosti stávajícího napojovacího uzlu 01.01. </w:t>
      </w:r>
    </w:p>
    <w:p w:rsidR="00DE0731" w:rsidRPr="00FF194F" w:rsidRDefault="00C50641" w:rsidP="00DE0731">
      <w:pPr>
        <w:rPr>
          <w:rFonts w:ascii="Arial" w:hAnsi="Arial" w:cs="Arial"/>
          <w:b/>
        </w:rPr>
      </w:pPr>
      <w:r w:rsidRPr="00FF194F">
        <w:rPr>
          <w:rFonts w:ascii="Arial" w:hAnsi="Arial" w:cs="Arial"/>
          <w:b/>
        </w:rPr>
        <w:t xml:space="preserve">VST 21 - </w:t>
      </w:r>
      <w:r w:rsidR="00DE0731" w:rsidRPr="00FF194F">
        <w:rPr>
          <w:rFonts w:ascii="Arial" w:hAnsi="Arial" w:cs="Arial"/>
          <w:b/>
        </w:rPr>
        <w:t>OPS Česká 320 – stravovna</w:t>
      </w:r>
      <w:r w:rsidRPr="00FF194F">
        <w:rPr>
          <w:rFonts w:ascii="Arial" w:hAnsi="Arial" w:cs="Arial"/>
          <w:b/>
        </w:rPr>
        <w:t xml:space="preserve"> (OPS umístěna v č.p. 320/29c)</w:t>
      </w:r>
    </w:p>
    <w:p w:rsidR="004B76BE" w:rsidRPr="00FF194F" w:rsidRDefault="00DE0731" w:rsidP="004B76BE">
      <w:pPr>
        <w:rPr>
          <w:rFonts w:ascii="Arial" w:hAnsi="Arial" w:cs="Arial"/>
        </w:rPr>
      </w:pPr>
      <w:r w:rsidRPr="00FF194F">
        <w:rPr>
          <w:rFonts w:ascii="Arial" w:hAnsi="Arial" w:cs="Arial"/>
        </w:rPr>
        <w:t xml:space="preserve">OPS bude sloužit pro zásobování teplem objektu střediska sociálních služeb, části stravovna. OPS bude umístěna v místnosti 01.02 v 1. PP objektu. V tomto prostoru bude realizováno napojení na potrubí nové přípojky primáru </w:t>
      </w:r>
      <w:r w:rsidR="004D4397" w:rsidRPr="00FF194F">
        <w:rPr>
          <w:rFonts w:ascii="Arial" w:hAnsi="Arial" w:cs="Arial"/>
        </w:rPr>
        <w:t>TTV</w:t>
      </w:r>
      <w:r w:rsidRPr="00FF194F">
        <w:rPr>
          <w:rFonts w:ascii="Arial" w:hAnsi="Arial" w:cs="Arial"/>
        </w:rPr>
        <w:t xml:space="preserve">, </w:t>
      </w:r>
      <w:r w:rsidR="00146CD0" w:rsidRPr="00FF194F">
        <w:rPr>
          <w:rFonts w:ascii="Arial" w:hAnsi="Arial" w:cs="Arial"/>
        </w:rPr>
        <w:t>stávající</w:t>
      </w:r>
      <w:r w:rsidRPr="00FF194F">
        <w:rPr>
          <w:rFonts w:ascii="Arial" w:hAnsi="Arial" w:cs="Arial"/>
        </w:rPr>
        <w:t xml:space="preserve">í potrubí TTV, </w:t>
      </w:r>
      <w:r w:rsidR="00146CD0" w:rsidRPr="00FF194F">
        <w:rPr>
          <w:rFonts w:ascii="Arial" w:hAnsi="Arial" w:cs="Arial"/>
        </w:rPr>
        <w:t xml:space="preserve">VZT, </w:t>
      </w:r>
      <w:r w:rsidRPr="00FF194F">
        <w:rPr>
          <w:rFonts w:ascii="Arial" w:hAnsi="Arial" w:cs="Arial"/>
        </w:rPr>
        <w:t>TV a cirkulace. Potrubí studené vody bude vedeno od stávající objektové přípojky SV.</w:t>
      </w:r>
    </w:p>
    <w:p w:rsidR="00E11925" w:rsidRPr="00FF194F" w:rsidRDefault="00222EA5" w:rsidP="00E11925">
      <w:pPr>
        <w:rPr>
          <w:rFonts w:ascii="Arial" w:hAnsi="Arial" w:cs="Arial"/>
          <w:b/>
        </w:rPr>
      </w:pPr>
      <w:r w:rsidRPr="00FF194F">
        <w:rPr>
          <w:rFonts w:ascii="Arial" w:hAnsi="Arial" w:cs="Arial"/>
          <w:b/>
        </w:rPr>
        <w:t xml:space="preserve">VST 7 - </w:t>
      </w:r>
      <w:r w:rsidR="00E11925" w:rsidRPr="00FF194F">
        <w:rPr>
          <w:rFonts w:ascii="Arial" w:hAnsi="Arial" w:cs="Arial"/>
          <w:b/>
        </w:rPr>
        <w:t>OPS Obránců míru 369</w:t>
      </w:r>
      <w:r w:rsidR="00521F00" w:rsidRPr="00FF194F">
        <w:rPr>
          <w:rFonts w:ascii="Arial" w:hAnsi="Arial" w:cs="Arial"/>
          <w:b/>
        </w:rPr>
        <w:t xml:space="preserve"> - ZŠ</w:t>
      </w:r>
    </w:p>
    <w:p w:rsidR="00E11925" w:rsidRPr="00FF194F" w:rsidRDefault="00521F00" w:rsidP="004B76BE">
      <w:pPr>
        <w:rPr>
          <w:rFonts w:ascii="Arial" w:hAnsi="Arial" w:cs="Arial"/>
        </w:rPr>
      </w:pPr>
      <w:r w:rsidRPr="00FF194F">
        <w:rPr>
          <w:rFonts w:ascii="Arial" w:hAnsi="Arial" w:cs="Arial"/>
        </w:rPr>
        <w:t xml:space="preserve">OPS slouží pro zásobování teplem objektů školy. OPS bude umístěna do místnosti se stávajícím měřícím uzlem v 1.NP.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w:t>
      </w:r>
    </w:p>
    <w:p w:rsidR="00A676DC" w:rsidRPr="00FF194F" w:rsidRDefault="00222EA5" w:rsidP="00A676DC">
      <w:pPr>
        <w:rPr>
          <w:rFonts w:ascii="Arial" w:hAnsi="Arial" w:cs="Arial"/>
          <w:b/>
        </w:rPr>
      </w:pPr>
      <w:r w:rsidRPr="00FF194F">
        <w:rPr>
          <w:rFonts w:ascii="Arial" w:hAnsi="Arial" w:cs="Arial"/>
          <w:b/>
        </w:rPr>
        <w:t xml:space="preserve">VST 7 - </w:t>
      </w:r>
      <w:r w:rsidR="00A676DC" w:rsidRPr="00FF194F">
        <w:rPr>
          <w:rFonts w:ascii="Arial" w:hAnsi="Arial" w:cs="Arial"/>
          <w:b/>
        </w:rPr>
        <w:t xml:space="preserve">OPS </w:t>
      </w:r>
      <w:r w:rsidR="002D4916" w:rsidRPr="00FF194F">
        <w:rPr>
          <w:rFonts w:ascii="Arial" w:hAnsi="Arial" w:cs="Arial"/>
          <w:b/>
        </w:rPr>
        <w:t>Štefánikova</w:t>
      </w:r>
      <w:r w:rsidR="00A676DC" w:rsidRPr="00FF194F">
        <w:rPr>
          <w:rFonts w:ascii="Arial" w:hAnsi="Arial" w:cs="Arial"/>
          <w:b/>
        </w:rPr>
        <w:t xml:space="preserve"> 370 - Policie</w:t>
      </w:r>
    </w:p>
    <w:p w:rsidR="00420246" w:rsidRPr="00FF194F" w:rsidRDefault="002D4916" w:rsidP="004B76BE">
      <w:pPr>
        <w:rPr>
          <w:rFonts w:ascii="Arial" w:hAnsi="Arial" w:cs="Arial"/>
        </w:rPr>
      </w:pPr>
      <w:r w:rsidRPr="00FF194F">
        <w:rPr>
          <w:rFonts w:ascii="Arial" w:hAnsi="Arial" w:cs="Arial"/>
        </w:rPr>
        <w:t>OPS slouží pro zásobování teplem objekt</w:t>
      </w:r>
      <w:r w:rsidR="00F84937" w:rsidRPr="00FF194F">
        <w:rPr>
          <w:rFonts w:ascii="Arial" w:hAnsi="Arial" w:cs="Arial"/>
        </w:rPr>
        <w:t>u</w:t>
      </w:r>
      <w:r w:rsidRPr="00FF194F">
        <w:rPr>
          <w:rFonts w:ascii="Arial" w:hAnsi="Arial" w:cs="Arial"/>
        </w:rPr>
        <w:t xml:space="preserve"> </w:t>
      </w:r>
      <w:r w:rsidR="00F84937" w:rsidRPr="00FF194F">
        <w:rPr>
          <w:rFonts w:ascii="Arial" w:hAnsi="Arial" w:cs="Arial"/>
        </w:rPr>
        <w:t>Policie ČR</w:t>
      </w:r>
      <w:r w:rsidRPr="00FF194F">
        <w:rPr>
          <w:rFonts w:ascii="Arial" w:hAnsi="Arial" w:cs="Arial"/>
        </w:rPr>
        <w:t xml:space="preserve">. OPS bude umístěna do místnosti se stávajícím měřícím </w:t>
      </w:r>
      <w:r w:rsidR="00F84937" w:rsidRPr="00FF194F">
        <w:rPr>
          <w:rFonts w:ascii="Arial" w:hAnsi="Arial" w:cs="Arial"/>
        </w:rPr>
        <w:t>uzlem v 1. PP</w:t>
      </w:r>
      <w:r w:rsidRPr="00FF194F">
        <w:rPr>
          <w:rFonts w:ascii="Arial" w:hAnsi="Arial" w:cs="Arial"/>
        </w:rPr>
        <w:t xml:space="preserve">.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w:t>
      </w:r>
      <w:r w:rsidR="00F84937" w:rsidRPr="00FF194F">
        <w:rPr>
          <w:rFonts w:ascii="Arial" w:hAnsi="Arial" w:cs="Arial"/>
        </w:rPr>
        <w:t>, TV, cirkulace a studené vody</w:t>
      </w:r>
      <w:r w:rsidRPr="00FF194F">
        <w:rPr>
          <w:rFonts w:ascii="Arial" w:hAnsi="Arial" w:cs="Arial"/>
        </w:rPr>
        <w:t>.</w:t>
      </w:r>
      <w:r w:rsidR="00F84937" w:rsidRPr="00FF194F">
        <w:rPr>
          <w:rFonts w:ascii="Arial" w:hAnsi="Arial" w:cs="Arial"/>
        </w:rPr>
        <w:t xml:space="preserve"> V současné době</w:t>
      </w:r>
      <w:r w:rsidR="00421D22" w:rsidRPr="00FF194F">
        <w:rPr>
          <w:rFonts w:ascii="Arial" w:hAnsi="Arial" w:cs="Arial"/>
        </w:rPr>
        <w:t xml:space="preserve"> je přes objekt veden stávající průběžný sekundární rozvod ÚT, TUV a cirkulace pro budovu školy na Štefánikove 117. V rámci stavby budou tato potrubí demontována bez náhrady (škola bude zásobována ze samostatné přípojky </w:t>
      </w:r>
      <w:r w:rsidR="004D4397" w:rsidRPr="00FF194F">
        <w:rPr>
          <w:rFonts w:ascii="Arial" w:hAnsi="Arial" w:cs="Arial"/>
        </w:rPr>
        <w:t>TTV</w:t>
      </w:r>
      <w:r w:rsidR="00421D22" w:rsidRPr="00FF194F">
        <w:rPr>
          <w:rFonts w:ascii="Arial" w:hAnsi="Arial" w:cs="Arial"/>
        </w:rPr>
        <w:t xml:space="preserve">. Zároveň bude odstaveno z provozu </w:t>
      </w:r>
      <w:r w:rsidR="003E05CD" w:rsidRPr="00FF194F">
        <w:rPr>
          <w:rFonts w:ascii="Arial" w:hAnsi="Arial" w:cs="Arial"/>
        </w:rPr>
        <w:t xml:space="preserve">a demontováno </w:t>
      </w:r>
      <w:r w:rsidR="00421D22" w:rsidRPr="00FF194F">
        <w:rPr>
          <w:rFonts w:ascii="Arial" w:hAnsi="Arial" w:cs="Arial"/>
        </w:rPr>
        <w:t xml:space="preserve">zařízení </w:t>
      </w:r>
      <w:r w:rsidR="003E05CD" w:rsidRPr="00FF194F">
        <w:rPr>
          <w:rFonts w:ascii="Arial" w:hAnsi="Arial" w:cs="Arial"/>
        </w:rPr>
        <w:t>pro ohřev TV.</w:t>
      </w:r>
    </w:p>
    <w:p w:rsidR="003E05CD" w:rsidRPr="00FF194F" w:rsidRDefault="00222EA5" w:rsidP="003E05CD">
      <w:pPr>
        <w:rPr>
          <w:rFonts w:ascii="Arial" w:hAnsi="Arial" w:cs="Arial"/>
          <w:b/>
        </w:rPr>
      </w:pPr>
      <w:r w:rsidRPr="00FF194F">
        <w:rPr>
          <w:rFonts w:ascii="Arial" w:hAnsi="Arial" w:cs="Arial"/>
          <w:b/>
        </w:rPr>
        <w:t xml:space="preserve">VST 8 - </w:t>
      </w:r>
      <w:r w:rsidR="003E05CD" w:rsidRPr="00FF194F">
        <w:rPr>
          <w:rFonts w:ascii="Arial" w:hAnsi="Arial" w:cs="Arial"/>
          <w:b/>
        </w:rPr>
        <w:t xml:space="preserve">OPS Kpt. Jaroše 395 </w:t>
      </w:r>
      <w:r w:rsidRPr="00FF194F">
        <w:rPr>
          <w:rFonts w:ascii="Arial" w:hAnsi="Arial" w:cs="Arial"/>
          <w:b/>
        </w:rPr>
        <w:t>–</w:t>
      </w:r>
      <w:r w:rsidR="003E05CD" w:rsidRPr="00FF194F">
        <w:rPr>
          <w:rFonts w:ascii="Arial" w:hAnsi="Arial" w:cs="Arial"/>
          <w:b/>
        </w:rPr>
        <w:t xml:space="preserve"> FÚ</w:t>
      </w:r>
      <w:r w:rsidRPr="00FF194F">
        <w:rPr>
          <w:rFonts w:ascii="Arial" w:hAnsi="Arial" w:cs="Arial"/>
          <w:b/>
        </w:rPr>
        <w:t xml:space="preserve"> (předávací stanice vlastníka objektu) </w:t>
      </w:r>
    </w:p>
    <w:p w:rsidR="003E05CD" w:rsidRPr="00FF194F" w:rsidRDefault="00222EA5" w:rsidP="004B76BE">
      <w:pPr>
        <w:rPr>
          <w:rFonts w:ascii="Arial" w:hAnsi="Arial" w:cs="Arial"/>
        </w:rPr>
      </w:pPr>
      <w:r w:rsidRPr="00FF194F">
        <w:rPr>
          <w:rFonts w:ascii="Arial" w:hAnsi="Arial" w:cs="Arial"/>
        </w:rPr>
        <w:t xml:space="preserve">V tomto objektu bude umístěna </w:t>
      </w:r>
      <w:r w:rsidR="003E05CD" w:rsidRPr="00FF194F">
        <w:rPr>
          <w:rFonts w:ascii="Arial" w:hAnsi="Arial" w:cs="Arial"/>
        </w:rPr>
        <w:t>OPS</w:t>
      </w:r>
      <w:r w:rsidRPr="00FF194F">
        <w:rPr>
          <w:rFonts w:ascii="Arial" w:hAnsi="Arial" w:cs="Arial"/>
        </w:rPr>
        <w:t xml:space="preserve"> vlastníka objektu. V tomto projektu se dodávka stanice neřeší je počítáno pouze s napojením primárním topným médiem v rámcio venkovních rozvodů tepla.</w:t>
      </w:r>
      <w:r w:rsidR="003E05CD" w:rsidRPr="00FF194F">
        <w:rPr>
          <w:rFonts w:ascii="Arial" w:hAnsi="Arial" w:cs="Arial"/>
        </w:rPr>
        <w:t xml:space="preserve"> </w:t>
      </w:r>
    </w:p>
    <w:p w:rsidR="004540A9" w:rsidRPr="00FF194F" w:rsidRDefault="00222EA5" w:rsidP="004540A9">
      <w:pPr>
        <w:rPr>
          <w:rFonts w:ascii="Arial" w:hAnsi="Arial" w:cs="Arial"/>
          <w:b/>
        </w:rPr>
      </w:pPr>
      <w:r w:rsidRPr="00FF194F">
        <w:rPr>
          <w:rFonts w:ascii="Arial" w:hAnsi="Arial" w:cs="Arial"/>
          <w:b/>
        </w:rPr>
        <w:t xml:space="preserve">VST 5 - </w:t>
      </w:r>
      <w:r w:rsidR="004540A9" w:rsidRPr="00FF194F">
        <w:rPr>
          <w:rFonts w:ascii="Arial" w:hAnsi="Arial" w:cs="Arial"/>
          <w:b/>
        </w:rPr>
        <w:t>OPS Česká 549 – MŚ</w:t>
      </w:r>
    </w:p>
    <w:p w:rsidR="004540A9" w:rsidRPr="00FF194F" w:rsidRDefault="008834D8" w:rsidP="004540A9">
      <w:pPr>
        <w:rPr>
          <w:rFonts w:ascii="Arial" w:hAnsi="Arial" w:cs="Arial"/>
          <w:bCs/>
        </w:rPr>
      </w:pPr>
      <w:r w:rsidRPr="00FF194F">
        <w:rPr>
          <w:rFonts w:ascii="Arial" w:hAnsi="Arial" w:cs="Arial"/>
        </w:rPr>
        <w:t>OPS slouží pro zásobování teplem objektu</w:t>
      </w:r>
      <w:r w:rsidRPr="00FF194F">
        <w:rPr>
          <w:rFonts w:ascii="Arial" w:hAnsi="Arial" w:cs="Arial"/>
          <w:bCs/>
        </w:rPr>
        <w:t xml:space="preserve"> MŠ. OPS bude z prostorových důvodů umístěna mimo vlastní vstup stávajícího PI potrubí do objektu a to do skladiště na opačné straně budovy v 1. NP. </w:t>
      </w:r>
      <w:r w:rsidR="0009219F" w:rsidRPr="00FF194F">
        <w:rPr>
          <w:rFonts w:ascii="Arial" w:hAnsi="Arial" w:cs="Arial"/>
          <w:bCs/>
        </w:rPr>
        <w:t xml:space="preserve">OPS bude od ostatního prostoru místnosti oddělena oplocením (viz. </w:t>
      </w:r>
      <w:r w:rsidR="00AA4E99" w:rsidRPr="00FF194F">
        <w:rPr>
          <w:rFonts w:ascii="Arial" w:hAnsi="Arial" w:cs="Arial"/>
          <w:bCs/>
        </w:rPr>
        <w:t>A.1.</w:t>
      </w:r>
      <w:r w:rsidR="0009219F" w:rsidRPr="00FF194F">
        <w:rPr>
          <w:rFonts w:ascii="Arial" w:hAnsi="Arial" w:cs="Arial"/>
          <w:bCs/>
        </w:rPr>
        <w:t xml:space="preserve"> Architektonické a stavební řešení). </w:t>
      </w:r>
      <w:r w:rsidRPr="00FF194F">
        <w:rPr>
          <w:rFonts w:ascii="Arial" w:hAnsi="Arial" w:cs="Arial"/>
          <w:bCs/>
        </w:rPr>
        <w:t xml:space="preserve">Potrubí pro napojení na stávající přípojku primáru </w:t>
      </w:r>
      <w:r w:rsidR="004D4397" w:rsidRPr="00FF194F">
        <w:rPr>
          <w:rFonts w:ascii="Arial" w:hAnsi="Arial" w:cs="Arial"/>
          <w:bCs/>
        </w:rPr>
        <w:t>TTV</w:t>
      </w:r>
      <w:r w:rsidRPr="00FF194F">
        <w:rPr>
          <w:rFonts w:ascii="Arial" w:hAnsi="Arial" w:cs="Arial"/>
          <w:bCs/>
        </w:rPr>
        <w:t xml:space="preserve"> a stávající potrubí TTV budou veden</w:t>
      </w:r>
      <w:r w:rsidR="0009219F" w:rsidRPr="00FF194F">
        <w:rPr>
          <w:rFonts w:ascii="Arial" w:hAnsi="Arial" w:cs="Arial"/>
          <w:bCs/>
        </w:rPr>
        <w:t>a</w:t>
      </w:r>
      <w:r w:rsidRPr="00FF194F">
        <w:rPr>
          <w:rFonts w:ascii="Arial" w:hAnsi="Arial" w:cs="Arial"/>
          <w:bCs/>
        </w:rPr>
        <w:t xml:space="preserve"> ve stropních podhledech až k místu napojení. </w:t>
      </w:r>
    </w:p>
    <w:p w:rsidR="000607B8" w:rsidRPr="00FF194F" w:rsidRDefault="00222EA5" w:rsidP="000607B8">
      <w:pPr>
        <w:rPr>
          <w:rFonts w:ascii="Arial" w:hAnsi="Arial" w:cs="Arial"/>
          <w:b/>
        </w:rPr>
      </w:pPr>
      <w:r w:rsidRPr="00FF194F">
        <w:rPr>
          <w:rFonts w:ascii="Arial" w:hAnsi="Arial" w:cs="Arial"/>
          <w:b/>
        </w:rPr>
        <w:t xml:space="preserve">VST 23 - </w:t>
      </w:r>
      <w:r w:rsidR="000607B8" w:rsidRPr="00FF194F">
        <w:rPr>
          <w:rFonts w:ascii="Arial" w:hAnsi="Arial" w:cs="Arial"/>
          <w:b/>
        </w:rPr>
        <w:t>OPS Kadláčkova 593 – RD</w:t>
      </w:r>
    </w:p>
    <w:p w:rsidR="000607B8" w:rsidRPr="00FF194F" w:rsidRDefault="000607B8" w:rsidP="000607B8">
      <w:pPr>
        <w:rPr>
          <w:rFonts w:ascii="Arial" w:hAnsi="Arial" w:cs="Arial"/>
        </w:rPr>
      </w:pPr>
      <w:r w:rsidRPr="00FF194F">
        <w:rPr>
          <w:rFonts w:ascii="Arial" w:hAnsi="Arial" w:cs="Arial"/>
        </w:rPr>
        <w:t>OPS slouží pro zásobování teplem objektu rodinného domu. OPS bude umístěna do místnosti stávajícího vstupu sekundárních rozvod</w:t>
      </w:r>
      <w:r w:rsidR="00D04BEA" w:rsidRPr="00FF194F">
        <w:rPr>
          <w:rFonts w:ascii="Arial" w:hAnsi="Arial" w:cs="Arial"/>
        </w:rPr>
        <w:t>ů</w:t>
      </w:r>
      <w:r w:rsidRPr="00FF194F">
        <w:rPr>
          <w:rFonts w:ascii="Arial" w:hAnsi="Arial" w:cs="Arial"/>
        </w:rPr>
        <w:t xml:space="preserve">.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cirkulace a SV.</w:t>
      </w:r>
    </w:p>
    <w:p w:rsidR="00222EA5" w:rsidRPr="00FF194F" w:rsidRDefault="00222EA5" w:rsidP="000607B8">
      <w:pPr>
        <w:rPr>
          <w:rFonts w:ascii="Arial" w:hAnsi="Arial" w:cs="Arial"/>
        </w:rPr>
      </w:pPr>
    </w:p>
    <w:p w:rsidR="00421D22" w:rsidRPr="00FF194F" w:rsidRDefault="007D7D84" w:rsidP="004B76BE">
      <w:pPr>
        <w:rPr>
          <w:rFonts w:ascii="Arial" w:hAnsi="Arial" w:cs="Arial"/>
          <w:b/>
        </w:rPr>
      </w:pPr>
      <w:r w:rsidRPr="00FF194F">
        <w:rPr>
          <w:rFonts w:ascii="Arial" w:hAnsi="Arial" w:cs="Arial"/>
          <w:b/>
        </w:rPr>
        <w:t xml:space="preserve">VST 21 - </w:t>
      </w:r>
      <w:r w:rsidR="00EF3988" w:rsidRPr="00FF194F">
        <w:rPr>
          <w:rFonts w:ascii="Arial" w:hAnsi="Arial" w:cs="Arial"/>
          <w:b/>
        </w:rPr>
        <w:t>OPS Česká 684</w:t>
      </w:r>
    </w:p>
    <w:p w:rsidR="00EF3988" w:rsidRPr="00FF194F" w:rsidRDefault="00EF3988" w:rsidP="005D1A2B">
      <w:pPr>
        <w:rPr>
          <w:rFonts w:ascii="Arial" w:hAnsi="Arial" w:cs="Arial"/>
        </w:rPr>
      </w:pPr>
      <w:r w:rsidRPr="00FF194F">
        <w:rPr>
          <w:rFonts w:ascii="Arial" w:hAnsi="Arial" w:cs="Arial"/>
        </w:rPr>
        <w:t>OPS slouží pro zásobování teplem objektu spole</w:t>
      </w:r>
      <w:r w:rsidR="005D1A2B" w:rsidRPr="00FF194F">
        <w:rPr>
          <w:rFonts w:ascii="Arial" w:hAnsi="Arial" w:cs="Arial"/>
        </w:rPr>
        <w:t xml:space="preserve">čnosti </w:t>
      </w:r>
      <w:r w:rsidRPr="00FF194F">
        <w:rPr>
          <w:rFonts w:ascii="Arial" w:hAnsi="Arial" w:cs="Arial"/>
        </w:rPr>
        <w:t xml:space="preserve">REKAZ. OPS bude umístěna v technické místnosti v 1. NP na novém betonovém základě </w:t>
      </w:r>
      <w:r w:rsidRPr="00FF194F">
        <w:rPr>
          <w:rFonts w:ascii="Arial" w:hAnsi="Arial" w:cs="Arial"/>
          <w:bCs/>
        </w:rPr>
        <w:t xml:space="preserve">(viz. </w:t>
      </w:r>
      <w:r w:rsidR="00AA4E99" w:rsidRPr="00FF194F">
        <w:rPr>
          <w:rFonts w:ascii="Arial" w:hAnsi="Arial" w:cs="Arial"/>
          <w:bCs/>
        </w:rPr>
        <w:t>A.1.</w:t>
      </w:r>
      <w:r w:rsidRPr="00FF194F">
        <w:rPr>
          <w:rFonts w:ascii="Arial" w:hAnsi="Arial" w:cs="Arial"/>
          <w:bCs/>
        </w:rPr>
        <w:t xml:space="preserve"> Architektonické a stavební řešení)</w:t>
      </w:r>
      <w:r w:rsidRPr="00FF194F">
        <w:rPr>
          <w:rFonts w:ascii="Arial" w:hAnsi="Arial" w:cs="Arial"/>
        </w:rPr>
        <w:t xml:space="preserve">. V tomto prostoru bude realizováno napojení na potrubí stávající přípojky primáru </w:t>
      </w:r>
      <w:r w:rsidR="004D4397" w:rsidRPr="00FF194F">
        <w:rPr>
          <w:rFonts w:ascii="Arial" w:hAnsi="Arial" w:cs="Arial"/>
        </w:rPr>
        <w:t>TTV</w:t>
      </w:r>
      <w:r w:rsidRPr="00FF194F">
        <w:rPr>
          <w:rFonts w:ascii="Arial" w:hAnsi="Arial" w:cs="Arial"/>
        </w:rPr>
        <w:t xml:space="preserve"> a</w:t>
      </w:r>
      <w:r w:rsidR="005D1A2B" w:rsidRPr="00FF194F">
        <w:rPr>
          <w:rFonts w:ascii="Arial" w:hAnsi="Arial" w:cs="Arial"/>
        </w:rPr>
        <w:t> </w:t>
      </w:r>
      <w:r w:rsidRPr="00FF194F">
        <w:rPr>
          <w:rFonts w:ascii="Arial" w:hAnsi="Arial" w:cs="Arial"/>
        </w:rPr>
        <w:t>stávající potrubí TTV.</w:t>
      </w:r>
    </w:p>
    <w:p w:rsidR="00DB02A4" w:rsidRPr="00FF194F" w:rsidRDefault="007D7D84" w:rsidP="00DB02A4">
      <w:pPr>
        <w:rPr>
          <w:rFonts w:ascii="Arial" w:hAnsi="Arial" w:cs="Arial"/>
          <w:b/>
        </w:rPr>
      </w:pPr>
      <w:r w:rsidRPr="00FF194F">
        <w:rPr>
          <w:rFonts w:ascii="Arial" w:hAnsi="Arial" w:cs="Arial"/>
          <w:b/>
        </w:rPr>
        <w:t xml:space="preserve">VST 4 - </w:t>
      </w:r>
      <w:r w:rsidR="00DB02A4" w:rsidRPr="00FF194F">
        <w:rPr>
          <w:rFonts w:ascii="Arial" w:hAnsi="Arial" w:cs="Arial"/>
          <w:b/>
        </w:rPr>
        <w:t>OPS Pionýrská 727 - MŠ</w:t>
      </w:r>
    </w:p>
    <w:p w:rsidR="00DB02A4" w:rsidRPr="00FF194F" w:rsidRDefault="00DB02A4" w:rsidP="00DB02A4">
      <w:pPr>
        <w:rPr>
          <w:rFonts w:ascii="Arial" w:hAnsi="Arial" w:cs="Arial"/>
        </w:rPr>
      </w:pPr>
      <w:r w:rsidRPr="00FF194F">
        <w:rPr>
          <w:rFonts w:ascii="Arial" w:hAnsi="Arial" w:cs="Arial"/>
        </w:rPr>
        <w:t xml:space="preserve">OPS slouží pro zásobování teplem objektu mateřské školy. OPS bude umístěna v prostoru stávající plynové kotelny v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rozdělovač a sběrač TTV.</w:t>
      </w:r>
    </w:p>
    <w:p w:rsidR="001D3FA0" w:rsidRPr="00FF194F" w:rsidRDefault="007D7D84" w:rsidP="001D3FA0">
      <w:pPr>
        <w:rPr>
          <w:rFonts w:ascii="Arial" w:hAnsi="Arial" w:cs="Arial"/>
          <w:b/>
        </w:rPr>
      </w:pPr>
      <w:r w:rsidRPr="00FF194F">
        <w:rPr>
          <w:rFonts w:ascii="Arial" w:hAnsi="Arial" w:cs="Arial"/>
          <w:b/>
        </w:rPr>
        <w:t xml:space="preserve">VST 1 - </w:t>
      </w:r>
      <w:r w:rsidR="001D3FA0" w:rsidRPr="00FF194F">
        <w:rPr>
          <w:rFonts w:ascii="Arial" w:hAnsi="Arial" w:cs="Arial"/>
          <w:b/>
        </w:rPr>
        <w:t>OPS Pionýrská 731</w:t>
      </w:r>
    </w:p>
    <w:p w:rsidR="001D3FA0" w:rsidRPr="00FF194F" w:rsidRDefault="001D3FA0" w:rsidP="001D3FA0">
      <w:pPr>
        <w:rPr>
          <w:rFonts w:ascii="Arial" w:hAnsi="Arial" w:cs="Arial"/>
        </w:rPr>
      </w:pPr>
      <w:r w:rsidRPr="00FF194F">
        <w:rPr>
          <w:rFonts w:ascii="Arial" w:hAnsi="Arial" w:cs="Arial"/>
        </w:rPr>
        <w:t>OPS slouží pro zásobování teplem objektů č.p. 729, 730 a 731. OPS bude umístěna v objektu č.p.</w:t>
      </w:r>
      <w:r w:rsidR="00A72651" w:rsidRPr="00FF194F">
        <w:rPr>
          <w:rFonts w:ascii="Arial" w:hAnsi="Arial" w:cs="Arial"/>
        </w:rPr>
        <w:t> </w:t>
      </w:r>
      <w:r w:rsidRPr="00FF194F">
        <w:rPr>
          <w:rFonts w:ascii="Arial" w:hAnsi="Arial" w:cs="Arial"/>
        </w:rPr>
        <w:t xml:space="preserve">731 v místnosti se stávajícím měřícím uzlem při vstupu stávajícího průběžného sekundárního rozvodu TTV, TV a cirkulace do objektu.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a cirkulace. Napojení na potrubí SV bude za fakturačním vodoměrem v</w:t>
      </w:r>
      <w:r w:rsidR="00A05BB8" w:rsidRPr="00FF194F">
        <w:rPr>
          <w:rFonts w:ascii="Arial" w:hAnsi="Arial" w:cs="Arial"/>
        </w:rPr>
        <w:t xml:space="preserve">e vedlejší </w:t>
      </w:r>
      <w:r w:rsidRPr="00FF194F">
        <w:rPr>
          <w:rFonts w:ascii="Arial" w:hAnsi="Arial" w:cs="Arial"/>
        </w:rPr>
        <w:t xml:space="preserve">místnosti </w:t>
      </w:r>
      <w:r w:rsidR="00A05BB8" w:rsidRPr="00FF194F">
        <w:rPr>
          <w:rFonts w:ascii="Arial" w:hAnsi="Arial" w:cs="Arial"/>
        </w:rPr>
        <w:t xml:space="preserve">(vedle </w:t>
      </w:r>
      <w:r w:rsidRPr="00FF194F">
        <w:rPr>
          <w:rFonts w:ascii="Arial" w:hAnsi="Arial" w:cs="Arial"/>
        </w:rPr>
        <w:t>schodiště</w:t>
      </w:r>
      <w:r w:rsidR="00A05BB8" w:rsidRPr="00FF194F">
        <w:rPr>
          <w:rFonts w:ascii="Arial" w:hAnsi="Arial" w:cs="Arial"/>
        </w:rPr>
        <w:t>)</w:t>
      </w:r>
      <w:r w:rsidRPr="00FF194F">
        <w:rPr>
          <w:rFonts w:ascii="Arial" w:hAnsi="Arial" w:cs="Arial"/>
        </w:rPr>
        <w:t xml:space="preserve">. </w:t>
      </w:r>
    </w:p>
    <w:p w:rsidR="00DB02A4" w:rsidRPr="00FF194F" w:rsidRDefault="001D3FA0" w:rsidP="001D3FA0">
      <w:pPr>
        <w:rPr>
          <w:rFonts w:ascii="Arial" w:hAnsi="Arial" w:cs="Arial"/>
        </w:rPr>
      </w:pPr>
      <w:r w:rsidRPr="00FF194F">
        <w:rPr>
          <w:rFonts w:ascii="Arial" w:hAnsi="Arial" w:cs="Arial"/>
        </w:rPr>
        <w:t xml:space="preserve">Průběžný páteřní rozvod TTV, TV a cirkulace vedený v současné době v objektu, bude vyměněn za nový ve stejné trase a nadále využíván pro napojení domů </w:t>
      </w:r>
      <w:r w:rsidR="00A05BB8" w:rsidRPr="00FF194F">
        <w:rPr>
          <w:rFonts w:ascii="Arial" w:hAnsi="Arial" w:cs="Arial"/>
        </w:rPr>
        <w:t>730</w:t>
      </w:r>
      <w:r w:rsidRPr="00FF194F">
        <w:rPr>
          <w:rFonts w:ascii="Arial" w:hAnsi="Arial" w:cs="Arial"/>
        </w:rPr>
        <w:t xml:space="preserve"> a </w:t>
      </w:r>
      <w:r w:rsidR="00A05BB8" w:rsidRPr="00FF194F">
        <w:rPr>
          <w:rFonts w:ascii="Arial" w:hAnsi="Arial" w:cs="Arial"/>
        </w:rPr>
        <w:t>729</w:t>
      </w:r>
      <w:r w:rsidRPr="00FF194F">
        <w:rPr>
          <w:rFonts w:ascii="Arial" w:hAnsi="Arial" w:cs="Arial"/>
        </w:rPr>
        <w:t>.</w:t>
      </w:r>
    </w:p>
    <w:p w:rsidR="009E3D65" w:rsidRPr="00FF194F" w:rsidRDefault="007D7D84" w:rsidP="009E3D65">
      <w:pPr>
        <w:rPr>
          <w:rFonts w:ascii="Arial" w:hAnsi="Arial" w:cs="Arial"/>
          <w:b/>
        </w:rPr>
      </w:pPr>
      <w:r w:rsidRPr="00FF194F">
        <w:rPr>
          <w:rFonts w:ascii="Arial" w:hAnsi="Arial" w:cs="Arial"/>
          <w:b/>
        </w:rPr>
        <w:t xml:space="preserve">VST 1 - </w:t>
      </w:r>
      <w:r w:rsidR="009E3D65" w:rsidRPr="00FF194F">
        <w:rPr>
          <w:rFonts w:ascii="Arial" w:hAnsi="Arial" w:cs="Arial"/>
          <w:b/>
        </w:rPr>
        <w:t>OPS Pionýrská 735</w:t>
      </w:r>
    </w:p>
    <w:p w:rsidR="009E3D65" w:rsidRPr="00FF194F" w:rsidRDefault="009E3D65" w:rsidP="009E3D65">
      <w:pPr>
        <w:rPr>
          <w:rFonts w:ascii="Arial" w:hAnsi="Arial" w:cs="Arial"/>
        </w:rPr>
      </w:pPr>
      <w:r w:rsidRPr="00FF194F">
        <w:rPr>
          <w:rFonts w:ascii="Arial" w:hAnsi="Arial" w:cs="Arial"/>
        </w:rPr>
        <w:t xml:space="preserve">OPS slouží pro zásobování teplem objektů č.p. 732, 733, 734 a 735. OPS bude umístěna v objektu č.p. 735 v místnosti se stávajícím měřícím uzlem při vstupu stávajícího průběžného sekundárního rozvodu TTV, TV a cirkulace do objektu.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a cirkulace. Napojení na potrubí SV bude za fakturačním vodoměrem ve vedlejší místnosti (vedle schodiště). </w:t>
      </w:r>
      <w:r w:rsidR="000C41E8" w:rsidRPr="00FF194F">
        <w:rPr>
          <w:rFonts w:ascii="Arial" w:hAnsi="Arial" w:cs="Arial"/>
          <w:bCs/>
        </w:rPr>
        <w:t xml:space="preserve">OPS bude od ostatního prostoru místnosti oddělena oplocením (viz. </w:t>
      </w:r>
      <w:r w:rsidR="00AA4E99" w:rsidRPr="00FF194F">
        <w:rPr>
          <w:rFonts w:ascii="Arial" w:hAnsi="Arial" w:cs="Arial"/>
          <w:bCs/>
        </w:rPr>
        <w:t>A.1.</w:t>
      </w:r>
      <w:r w:rsidR="000C41E8" w:rsidRPr="00FF194F">
        <w:rPr>
          <w:rFonts w:ascii="Arial" w:hAnsi="Arial" w:cs="Arial"/>
          <w:bCs/>
        </w:rPr>
        <w:t xml:space="preserve"> Architektonické a stavební řešení).</w:t>
      </w:r>
    </w:p>
    <w:p w:rsidR="009E3D65" w:rsidRPr="00FF194F" w:rsidRDefault="009E3D65" w:rsidP="009E3D65">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734, 733 a 732.</w:t>
      </w:r>
      <w:r w:rsidR="000C41E8" w:rsidRPr="00FF194F">
        <w:rPr>
          <w:rFonts w:ascii="Arial" w:hAnsi="Arial" w:cs="Arial"/>
          <w:bCs/>
        </w:rPr>
        <w:t xml:space="preserve"> </w:t>
      </w:r>
    </w:p>
    <w:p w:rsidR="00A72651" w:rsidRPr="00FF194F" w:rsidRDefault="007D7D84" w:rsidP="00A72651">
      <w:pPr>
        <w:rPr>
          <w:rFonts w:ascii="Arial" w:hAnsi="Arial" w:cs="Arial"/>
          <w:b/>
        </w:rPr>
      </w:pPr>
      <w:r w:rsidRPr="00FF194F">
        <w:rPr>
          <w:rFonts w:ascii="Arial" w:hAnsi="Arial" w:cs="Arial"/>
          <w:b/>
        </w:rPr>
        <w:t xml:space="preserve">VST 1 - </w:t>
      </w:r>
      <w:r w:rsidR="00A72651" w:rsidRPr="00FF194F">
        <w:rPr>
          <w:rFonts w:ascii="Arial" w:hAnsi="Arial" w:cs="Arial"/>
          <w:b/>
        </w:rPr>
        <w:t>OPS Pionýrská 736</w:t>
      </w:r>
    </w:p>
    <w:p w:rsidR="00A72651" w:rsidRPr="00FF194F" w:rsidRDefault="00A72651" w:rsidP="00A72651">
      <w:pPr>
        <w:rPr>
          <w:rFonts w:ascii="Arial" w:hAnsi="Arial" w:cs="Arial"/>
        </w:rPr>
      </w:pPr>
      <w:r w:rsidRPr="00FF194F">
        <w:rPr>
          <w:rFonts w:ascii="Arial" w:hAnsi="Arial" w:cs="Arial"/>
        </w:rPr>
        <w:t xml:space="preserve">OPS slouží pro zásobování teplem objektů č.p. 736, 737 a 738. OPS bude umístěna v objektu č.p. 736 v místnosti se stávajícím měřícím uzlem při vstupu stávajícího průběžného sekundárního rozvodu TTV, TV a cirkulace do objektu.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a cirkulace. Napojení na potrubí SV bude za fakturačním vodoměrem v místnosti vedle schodiště. </w:t>
      </w:r>
      <w:r w:rsidR="000C41E8" w:rsidRPr="00FF194F">
        <w:rPr>
          <w:rFonts w:ascii="Arial" w:hAnsi="Arial" w:cs="Arial"/>
          <w:bCs/>
        </w:rPr>
        <w:t xml:space="preserve">OPS bude od ostatního prostoru místnosti oddělena oplocením (viz. </w:t>
      </w:r>
      <w:r w:rsidR="00AA4E99" w:rsidRPr="00FF194F">
        <w:rPr>
          <w:rFonts w:ascii="Arial" w:hAnsi="Arial" w:cs="Arial"/>
          <w:bCs/>
        </w:rPr>
        <w:t>A.1.</w:t>
      </w:r>
      <w:r w:rsidR="000C41E8" w:rsidRPr="00FF194F">
        <w:rPr>
          <w:rFonts w:ascii="Arial" w:hAnsi="Arial" w:cs="Arial"/>
          <w:bCs/>
        </w:rPr>
        <w:t xml:space="preserve"> Architektonické a stavební řešení).</w:t>
      </w:r>
    </w:p>
    <w:p w:rsidR="00A72651" w:rsidRPr="00FF194F" w:rsidRDefault="00A72651" w:rsidP="00A72651">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737 a 738.</w:t>
      </w:r>
    </w:p>
    <w:p w:rsidR="00C02099" w:rsidRPr="00FF194F" w:rsidRDefault="007D7D84" w:rsidP="00C02099">
      <w:pPr>
        <w:rPr>
          <w:rFonts w:ascii="Arial" w:hAnsi="Arial" w:cs="Arial"/>
          <w:b/>
        </w:rPr>
      </w:pPr>
      <w:r w:rsidRPr="00FF194F">
        <w:rPr>
          <w:rFonts w:ascii="Arial" w:hAnsi="Arial" w:cs="Arial"/>
          <w:b/>
        </w:rPr>
        <w:t xml:space="preserve">VST 21 </w:t>
      </w:r>
      <w:r w:rsidR="00C02099" w:rsidRPr="00FF194F">
        <w:rPr>
          <w:rFonts w:ascii="Arial" w:hAnsi="Arial" w:cs="Arial"/>
          <w:b/>
        </w:rPr>
        <w:t>OPS Obránců míru 761</w:t>
      </w:r>
    </w:p>
    <w:p w:rsidR="00835AB4" w:rsidRPr="00FF194F" w:rsidRDefault="00835AB4" w:rsidP="00835AB4">
      <w:pPr>
        <w:rPr>
          <w:rFonts w:ascii="Arial" w:hAnsi="Arial" w:cs="Arial"/>
          <w:bCs/>
        </w:rPr>
      </w:pPr>
      <w:r w:rsidRPr="00FF194F">
        <w:rPr>
          <w:rFonts w:ascii="Arial" w:hAnsi="Arial" w:cs="Arial"/>
        </w:rPr>
        <w:t>O</w:t>
      </w:r>
      <w:r w:rsidR="00C02099" w:rsidRPr="00FF194F">
        <w:rPr>
          <w:rFonts w:ascii="Arial" w:hAnsi="Arial" w:cs="Arial"/>
        </w:rPr>
        <w:t>PS</w:t>
      </w:r>
      <w:r w:rsidRPr="00FF194F">
        <w:rPr>
          <w:rFonts w:ascii="Arial" w:hAnsi="Arial" w:cs="Arial"/>
        </w:rPr>
        <w:t xml:space="preserve"> bude umístěna v technickém podlaží v místě vstupu stávajících sekundárních rozvodů. </w:t>
      </w:r>
      <w:r w:rsidR="00343211" w:rsidRPr="00FF194F">
        <w:rPr>
          <w:rFonts w:ascii="Arial" w:hAnsi="Arial" w:cs="Arial"/>
        </w:rPr>
        <w:t xml:space="preserve">V tomto prostoru bude realizováno napojení na potrubí nové přípojky primáru </w:t>
      </w:r>
      <w:r w:rsidR="004D4397" w:rsidRPr="00FF194F">
        <w:rPr>
          <w:rFonts w:ascii="Arial" w:hAnsi="Arial" w:cs="Arial"/>
        </w:rPr>
        <w:t>TTV</w:t>
      </w:r>
      <w:r w:rsidR="00343211" w:rsidRPr="00FF194F">
        <w:rPr>
          <w:rFonts w:ascii="Arial" w:hAnsi="Arial" w:cs="Arial"/>
        </w:rPr>
        <w:t xml:space="preserve"> a stávající potrubí TTV. Na</w:t>
      </w:r>
      <w:r w:rsidRPr="00FF194F">
        <w:rPr>
          <w:rFonts w:ascii="Arial" w:hAnsi="Arial" w:cs="Arial"/>
        </w:rPr>
        <w:t>pojen</w:t>
      </w:r>
      <w:r w:rsidR="00343211" w:rsidRPr="00FF194F">
        <w:rPr>
          <w:rFonts w:ascii="Arial" w:hAnsi="Arial" w:cs="Arial"/>
        </w:rPr>
        <w:t>í</w:t>
      </w:r>
      <w:r w:rsidRPr="00FF194F">
        <w:rPr>
          <w:rFonts w:ascii="Arial" w:hAnsi="Arial" w:cs="Arial"/>
        </w:rPr>
        <w:t xml:space="preserve"> na </w:t>
      </w:r>
      <w:r w:rsidR="00343211" w:rsidRPr="00FF194F">
        <w:rPr>
          <w:rFonts w:ascii="Arial" w:hAnsi="Arial" w:cs="Arial"/>
        </w:rPr>
        <w:t>stávající potrubí TV, cirkulace a SV bude realizováno v chodbě technického podlaží.</w:t>
      </w:r>
      <w:r w:rsidR="00066CDF" w:rsidRPr="00FF194F">
        <w:rPr>
          <w:rFonts w:ascii="Arial" w:hAnsi="Arial" w:cs="Arial"/>
          <w:bCs/>
        </w:rPr>
        <w:t xml:space="preserve"> OPS bude od ostatního prostoru místnosti oddělena oplocením (viz.</w:t>
      </w:r>
      <w:r w:rsidR="001A5F21" w:rsidRPr="00FF194F">
        <w:rPr>
          <w:rFonts w:ascii="Arial" w:hAnsi="Arial" w:cs="Arial"/>
          <w:bCs/>
        </w:rPr>
        <w:t> </w:t>
      </w:r>
      <w:r w:rsidR="00AA4E99" w:rsidRPr="00FF194F">
        <w:rPr>
          <w:rFonts w:ascii="Arial" w:hAnsi="Arial" w:cs="Arial"/>
          <w:bCs/>
        </w:rPr>
        <w:t>A.1.</w:t>
      </w:r>
      <w:r w:rsidR="00066CDF" w:rsidRPr="00FF194F">
        <w:rPr>
          <w:rFonts w:ascii="Arial" w:hAnsi="Arial" w:cs="Arial"/>
          <w:bCs/>
        </w:rPr>
        <w:t> Architektonické a stavební řešení).</w:t>
      </w:r>
    </w:p>
    <w:p w:rsidR="00546120" w:rsidRPr="00FF194F" w:rsidRDefault="007D7D84" w:rsidP="00546120">
      <w:pPr>
        <w:rPr>
          <w:rFonts w:ascii="Arial" w:hAnsi="Arial" w:cs="Arial"/>
          <w:b/>
        </w:rPr>
      </w:pPr>
      <w:r w:rsidRPr="00FF194F">
        <w:rPr>
          <w:rFonts w:ascii="Arial" w:hAnsi="Arial" w:cs="Arial"/>
          <w:b/>
        </w:rPr>
        <w:t xml:space="preserve">VST 4 - </w:t>
      </w:r>
      <w:r w:rsidR="00546120" w:rsidRPr="00FF194F">
        <w:rPr>
          <w:rFonts w:ascii="Arial" w:hAnsi="Arial" w:cs="Arial"/>
          <w:b/>
        </w:rPr>
        <w:t>OPS Pionýrská 791 - ZŠ</w:t>
      </w:r>
    </w:p>
    <w:p w:rsidR="00546120" w:rsidRPr="00FF194F" w:rsidRDefault="00546120" w:rsidP="00546120">
      <w:pPr>
        <w:rPr>
          <w:rFonts w:ascii="Arial" w:hAnsi="Arial" w:cs="Arial"/>
        </w:rPr>
      </w:pPr>
      <w:r w:rsidRPr="00FF194F">
        <w:rPr>
          <w:rFonts w:ascii="Arial" w:hAnsi="Arial" w:cs="Arial"/>
        </w:rPr>
        <w:t xml:space="preserve">OPS slouží pro zásobování teplem objektu základní školy. OPS bude umístěna v prostoru </w:t>
      </w:r>
      <w:r w:rsidR="00A4413B" w:rsidRPr="00FF194F">
        <w:rPr>
          <w:rFonts w:ascii="Arial" w:hAnsi="Arial" w:cs="Arial"/>
        </w:rPr>
        <w:t xml:space="preserve">rozdělovačů u </w:t>
      </w:r>
      <w:r w:rsidRPr="00FF194F">
        <w:rPr>
          <w:rFonts w:ascii="Arial" w:hAnsi="Arial" w:cs="Arial"/>
        </w:rPr>
        <w:t xml:space="preserve">stávající plynové kotelny v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w:t>
      </w:r>
      <w:r w:rsidR="00A4413B" w:rsidRPr="00FF194F">
        <w:rPr>
          <w:rFonts w:ascii="Arial" w:hAnsi="Arial" w:cs="Arial"/>
        </w:rPr>
        <w:t xml:space="preserve">potrubní rozvod </w:t>
      </w:r>
      <w:r w:rsidRPr="00FF194F">
        <w:rPr>
          <w:rFonts w:ascii="Arial" w:hAnsi="Arial" w:cs="Arial"/>
        </w:rPr>
        <w:t>TTV</w:t>
      </w:r>
      <w:r w:rsidR="00A4413B" w:rsidRPr="00FF194F">
        <w:rPr>
          <w:rFonts w:ascii="Arial" w:hAnsi="Arial" w:cs="Arial"/>
        </w:rPr>
        <w:t xml:space="preserve">. Napojení na stávající rozdělovač TV a cirkulace a potrubí SV bude realizováno ve vedlejší místnosti (bojlerovna). Stávající kotlový rozdělovač a sběrač bude demontován. Dále bude provedeno vybourání betonového soklu v místnosti instalace OPS </w:t>
      </w:r>
      <w:r w:rsidR="00A4413B" w:rsidRPr="00FF194F">
        <w:rPr>
          <w:rFonts w:ascii="Arial" w:hAnsi="Arial" w:cs="Arial"/>
          <w:bCs/>
        </w:rPr>
        <w:t xml:space="preserve">(viz. </w:t>
      </w:r>
      <w:r w:rsidR="00AA4E99" w:rsidRPr="00FF194F">
        <w:rPr>
          <w:rFonts w:ascii="Arial" w:hAnsi="Arial" w:cs="Arial"/>
          <w:bCs/>
        </w:rPr>
        <w:t>A.1.</w:t>
      </w:r>
      <w:r w:rsidR="00A4413B" w:rsidRPr="00FF194F">
        <w:rPr>
          <w:rFonts w:ascii="Arial" w:hAnsi="Arial" w:cs="Arial"/>
          <w:bCs/>
        </w:rPr>
        <w:t xml:space="preserve"> Architektonické a stavební řešení).</w:t>
      </w:r>
    </w:p>
    <w:p w:rsidR="00D04BEA" w:rsidRPr="00FF194F" w:rsidRDefault="003319D2" w:rsidP="00D04BEA">
      <w:pPr>
        <w:rPr>
          <w:rFonts w:ascii="Arial" w:hAnsi="Arial" w:cs="Arial"/>
          <w:b/>
        </w:rPr>
      </w:pPr>
      <w:r w:rsidRPr="00FF194F">
        <w:rPr>
          <w:rFonts w:ascii="Arial" w:hAnsi="Arial" w:cs="Arial"/>
          <w:b/>
        </w:rPr>
        <w:t xml:space="preserve">VST 10 - </w:t>
      </w:r>
      <w:r w:rsidR="00D04BEA" w:rsidRPr="00FF194F">
        <w:rPr>
          <w:rFonts w:ascii="Arial" w:hAnsi="Arial" w:cs="Arial"/>
          <w:b/>
        </w:rPr>
        <w:t>OPS Ignáce Šustaly 816 - RD</w:t>
      </w:r>
    </w:p>
    <w:p w:rsidR="00066CDF" w:rsidRPr="00FF194F" w:rsidRDefault="00D04BEA" w:rsidP="00D04BEA">
      <w:pPr>
        <w:rPr>
          <w:rFonts w:ascii="Arial" w:hAnsi="Arial" w:cs="Arial"/>
        </w:rPr>
      </w:pPr>
      <w:r w:rsidRPr="00FF194F">
        <w:rPr>
          <w:rFonts w:ascii="Arial" w:hAnsi="Arial" w:cs="Arial"/>
        </w:rPr>
        <w:t xml:space="preserve">OPS slouží pro zásobování teplem objektu rodinného domu. OPS bude umístěna do místnosti stávajícího vstupu sekundárních rozvodů. V tomto prostoru bude realizováno napojení na potrubí stávající přípojky primáru </w:t>
      </w:r>
      <w:r w:rsidR="004D4397" w:rsidRPr="00FF194F">
        <w:rPr>
          <w:rFonts w:ascii="Arial" w:hAnsi="Arial" w:cs="Arial"/>
        </w:rPr>
        <w:t>TTV</w:t>
      </w:r>
      <w:r w:rsidRPr="00FF194F">
        <w:rPr>
          <w:rFonts w:ascii="Arial" w:hAnsi="Arial" w:cs="Arial"/>
        </w:rPr>
        <w:t xml:space="preserve"> a stávající potrubí TTV, TV, cirkulace a SV.</w:t>
      </w:r>
    </w:p>
    <w:p w:rsidR="001A5F21" w:rsidRPr="00FF194F" w:rsidRDefault="003319D2" w:rsidP="001A5F21">
      <w:pPr>
        <w:rPr>
          <w:rFonts w:ascii="Arial" w:hAnsi="Arial" w:cs="Arial"/>
          <w:b/>
        </w:rPr>
      </w:pPr>
      <w:r w:rsidRPr="00FF194F">
        <w:rPr>
          <w:rFonts w:ascii="Arial" w:hAnsi="Arial" w:cs="Arial"/>
          <w:b/>
        </w:rPr>
        <w:t xml:space="preserve">VST 21 - </w:t>
      </w:r>
      <w:r w:rsidR="001A5F21" w:rsidRPr="00FF194F">
        <w:rPr>
          <w:rFonts w:ascii="Arial" w:hAnsi="Arial" w:cs="Arial"/>
          <w:b/>
        </w:rPr>
        <w:t>OPS Obránců míru 869</w:t>
      </w:r>
    </w:p>
    <w:p w:rsidR="001A5F21" w:rsidRPr="00FF194F" w:rsidRDefault="001A5F21" w:rsidP="001A5F21">
      <w:pPr>
        <w:rPr>
          <w:rFonts w:ascii="Arial" w:hAnsi="Arial" w:cs="Arial"/>
          <w:bCs/>
        </w:rPr>
      </w:pPr>
      <w:r w:rsidRPr="00FF194F">
        <w:rPr>
          <w:rFonts w:ascii="Arial" w:hAnsi="Arial" w:cs="Arial"/>
        </w:rPr>
        <w:t xml:space="preserve">OPS bude umístěna v technickém podlaží v místě vstupu stávajících čtyřtrubních rozvodů.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potrubní rozvod TTV, TV a cirkulace. Napojovací místo SV bude za fakturačním vodoměrem v chodbě vedoucí k místnosti OPS.</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Architektonické a stavební řešení).</w:t>
      </w:r>
    </w:p>
    <w:p w:rsidR="00723403" w:rsidRPr="00FF194F" w:rsidRDefault="003319D2" w:rsidP="00723403">
      <w:pPr>
        <w:rPr>
          <w:rFonts w:ascii="Arial" w:hAnsi="Arial" w:cs="Arial"/>
          <w:b/>
        </w:rPr>
      </w:pPr>
      <w:r w:rsidRPr="00FF194F">
        <w:rPr>
          <w:rFonts w:ascii="Arial" w:hAnsi="Arial" w:cs="Arial"/>
          <w:b/>
        </w:rPr>
        <w:t xml:space="preserve">VST 2 - </w:t>
      </w:r>
      <w:r w:rsidR="00723403" w:rsidRPr="00FF194F">
        <w:rPr>
          <w:rFonts w:ascii="Arial" w:hAnsi="Arial" w:cs="Arial"/>
          <w:b/>
        </w:rPr>
        <w:t>OPS Obránců míru 870</w:t>
      </w:r>
    </w:p>
    <w:p w:rsidR="00723403" w:rsidRPr="00FF194F" w:rsidRDefault="00452EE5" w:rsidP="001A5F21">
      <w:pPr>
        <w:rPr>
          <w:rFonts w:ascii="Arial" w:hAnsi="Arial" w:cs="Arial"/>
        </w:rPr>
      </w:pPr>
      <w:r w:rsidRPr="00FF194F">
        <w:rPr>
          <w:rFonts w:ascii="Arial" w:hAnsi="Arial" w:cs="Arial"/>
        </w:rPr>
        <w:t>OPS slouží pro zásobování teplem objekt</w:t>
      </w:r>
      <w:r w:rsidR="003319D2" w:rsidRPr="00FF194F">
        <w:rPr>
          <w:rFonts w:ascii="Arial" w:hAnsi="Arial" w:cs="Arial"/>
        </w:rPr>
        <w:t>u</w:t>
      </w:r>
      <w:r w:rsidRPr="00FF194F">
        <w:rPr>
          <w:rFonts w:ascii="Arial" w:hAnsi="Arial" w:cs="Arial"/>
        </w:rPr>
        <w:t xml:space="preserve"> č.p. 870. OPS bude umístěna v objektu č.p. 870 v místnosti </w:t>
      </w:r>
      <w:r w:rsidR="00466A00" w:rsidRPr="00FF194F">
        <w:rPr>
          <w:rFonts w:ascii="Arial" w:hAnsi="Arial" w:cs="Arial"/>
        </w:rPr>
        <w:t>v</w:t>
      </w:r>
      <w:r w:rsidRPr="00FF194F">
        <w:rPr>
          <w:rFonts w:ascii="Arial" w:hAnsi="Arial" w:cs="Arial"/>
        </w:rPr>
        <w:t xml:space="preserve"> 1. PP. Napojení na potrubí nové přípojky primáru </w:t>
      </w:r>
      <w:r w:rsidR="004D4397" w:rsidRPr="00FF194F">
        <w:rPr>
          <w:rFonts w:ascii="Arial" w:hAnsi="Arial" w:cs="Arial"/>
        </w:rPr>
        <w:t>TTV</w:t>
      </w:r>
      <w:r w:rsidRPr="00FF194F">
        <w:rPr>
          <w:rFonts w:ascii="Arial" w:hAnsi="Arial" w:cs="Arial"/>
        </w:rPr>
        <w:t xml:space="preserve"> bude </w:t>
      </w:r>
      <w:r w:rsidR="00EB2338" w:rsidRPr="00FF194F">
        <w:rPr>
          <w:rFonts w:ascii="Arial" w:hAnsi="Arial" w:cs="Arial"/>
        </w:rPr>
        <w:t>realizováno</w:t>
      </w:r>
      <w:r w:rsidRPr="00FF194F">
        <w:rPr>
          <w:rFonts w:ascii="Arial" w:hAnsi="Arial" w:cs="Arial"/>
        </w:rPr>
        <w:t xml:space="preserve"> pod schodištěm na opačn</w:t>
      </w:r>
      <w:r w:rsidR="00EB2338" w:rsidRPr="00FF194F">
        <w:rPr>
          <w:rFonts w:ascii="Arial" w:hAnsi="Arial" w:cs="Arial"/>
        </w:rPr>
        <w:t>é</w:t>
      </w:r>
      <w:r w:rsidRPr="00FF194F">
        <w:rPr>
          <w:rFonts w:ascii="Arial" w:hAnsi="Arial" w:cs="Arial"/>
        </w:rPr>
        <w:t xml:space="preserve"> straně domu. Napojení na stávající potrubí TTV, TV, cirkulace a SV bude provedeno v chodbě před místností s OPS.</w:t>
      </w:r>
    </w:p>
    <w:p w:rsidR="00452EE5" w:rsidRPr="00FF194F" w:rsidRDefault="00452EE5" w:rsidP="00452EE5">
      <w:pPr>
        <w:rPr>
          <w:rFonts w:ascii="Arial" w:hAnsi="Arial" w:cs="Arial"/>
        </w:rPr>
      </w:pPr>
      <w:r w:rsidRPr="00FF194F">
        <w:rPr>
          <w:rFonts w:ascii="Arial" w:hAnsi="Arial" w:cs="Arial"/>
        </w:rPr>
        <w:t>Průběžný páteřní rozvod TTV vedený v současné době v objektu, bude vyměněn za nový ve stejné trase</w:t>
      </w:r>
      <w:r w:rsidR="00466A00" w:rsidRPr="00FF194F">
        <w:rPr>
          <w:rFonts w:ascii="Arial" w:hAnsi="Arial" w:cs="Arial"/>
        </w:rPr>
        <w:t>.</w:t>
      </w:r>
    </w:p>
    <w:p w:rsidR="003319D2" w:rsidRPr="00FF194F" w:rsidRDefault="003319D2" w:rsidP="003319D2">
      <w:pPr>
        <w:rPr>
          <w:rFonts w:ascii="Arial" w:hAnsi="Arial" w:cs="Arial"/>
          <w:b/>
        </w:rPr>
      </w:pPr>
      <w:r w:rsidRPr="00FF194F">
        <w:rPr>
          <w:rFonts w:ascii="Arial" w:hAnsi="Arial" w:cs="Arial"/>
          <w:b/>
        </w:rPr>
        <w:t>VST 2 - OPS Obránců míru 871</w:t>
      </w:r>
    </w:p>
    <w:p w:rsidR="003319D2" w:rsidRPr="00FF194F" w:rsidRDefault="003319D2" w:rsidP="003319D2">
      <w:pPr>
        <w:rPr>
          <w:rFonts w:ascii="Arial" w:hAnsi="Arial" w:cs="Arial"/>
        </w:rPr>
      </w:pPr>
      <w:r w:rsidRPr="00FF194F">
        <w:rPr>
          <w:rFonts w:ascii="Arial" w:hAnsi="Arial" w:cs="Arial"/>
        </w:rPr>
        <w:t>OPS slouží pro zásobování teplem objektů č.p. 871. OPS bude umístěna v objektu č.p. 87</w:t>
      </w:r>
      <w:r w:rsidR="00466A00" w:rsidRPr="00FF194F">
        <w:rPr>
          <w:rFonts w:ascii="Arial" w:hAnsi="Arial" w:cs="Arial"/>
        </w:rPr>
        <w:t>1</w:t>
      </w:r>
      <w:r w:rsidRPr="00FF194F">
        <w:rPr>
          <w:rFonts w:ascii="Arial" w:hAnsi="Arial" w:cs="Arial"/>
        </w:rPr>
        <w:t xml:space="preserve"> v místnosti pod schodištěm v 1. PP. Napojení na stávající potrubí TTV, TV, cirkulace a SV bude provedeno v chodbě před místností s OPS.</w:t>
      </w:r>
    </w:p>
    <w:p w:rsidR="00466A00" w:rsidRPr="00FF194F" w:rsidRDefault="003319D2" w:rsidP="00466A00">
      <w:pPr>
        <w:rPr>
          <w:rFonts w:ascii="Arial" w:hAnsi="Arial" w:cs="Arial"/>
          <w:bCs/>
        </w:rPr>
      </w:pPr>
      <w:r w:rsidRPr="00FF194F">
        <w:rPr>
          <w:rFonts w:ascii="Arial" w:hAnsi="Arial" w:cs="Arial"/>
        </w:rPr>
        <w:t>Průběžný páteřní rozvod TTV vedený v současné době v objektu, bude vyměněn za nový ve stejné trase a nadále využíván pro napojení domu 871.</w:t>
      </w:r>
      <w:r w:rsidR="00466A00" w:rsidRPr="00FF194F">
        <w:rPr>
          <w:rFonts w:ascii="Arial" w:hAnsi="Arial" w:cs="Arial"/>
        </w:rPr>
        <w:t xml:space="preserve"> </w:t>
      </w:r>
      <w:r w:rsidR="00466A00" w:rsidRPr="00FF194F">
        <w:rPr>
          <w:rFonts w:ascii="Arial" w:hAnsi="Arial" w:cs="Arial"/>
          <w:bCs/>
        </w:rPr>
        <w:t>OPS bude od ostatního prostoru místnosti oddělena obezděním (viz. A.1. Architektonické a stavební řešení).</w:t>
      </w:r>
    </w:p>
    <w:p w:rsidR="005724A5" w:rsidRPr="00FF194F" w:rsidRDefault="00466A00" w:rsidP="005724A5">
      <w:pPr>
        <w:rPr>
          <w:rFonts w:ascii="Arial" w:hAnsi="Arial" w:cs="Arial"/>
          <w:b/>
        </w:rPr>
      </w:pPr>
      <w:r w:rsidRPr="00FF194F">
        <w:rPr>
          <w:rFonts w:ascii="Arial" w:hAnsi="Arial" w:cs="Arial"/>
          <w:b/>
        </w:rPr>
        <w:t xml:space="preserve">VST 2 - </w:t>
      </w:r>
      <w:r w:rsidR="005724A5" w:rsidRPr="00FF194F">
        <w:rPr>
          <w:rFonts w:ascii="Arial" w:hAnsi="Arial" w:cs="Arial"/>
          <w:b/>
        </w:rPr>
        <w:t>OPS Obránců míru 872</w:t>
      </w:r>
    </w:p>
    <w:p w:rsidR="00452EE5" w:rsidRPr="00FF194F" w:rsidRDefault="005724A5" w:rsidP="001A5F21">
      <w:pPr>
        <w:rPr>
          <w:rFonts w:ascii="Arial" w:hAnsi="Arial" w:cs="Arial"/>
        </w:rPr>
      </w:pPr>
      <w:r w:rsidRPr="00FF194F">
        <w:rPr>
          <w:rFonts w:ascii="Arial" w:hAnsi="Arial" w:cs="Arial"/>
        </w:rPr>
        <w:t>OPS slouží pro zásobování teplem objektů č.p. 872 a 873. OPS bude umístěna v objektu č.p. 872 v prostoru VST2</w:t>
      </w:r>
      <w:r w:rsidR="0061777B" w:rsidRPr="00FF194F">
        <w:rPr>
          <w:rFonts w:ascii="Arial" w:hAnsi="Arial" w:cs="Arial"/>
        </w:rPr>
        <w:t xml:space="preserve"> (1. PP)</w:t>
      </w:r>
      <w:r w:rsidRPr="00FF194F">
        <w:rPr>
          <w:rFonts w:ascii="Arial" w:hAnsi="Arial" w:cs="Arial"/>
        </w:rPr>
        <w:t xml:space="preserve">.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a cirkulace. Napojení na potrubí SV bude za fakturačním vodoměrem ve vedlejší místnosti. Stávající sběrač bude demontován</w:t>
      </w:r>
      <w:r w:rsidR="005F47AC" w:rsidRPr="00FF194F">
        <w:rPr>
          <w:rFonts w:ascii="Arial" w:hAnsi="Arial" w:cs="Arial"/>
        </w:rPr>
        <w:t xml:space="preserve"> spolu s oběhovými čerpadly.</w:t>
      </w:r>
    </w:p>
    <w:p w:rsidR="00286D83" w:rsidRPr="00FF194F" w:rsidRDefault="00286D83" w:rsidP="00286D83">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873.</w:t>
      </w:r>
    </w:p>
    <w:p w:rsidR="005C0F0E" w:rsidRPr="00FF194F" w:rsidRDefault="00466A00" w:rsidP="005C0F0E">
      <w:pPr>
        <w:rPr>
          <w:rFonts w:ascii="Arial" w:hAnsi="Arial" w:cs="Arial"/>
          <w:b/>
        </w:rPr>
      </w:pPr>
      <w:r w:rsidRPr="00FF194F">
        <w:rPr>
          <w:rFonts w:ascii="Arial" w:hAnsi="Arial" w:cs="Arial"/>
          <w:b/>
        </w:rPr>
        <w:t xml:space="preserve">VST 1 - </w:t>
      </w:r>
      <w:r w:rsidR="005C0F0E" w:rsidRPr="00FF194F">
        <w:rPr>
          <w:rFonts w:ascii="Arial" w:hAnsi="Arial" w:cs="Arial"/>
          <w:b/>
        </w:rPr>
        <w:t>OPS Obránců míru 876</w:t>
      </w:r>
    </w:p>
    <w:p w:rsidR="005F47AC" w:rsidRPr="00FF194F" w:rsidRDefault="005C0F0E" w:rsidP="001A5F21">
      <w:pPr>
        <w:rPr>
          <w:rFonts w:ascii="Arial" w:hAnsi="Arial" w:cs="Arial"/>
          <w:bCs/>
        </w:rPr>
      </w:pPr>
      <w:r w:rsidRPr="00FF194F">
        <w:rPr>
          <w:rFonts w:ascii="Arial" w:hAnsi="Arial" w:cs="Arial"/>
        </w:rPr>
        <w:t>OPS slouží pro zásobování teplem objektů č.p. 874, 875 a 876. OPS bude umístěna v objektu č.p. 876</w:t>
      </w:r>
      <w:r w:rsidR="00286D83" w:rsidRPr="00FF194F">
        <w:rPr>
          <w:rFonts w:ascii="Arial" w:hAnsi="Arial" w:cs="Arial"/>
        </w:rPr>
        <w:t xml:space="preserve"> v místnosti </w:t>
      </w:r>
      <w:r w:rsidR="00286D83" w:rsidRPr="00FF194F">
        <w:rPr>
          <w:rFonts w:ascii="Arial" w:hAnsi="Arial" w:cs="Arial"/>
          <w:bCs/>
        </w:rPr>
        <w:t xml:space="preserve">se stávajícím přívodem PI potrubí do objektu. </w:t>
      </w:r>
      <w:r w:rsidR="00D5488D" w:rsidRPr="00FF194F">
        <w:rPr>
          <w:rFonts w:ascii="Arial" w:hAnsi="Arial" w:cs="Arial"/>
        </w:rPr>
        <w:t xml:space="preserve">V tomto prostoru bude realizováno napojení na potrubí nové přípojky primáru </w:t>
      </w:r>
      <w:r w:rsidR="004D4397" w:rsidRPr="00FF194F">
        <w:rPr>
          <w:rFonts w:ascii="Arial" w:hAnsi="Arial" w:cs="Arial"/>
        </w:rPr>
        <w:t>TTV</w:t>
      </w:r>
      <w:r w:rsidR="00D5488D" w:rsidRPr="00FF194F">
        <w:rPr>
          <w:rFonts w:ascii="Arial" w:hAnsi="Arial" w:cs="Arial"/>
        </w:rPr>
        <w:t xml:space="preserve"> a stávající potrubí TTV.</w:t>
      </w:r>
      <w:r w:rsidR="00D5488D" w:rsidRPr="00FF194F">
        <w:rPr>
          <w:rFonts w:ascii="Arial" w:hAnsi="Arial" w:cs="Arial"/>
          <w:bCs/>
        </w:rPr>
        <w:t xml:space="preserve"> </w:t>
      </w:r>
      <w:r w:rsidR="00286D83" w:rsidRPr="00FF194F">
        <w:rPr>
          <w:rFonts w:ascii="Arial" w:hAnsi="Arial" w:cs="Arial"/>
          <w:bCs/>
        </w:rPr>
        <w:t>Přípojné místo na rozvody TV a cirkulace bude v domě 874, k OPS bud</w:t>
      </w:r>
      <w:r w:rsidR="00D5488D" w:rsidRPr="00FF194F">
        <w:rPr>
          <w:rFonts w:ascii="Arial" w:hAnsi="Arial" w:cs="Arial"/>
          <w:bCs/>
        </w:rPr>
        <w:t>e potrubí</w:t>
      </w:r>
      <w:r w:rsidR="00286D83" w:rsidRPr="00FF194F">
        <w:rPr>
          <w:rFonts w:ascii="Arial" w:hAnsi="Arial" w:cs="Arial"/>
          <w:bCs/>
        </w:rPr>
        <w:t xml:space="preserve"> veden</w:t>
      </w:r>
      <w:r w:rsidR="00D5488D" w:rsidRPr="00FF194F">
        <w:rPr>
          <w:rFonts w:ascii="Arial" w:hAnsi="Arial" w:cs="Arial"/>
          <w:bCs/>
        </w:rPr>
        <w:t>o</w:t>
      </w:r>
      <w:r w:rsidR="00286D83" w:rsidRPr="00FF194F">
        <w:rPr>
          <w:rFonts w:ascii="Arial" w:hAnsi="Arial" w:cs="Arial"/>
          <w:bCs/>
        </w:rPr>
        <w:t xml:space="preserve"> v chodbě u stropu. Přípojné místo nové SV bude za fakturačním vodoměrem v bloku 875</w:t>
      </w:r>
      <w:r w:rsidR="00D5488D" w:rsidRPr="00FF194F">
        <w:rPr>
          <w:rFonts w:ascii="Arial" w:hAnsi="Arial" w:cs="Arial"/>
          <w:bCs/>
        </w:rPr>
        <w:t>.</w:t>
      </w:r>
    </w:p>
    <w:p w:rsidR="00C444FB" w:rsidRPr="00FF194F" w:rsidRDefault="00C444FB" w:rsidP="001A5F21">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875 a 874.</w:t>
      </w:r>
    </w:p>
    <w:p w:rsidR="00487AE1" w:rsidRPr="00FF194F" w:rsidRDefault="00FB3AC1" w:rsidP="00487AE1">
      <w:pPr>
        <w:rPr>
          <w:rFonts w:ascii="Arial" w:hAnsi="Arial" w:cs="Arial"/>
          <w:b/>
        </w:rPr>
      </w:pPr>
      <w:r w:rsidRPr="00FF194F">
        <w:rPr>
          <w:rFonts w:ascii="Arial" w:hAnsi="Arial" w:cs="Arial"/>
          <w:b/>
        </w:rPr>
        <w:t xml:space="preserve">VST 1 - </w:t>
      </w:r>
      <w:r w:rsidR="00487AE1" w:rsidRPr="00FF194F">
        <w:rPr>
          <w:rFonts w:ascii="Arial" w:hAnsi="Arial" w:cs="Arial"/>
          <w:b/>
        </w:rPr>
        <w:t>OPS Ke Koryčce 878</w:t>
      </w:r>
    </w:p>
    <w:p w:rsidR="00C444FB" w:rsidRPr="00FF194F" w:rsidRDefault="00B12F05" w:rsidP="001A5F21">
      <w:pPr>
        <w:rPr>
          <w:rFonts w:ascii="Arial" w:hAnsi="Arial" w:cs="Arial"/>
        </w:rPr>
      </w:pPr>
      <w:r w:rsidRPr="00FF194F">
        <w:rPr>
          <w:rFonts w:ascii="Arial" w:hAnsi="Arial" w:cs="Arial"/>
        </w:rPr>
        <w:t>OPS slouží pro zásobování teplem objektů č.p. 877, 878 a 879. OPS bude umístěna v objektu č.p. 878 v místnosti stávajícího měřícího uzlu.</w:t>
      </w:r>
      <w:r w:rsidR="004B18FD" w:rsidRPr="00FF194F">
        <w:rPr>
          <w:rFonts w:ascii="Arial" w:hAnsi="Arial" w:cs="Arial"/>
        </w:rPr>
        <w:t xml:space="preserve"> V tomto prostoru bude realizováno napojení na potrubí nové přípojky primáru </w:t>
      </w:r>
      <w:r w:rsidR="004D4397" w:rsidRPr="00FF194F">
        <w:rPr>
          <w:rFonts w:ascii="Arial" w:hAnsi="Arial" w:cs="Arial"/>
        </w:rPr>
        <w:t>TTV</w:t>
      </w:r>
      <w:r w:rsidR="004B18FD" w:rsidRPr="00FF194F">
        <w:rPr>
          <w:rFonts w:ascii="Arial" w:hAnsi="Arial" w:cs="Arial"/>
        </w:rPr>
        <w:t>, stávající rozdělovač a sběrač TTV a potrubí TV a cirkulace.</w:t>
      </w:r>
      <w:r w:rsidR="0061777B" w:rsidRPr="00FF194F">
        <w:rPr>
          <w:rFonts w:ascii="Arial" w:hAnsi="Arial" w:cs="Arial"/>
        </w:rPr>
        <w:t xml:space="preserve"> Potrubí studené vody bude vedeno z chodby v 1. PP.</w:t>
      </w:r>
      <w:r w:rsidR="003F3AEF"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3F3AEF" w:rsidRPr="00FF194F">
        <w:rPr>
          <w:rFonts w:ascii="Arial" w:hAnsi="Arial" w:cs="Arial"/>
          <w:bCs/>
        </w:rPr>
        <w:t xml:space="preserve"> Architektonické a stavební řešení).</w:t>
      </w:r>
    </w:p>
    <w:p w:rsidR="004D5842" w:rsidRPr="00FF194F" w:rsidRDefault="004D5842" w:rsidP="004D584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877 a 879.</w:t>
      </w:r>
    </w:p>
    <w:p w:rsidR="0014758A" w:rsidRPr="00FF194F" w:rsidRDefault="00FB3AC1" w:rsidP="0014758A">
      <w:pPr>
        <w:rPr>
          <w:rFonts w:ascii="Arial" w:hAnsi="Arial" w:cs="Arial"/>
          <w:b/>
        </w:rPr>
      </w:pPr>
      <w:r w:rsidRPr="00FF194F">
        <w:rPr>
          <w:rFonts w:ascii="Arial" w:hAnsi="Arial" w:cs="Arial"/>
          <w:b/>
        </w:rPr>
        <w:t xml:space="preserve">VST 1 - </w:t>
      </w:r>
      <w:r w:rsidR="0014758A" w:rsidRPr="00FF194F">
        <w:rPr>
          <w:rFonts w:ascii="Arial" w:hAnsi="Arial" w:cs="Arial"/>
          <w:b/>
        </w:rPr>
        <w:t>OPS Sadová 880</w:t>
      </w:r>
    </w:p>
    <w:p w:rsidR="00275302" w:rsidRPr="00FF194F" w:rsidRDefault="0014758A" w:rsidP="00275302">
      <w:pPr>
        <w:rPr>
          <w:rFonts w:ascii="Arial" w:hAnsi="Arial" w:cs="Arial"/>
        </w:rPr>
      </w:pPr>
      <w:r w:rsidRPr="00FF194F">
        <w:rPr>
          <w:rFonts w:ascii="Arial" w:hAnsi="Arial" w:cs="Arial"/>
        </w:rPr>
        <w:t xml:space="preserve">OPS slouží pro zásobování teplem objektů č.p. 880, 881 a 882. OPS bude umístěna v objektu č.p. 880 v místnosti stávajícího měřícího uzlu v 1. PP. </w:t>
      </w:r>
      <w:r w:rsidR="00275302" w:rsidRPr="00FF194F">
        <w:rPr>
          <w:rFonts w:ascii="Arial" w:hAnsi="Arial" w:cs="Arial"/>
        </w:rPr>
        <w:t xml:space="preserve">V tomto prostoru bude realizováno napojení na stávající potrubí přípojky primáru </w:t>
      </w:r>
      <w:r w:rsidR="004D4397" w:rsidRPr="00FF194F">
        <w:rPr>
          <w:rFonts w:ascii="Arial" w:hAnsi="Arial" w:cs="Arial"/>
        </w:rPr>
        <w:t>TTV</w:t>
      </w:r>
      <w:r w:rsidR="00275302" w:rsidRPr="00FF194F">
        <w:rPr>
          <w:rFonts w:ascii="Arial" w:hAnsi="Arial" w:cs="Arial"/>
        </w:rPr>
        <w:t>, stávající potrubí TTV, TV a cirkulace. Potrubí studené vody bude vedeno z chodby v 1. PP.</w:t>
      </w:r>
      <w:r w:rsidR="00275302" w:rsidRPr="00FF194F">
        <w:rPr>
          <w:rFonts w:ascii="Arial" w:hAnsi="Arial" w:cs="Arial"/>
          <w:bCs/>
        </w:rPr>
        <w:t xml:space="preserve"> </w:t>
      </w:r>
    </w:p>
    <w:p w:rsidR="00275302" w:rsidRPr="00FF194F" w:rsidRDefault="00275302" w:rsidP="0027530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881 a 882.</w:t>
      </w:r>
    </w:p>
    <w:p w:rsidR="00275302" w:rsidRPr="00FF194F" w:rsidRDefault="00275302" w:rsidP="00275302">
      <w:pPr>
        <w:rPr>
          <w:rFonts w:ascii="Arial" w:hAnsi="Arial" w:cs="Arial"/>
          <w:b/>
        </w:rPr>
      </w:pPr>
      <w:r w:rsidRPr="00FF194F">
        <w:rPr>
          <w:rFonts w:ascii="Arial" w:hAnsi="Arial" w:cs="Arial"/>
          <w:b/>
        </w:rPr>
        <w:t>OPS Sadová 883</w:t>
      </w:r>
    </w:p>
    <w:p w:rsidR="00275302" w:rsidRPr="00FF194F" w:rsidRDefault="00275302" w:rsidP="00275302">
      <w:pPr>
        <w:rPr>
          <w:rFonts w:ascii="Arial" w:hAnsi="Arial" w:cs="Arial"/>
        </w:rPr>
      </w:pPr>
      <w:r w:rsidRPr="00FF194F">
        <w:rPr>
          <w:rFonts w:ascii="Arial" w:hAnsi="Arial" w:cs="Arial"/>
        </w:rPr>
        <w:t xml:space="preserve">OPS slouží pro zásobování teplem objektů č.p. 883, 884 a 885 OPS bude umístěna v objektu č.p. 883 v místnosti stávajícího měřícího uzlu v 1. PP. V tomto prostoru bude realizováno napojení na nové potrubí přípojky primáru </w:t>
      </w:r>
      <w:r w:rsidR="004D4397" w:rsidRPr="00FF194F">
        <w:rPr>
          <w:rFonts w:ascii="Arial" w:hAnsi="Arial" w:cs="Arial"/>
        </w:rPr>
        <w:t>TTV</w:t>
      </w:r>
      <w:r w:rsidRPr="00FF194F">
        <w:rPr>
          <w:rFonts w:ascii="Arial" w:hAnsi="Arial" w:cs="Arial"/>
        </w:rPr>
        <w:t>, stávající potrubí TTV, TV a cirkulace. Potrubí studené vody bude vedeno z chodby v 1. PP.</w:t>
      </w:r>
      <w:r w:rsidRPr="00FF194F">
        <w:rPr>
          <w:rFonts w:ascii="Arial" w:hAnsi="Arial" w:cs="Arial"/>
          <w:bCs/>
        </w:rPr>
        <w:t xml:space="preserve"> </w:t>
      </w:r>
    </w:p>
    <w:p w:rsidR="00275302" w:rsidRPr="00FF194F" w:rsidRDefault="00275302" w:rsidP="0027530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884 a 885.</w:t>
      </w:r>
    </w:p>
    <w:p w:rsidR="001D5101" w:rsidRPr="00FF194F" w:rsidRDefault="00FB3AC1" w:rsidP="001D5101">
      <w:pPr>
        <w:rPr>
          <w:rFonts w:ascii="Arial" w:hAnsi="Arial" w:cs="Arial"/>
          <w:b/>
        </w:rPr>
      </w:pPr>
      <w:r w:rsidRPr="00FF194F">
        <w:rPr>
          <w:rFonts w:ascii="Arial" w:hAnsi="Arial" w:cs="Arial"/>
          <w:b/>
        </w:rPr>
        <w:t xml:space="preserve">VST 1 - </w:t>
      </w:r>
      <w:r w:rsidR="001D5101" w:rsidRPr="00FF194F">
        <w:rPr>
          <w:rFonts w:ascii="Arial" w:hAnsi="Arial" w:cs="Arial"/>
          <w:b/>
        </w:rPr>
        <w:t>OPS Školní 886</w:t>
      </w:r>
    </w:p>
    <w:p w:rsidR="001D5101" w:rsidRPr="00FF194F" w:rsidRDefault="001D5101" w:rsidP="001D5101">
      <w:pPr>
        <w:rPr>
          <w:rFonts w:ascii="Arial" w:hAnsi="Arial" w:cs="Arial"/>
        </w:rPr>
      </w:pPr>
      <w:r w:rsidRPr="00FF194F">
        <w:rPr>
          <w:rFonts w:ascii="Arial" w:hAnsi="Arial" w:cs="Arial"/>
        </w:rPr>
        <w:t xml:space="preserve">OPS slouží pro zásobování teplem objektů č.p. 886, 887 a 888 OPS bude umístěna v objektu č.p. 886 v místnosti stávajícího měřícího uzlu v 1. PP. V tomto prostoru bude realizováno napojení na nové potrubí přípojky primáru </w:t>
      </w:r>
      <w:r w:rsidR="004D4397" w:rsidRPr="00FF194F">
        <w:rPr>
          <w:rFonts w:ascii="Arial" w:hAnsi="Arial" w:cs="Arial"/>
        </w:rPr>
        <w:t>TTV</w:t>
      </w:r>
      <w:r w:rsidRPr="00FF194F">
        <w:rPr>
          <w:rFonts w:ascii="Arial" w:hAnsi="Arial" w:cs="Arial"/>
        </w:rPr>
        <w:t>, stávající potrubí TTV, TV a cirkulace. Potrubí studené vody bude vedeno z chodby v 1. PP.</w:t>
      </w:r>
      <w:r w:rsidRPr="00FF194F">
        <w:rPr>
          <w:rFonts w:ascii="Arial" w:hAnsi="Arial" w:cs="Arial"/>
          <w:bCs/>
        </w:rPr>
        <w:t xml:space="preserve"> </w:t>
      </w:r>
    </w:p>
    <w:p w:rsidR="001D5101" w:rsidRPr="00FF194F" w:rsidRDefault="001D5101" w:rsidP="001D5101">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887 a 888.</w:t>
      </w:r>
    </w:p>
    <w:p w:rsidR="00407F86" w:rsidRPr="00FF194F" w:rsidRDefault="00FB3AC1" w:rsidP="00407F86">
      <w:pPr>
        <w:rPr>
          <w:rFonts w:ascii="Arial" w:hAnsi="Arial" w:cs="Arial"/>
          <w:b/>
        </w:rPr>
      </w:pPr>
      <w:r w:rsidRPr="00FF194F">
        <w:rPr>
          <w:rFonts w:ascii="Arial" w:hAnsi="Arial" w:cs="Arial"/>
          <w:b/>
        </w:rPr>
        <w:t xml:space="preserve">VST 1 - </w:t>
      </w:r>
      <w:r w:rsidR="00407F86" w:rsidRPr="00FF194F">
        <w:rPr>
          <w:rFonts w:ascii="Arial" w:hAnsi="Arial" w:cs="Arial"/>
          <w:b/>
        </w:rPr>
        <w:t xml:space="preserve">OPS Obránců míru 890 – </w:t>
      </w:r>
      <w:r w:rsidRPr="00FF194F">
        <w:rPr>
          <w:rFonts w:ascii="Arial" w:hAnsi="Arial" w:cs="Arial"/>
          <w:b/>
        </w:rPr>
        <w:t>(</w:t>
      </w:r>
      <w:r w:rsidR="00407F86" w:rsidRPr="00FF194F">
        <w:rPr>
          <w:rFonts w:ascii="Arial" w:hAnsi="Arial" w:cs="Arial"/>
          <w:b/>
        </w:rPr>
        <w:t>VST1</w:t>
      </w:r>
      <w:r w:rsidRPr="00FF194F">
        <w:rPr>
          <w:rFonts w:ascii="Arial" w:hAnsi="Arial" w:cs="Arial"/>
          <w:b/>
        </w:rPr>
        <w:t>)</w:t>
      </w:r>
    </w:p>
    <w:p w:rsidR="0014758A" w:rsidRPr="00FF194F" w:rsidRDefault="00407F86" w:rsidP="0014758A">
      <w:pPr>
        <w:rPr>
          <w:rFonts w:ascii="Arial" w:hAnsi="Arial" w:cs="Arial"/>
        </w:rPr>
      </w:pPr>
      <w:r w:rsidRPr="00FF194F">
        <w:rPr>
          <w:rFonts w:ascii="Arial" w:hAnsi="Arial" w:cs="Arial"/>
        </w:rPr>
        <w:t xml:space="preserve">OPS slouží pro zásobování teplem objektů obchodu a pošty. OPS bude umístěna v prostoru VST1 v 1. PP objektu. V tomto prostoru bude realizováno napojení na nové potrubí přípojky primáru </w:t>
      </w:r>
      <w:r w:rsidR="004D4397" w:rsidRPr="00FF194F">
        <w:rPr>
          <w:rFonts w:ascii="Arial" w:hAnsi="Arial" w:cs="Arial"/>
        </w:rPr>
        <w:t>TTV</w:t>
      </w:r>
      <w:r w:rsidRPr="00FF194F">
        <w:rPr>
          <w:rFonts w:ascii="Arial" w:hAnsi="Arial" w:cs="Arial"/>
        </w:rPr>
        <w:t>, stávající rozdělovač a sběrač TTV a TV a cirkulace</w:t>
      </w:r>
      <w:r w:rsidR="00EB2338" w:rsidRPr="00FF194F">
        <w:rPr>
          <w:rFonts w:ascii="Arial" w:hAnsi="Arial" w:cs="Arial"/>
        </w:rPr>
        <w:t xml:space="preserve"> </w:t>
      </w:r>
      <w:r w:rsidRPr="00FF194F">
        <w:rPr>
          <w:rFonts w:ascii="Arial" w:hAnsi="Arial" w:cs="Arial"/>
        </w:rPr>
        <w:t>a na potrubí studené vody.</w:t>
      </w:r>
    </w:p>
    <w:p w:rsidR="00D42AB1" w:rsidRPr="00FF194F" w:rsidRDefault="00FB3AC1" w:rsidP="00D42AB1">
      <w:pPr>
        <w:rPr>
          <w:rFonts w:ascii="Arial" w:hAnsi="Arial" w:cs="Arial"/>
          <w:b/>
        </w:rPr>
      </w:pPr>
      <w:r w:rsidRPr="00FF194F">
        <w:rPr>
          <w:rFonts w:ascii="Arial" w:hAnsi="Arial" w:cs="Arial"/>
          <w:b/>
        </w:rPr>
        <w:t xml:space="preserve">VST 1 - </w:t>
      </w:r>
      <w:r w:rsidR="00D42AB1" w:rsidRPr="00FF194F">
        <w:rPr>
          <w:rFonts w:ascii="Arial" w:hAnsi="Arial" w:cs="Arial"/>
          <w:b/>
        </w:rPr>
        <w:t>OPS Obránců míru 891</w:t>
      </w:r>
    </w:p>
    <w:p w:rsidR="00407F86" w:rsidRPr="00FF194F" w:rsidRDefault="00D42AB1" w:rsidP="0014758A">
      <w:pPr>
        <w:rPr>
          <w:rFonts w:ascii="Arial" w:hAnsi="Arial" w:cs="Arial"/>
        </w:rPr>
      </w:pPr>
      <w:r w:rsidRPr="00FF194F">
        <w:rPr>
          <w:rFonts w:ascii="Arial" w:hAnsi="Arial" w:cs="Arial"/>
          <w:bCs/>
        </w:rPr>
        <w:t>OPS bude umístěna do prostoru bočního vchodu objektu v 1. NP.</w:t>
      </w:r>
      <w:r w:rsidRPr="00FF194F">
        <w:rPr>
          <w:rFonts w:ascii="Arial" w:hAnsi="Arial" w:cs="Arial"/>
        </w:rPr>
        <w:t xml:space="preserve"> V tomto prostoru bude realizováno napojení na nové potrubí přípojky primáru </w:t>
      </w:r>
      <w:r w:rsidR="004D4397" w:rsidRPr="00FF194F">
        <w:rPr>
          <w:rFonts w:ascii="Arial" w:hAnsi="Arial" w:cs="Arial"/>
        </w:rPr>
        <w:t>TTV</w:t>
      </w:r>
      <w:r w:rsidRPr="00FF194F">
        <w:rPr>
          <w:rFonts w:ascii="Arial" w:hAnsi="Arial" w:cs="Arial"/>
        </w:rPr>
        <w:t>, stávající potrubí TTV, TV a cirkulace. Potrubí studené vody bude vedeno od přípojky SV pro objekt a napojeno za vodoměrem.</w:t>
      </w:r>
    </w:p>
    <w:p w:rsidR="00903C92" w:rsidRPr="00FF194F" w:rsidRDefault="00FB3AC1" w:rsidP="00903C92">
      <w:pPr>
        <w:rPr>
          <w:rFonts w:ascii="Arial" w:hAnsi="Arial" w:cs="Arial"/>
          <w:b/>
        </w:rPr>
      </w:pPr>
      <w:r w:rsidRPr="00FF194F">
        <w:rPr>
          <w:rFonts w:ascii="Arial" w:hAnsi="Arial" w:cs="Arial"/>
          <w:b/>
        </w:rPr>
        <w:t xml:space="preserve">VST 1 - </w:t>
      </w:r>
      <w:r w:rsidR="00903C92" w:rsidRPr="00FF194F">
        <w:rPr>
          <w:rFonts w:ascii="Arial" w:hAnsi="Arial" w:cs="Arial"/>
          <w:b/>
        </w:rPr>
        <w:t>OPS Sadová 892</w:t>
      </w:r>
      <w:r w:rsidR="00FC3B18" w:rsidRPr="00FF194F">
        <w:rPr>
          <w:rFonts w:ascii="Arial" w:hAnsi="Arial" w:cs="Arial"/>
          <w:b/>
        </w:rPr>
        <w:t xml:space="preserve"> - ZUŠ</w:t>
      </w:r>
    </w:p>
    <w:p w:rsidR="00903C92" w:rsidRPr="00FF194F" w:rsidRDefault="00FC3B18" w:rsidP="0014758A">
      <w:pPr>
        <w:rPr>
          <w:rFonts w:ascii="Arial" w:hAnsi="Arial" w:cs="Arial"/>
        </w:rPr>
      </w:pPr>
      <w:r w:rsidRPr="00FF194F">
        <w:rPr>
          <w:rFonts w:ascii="Arial" w:hAnsi="Arial" w:cs="Arial"/>
        </w:rPr>
        <w:t xml:space="preserve">OPS slouží pro zásobování teplem objektu ZUŠ. </w:t>
      </w:r>
      <w:r w:rsidR="00310CB7" w:rsidRPr="00FF194F">
        <w:rPr>
          <w:rFonts w:ascii="Arial" w:hAnsi="Arial" w:cs="Arial"/>
        </w:rPr>
        <w:t>OPS bude umístěna v</w:t>
      </w:r>
      <w:r w:rsidRPr="00FF194F">
        <w:rPr>
          <w:rFonts w:ascii="Arial" w:hAnsi="Arial" w:cs="Arial"/>
        </w:rPr>
        <w:t xml:space="preserve"> technické </w:t>
      </w:r>
      <w:r w:rsidR="00310CB7" w:rsidRPr="00FF194F">
        <w:rPr>
          <w:rFonts w:ascii="Arial" w:hAnsi="Arial" w:cs="Arial"/>
        </w:rPr>
        <w:t xml:space="preserve">místnosti stávajícího vstupu PI potrubí v 1. PP. V tomto prostoru bude realizováno napojení na stávající potrubí přípojky primáru </w:t>
      </w:r>
      <w:r w:rsidR="004D4397" w:rsidRPr="00FF194F">
        <w:rPr>
          <w:rFonts w:ascii="Arial" w:hAnsi="Arial" w:cs="Arial"/>
        </w:rPr>
        <w:t>TTV</w:t>
      </w:r>
      <w:r w:rsidR="00310CB7" w:rsidRPr="00FF194F">
        <w:rPr>
          <w:rFonts w:ascii="Arial" w:hAnsi="Arial" w:cs="Arial"/>
        </w:rPr>
        <w:t>, stávající potrubí TTV, TV, cirkulace a studené vody.</w:t>
      </w:r>
      <w:r w:rsidRPr="00FF194F">
        <w:rPr>
          <w:rFonts w:ascii="Arial" w:hAnsi="Arial" w:cs="Arial"/>
        </w:rPr>
        <w:t xml:space="preserve"> Stávající el. ohřívač TV bude demontován.</w:t>
      </w:r>
    </w:p>
    <w:p w:rsidR="00A26476" w:rsidRPr="00FF194F" w:rsidRDefault="00A26476" w:rsidP="00A26476">
      <w:pPr>
        <w:rPr>
          <w:rFonts w:ascii="Arial" w:hAnsi="Arial" w:cs="Arial"/>
          <w:b/>
        </w:rPr>
      </w:pPr>
      <w:r w:rsidRPr="00FF194F">
        <w:rPr>
          <w:rFonts w:ascii="Arial" w:hAnsi="Arial" w:cs="Arial"/>
          <w:b/>
        </w:rPr>
        <w:t>VST 5 - OPS Družební 925 - Madlenka</w:t>
      </w:r>
    </w:p>
    <w:p w:rsidR="00A26476" w:rsidRPr="00FF194F" w:rsidRDefault="00A26476" w:rsidP="00A26476">
      <w:pPr>
        <w:rPr>
          <w:rFonts w:ascii="Arial" w:hAnsi="Arial" w:cs="Arial"/>
        </w:rPr>
      </w:pPr>
      <w:r w:rsidRPr="00FF194F">
        <w:rPr>
          <w:rFonts w:ascii="Arial" w:hAnsi="Arial" w:cs="Arial"/>
        </w:rPr>
        <w:t xml:space="preserve">OPS slouží pro zásobování teplem objektu prádelny. OPS bude umístěna v přízemí objektu. V tomto prostoru bude realizováno napojení na přípojku primáru TTV, stávající potrubí TTV, TV, cirkulace a studené vody. </w:t>
      </w:r>
    </w:p>
    <w:p w:rsidR="00FC3B18" w:rsidRPr="00FF194F" w:rsidRDefault="00FB3AC1" w:rsidP="00FC3B18">
      <w:pPr>
        <w:rPr>
          <w:rFonts w:ascii="Arial" w:hAnsi="Arial" w:cs="Arial"/>
          <w:b/>
        </w:rPr>
      </w:pPr>
      <w:r w:rsidRPr="00FF194F">
        <w:rPr>
          <w:rFonts w:ascii="Arial" w:hAnsi="Arial" w:cs="Arial"/>
          <w:b/>
        </w:rPr>
        <w:t xml:space="preserve">VST 3 - </w:t>
      </w:r>
      <w:r w:rsidR="00FC3B18" w:rsidRPr="00FF194F">
        <w:rPr>
          <w:rFonts w:ascii="Arial" w:hAnsi="Arial" w:cs="Arial"/>
          <w:b/>
        </w:rPr>
        <w:t>OPS Karla Čapka 930</w:t>
      </w:r>
    </w:p>
    <w:p w:rsidR="00FC3B18" w:rsidRPr="00FF194F" w:rsidRDefault="00FC3B18" w:rsidP="00FC3B18">
      <w:pPr>
        <w:rPr>
          <w:rFonts w:ascii="Arial" w:hAnsi="Arial" w:cs="Arial"/>
        </w:rPr>
      </w:pPr>
      <w:r w:rsidRPr="00FF194F">
        <w:rPr>
          <w:rFonts w:ascii="Arial" w:hAnsi="Arial" w:cs="Arial"/>
        </w:rPr>
        <w:t>OPS slouží pro zásobování teplem objektů č.p. 930 a 931. OPS bude umístěna v objektu č.p. 930</w:t>
      </w:r>
      <w:r w:rsidR="007A4493"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w:t>
      </w:r>
      <w:r w:rsidR="007A4493" w:rsidRPr="00FF194F">
        <w:rPr>
          <w:rFonts w:ascii="Arial" w:hAnsi="Arial" w:cs="Arial"/>
        </w:rPr>
        <w:t>,</w:t>
      </w:r>
      <w:r w:rsidRPr="00FF194F">
        <w:rPr>
          <w:rFonts w:ascii="Arial" w:hAnsi="Arial" w:cs="Arial"/>
        </w:rPr>
        <w:t xml:space="preserve"> cirkulace</w:t>
      </w:r>
      <w:r w:rsidR="007A4493" w:rsidRPr="00FF194F">
        <w:rPr>
          <w:rFonts w:ascii="Arial" w:hAnsi="Arial" w:cs="Arial"/>
        </w:rPr>
        <w:t xml:space="preserve"> a studené vody</w:t>
      </w:r>
      <w:r w:rsidRPr="00FF194F">
        <w:rPr>
          <w:rFonts w:ascii="Arial" w:hAnsi="Arial" w:cs="Arial"/>
        </w:rPr>
        <w:t>.</w:t>
      </w:r>
      <w:r w:rsidR="00252ACC"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252ACC" w:rsidRPr="00FF194F">
        <w:rPr>
          <w:rFonts w:ascii="Arial" w:hAnsi="Arial" w:cs="Arial"/>
          <w:bCs/>
        </w:rPr>
        <w:t xml:space="preserve"> Architektonické a stavební řešení).</w:t>
      </w:r>
    </w:p>
    <w:p w:rsidR="00FC3B18" w:rsidRPr="00FF194F" w:rsidRDefault="00FC3B18" w:rsidP="00FC3B18">
      <w:pPr>
        <w:rPr>
          <w:rFonts w:ascii="Arial" w:hAnsi="Arial" w:cs="Arial"/>
        </w:rPr>
      </w:pPr>
      <w:r w:rsidRPr="00FF194F">
        <w:rPr>
          <w:rFonts w:ascii="Arial" w:hAnsi="Arial" w:cs="Arial"/>
        </w:rPr>
        <w:t xml:space="preserve">Průběžný páteřní rozvod TTV vedený v současné době v objektu, bude vyměněn za nový ve stejné trase a nadále využíván pro napojení domu </w:t>
      </w:r>
      <w:r w:rsidR="007A4493" w:rsidRPr="00FF194F">
        <w:rPr>
          <w:rFonts w:ascii="Arial" w:hAnsi="Arial" w:cs="Arial"/>
        </w:rPr>
        <w:t>931</w:t>
      </w:r>
      <w:r w:rsidRPr="00FF194F">
        <w:rPr>
          <w:rFonts w:ascii="Arial" w:hAnsi="Arial" w:cs="Arial"/>
        </w:rPr>
        <w:t>.</w:t>
      </w:r>
    </w:p>
    <w:p w:rsidR="003E4754" w:rsidRPr="00FF194F" w:rsidRDefault="00FB3AC1" w:rsidP="003E4754">
      <w:pPr>
        <w:rPr>
          <w:rFonts w:ascii="Arial" w:hAnsi="Arial" w:cs="Arial"/>
          <w:b/>
        </w:rPr>
      </w:pPr>
      <w:r w:rsidRPr="00FF194F">
        <w:rPr>
          <w:rFonts w:ascii="Arial" w:hAnsi="Arial" w:cs="Arial"/>
          <w:b/>
        </w:rPr>
        <w:t xml:space="preserve">VST 3 - </w:t>
      </w:r>
      <w:r w:rsidR="003E4754" w:rsidRPr="00FF194F">
        <w:rPr>
          <w:rFonts w:ascii="Arial" w:hAnsi="Arial" w:cs="Arial"/>
          <w:b/>
        </w:rPr>
        <w:t>OPS Karla Čapka 933</w:t>
      </w:r>
    </w:p>
    <w:p w:rsidR="003E4754" w:rsidRPr="00FF194F" w:rsidRDefault="003E4754" w:rsidP="003E4754">
      <w:pPr>
        <w:rPr>
          <w:rFonts w:ascii="Arial" w:hAnsi="Arial" w:cs="Arial"/>
        </w:rPr>
      </w:pPr>
      <w:r w:rsidRPr="00FF194F">
        <w:rPr>
          <w:rFonts w:ascii="Arial" w:hAnsi="Arial" w:cs="Arial"/>
        </w:rPr>
        <w:t>OPS slouží pro zásobování teplem objektů č.p. 932, 933 a 934. OPS bude umístěna v objektu č.p. 933</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cirkulace a studené vody.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310CB7" w:rsidRPr="00FF194F" w:rsidRDefault="003E4754" w:rsidP="003E4754">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932 a 934.</w:t>
      </w:r>
    </w:p>
    <w:p w:rsidR="00BB791E" w:rsidRPr="00FF194F" w:rsidRDefault="00FB3AC1" w:rsidP="00BB791E">
      <w:pPr>
        <w:rPr>
          <w:rFonts w:ascii="Arial" w:hAnsi="Arial" w:cs="Arial"/>
          <w:b/>
        </w:rPr>
      </w:pPr>
      <w:r w:rsidRPr="00FF194F">
        <w:rPr>
          <w:rFonts w:ascii="Arial" w:hAnsi="Arial" w:cs="Arial"/>
          <w:b/>
        </w:rPr>
        <w:t xml:space="preserve">VST 3 - </w:t>
      </w:r>
      <w:r w:rsidR="00BB791E" w:rsidRPr="00FF194F">
        <w:rPr>
          <w:rFonts w:ascii="Arial" w:hAnsi="Arial" w:cs="Arial"/>
          <w:b/>
        </w:rPr>
        <w:t>OPS Karla Čapka 937</w:t>
      </w:r>
    </w:p>
    <w:p w:rsidR="00BB791E" w:rsidRPr="00FF194F" w:rsidRDefault="00BB791E" w:rsidP="00BB791E">
      <w:pPr>
        <w:rPr>
          <w:rFonts w:ascii="Arial" w:hAnsi="Arial" w:cs="Arial"/>
        </w:rPr>
      </w:pPr>
      <w:r w:rsidRPr="00FF194F">
        <w:rPr>
          <w:rFonts w:ascii="Arial" w:hAnsi="Arial" w:cs="Arial"/>
        </w:rPr>
        <w:t>OPS slouží pro zásobování teplem objektů č.p. 935, 936 a 937. OPS bude umístěna v objektu č.p. 937</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 stávající potrubí TTV, TV a cirkulace. Potrubí studené vody bude vedeno od přípojky SV v domě č.p. 935 a napojeno za vodoměrem.</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BB791E" w:rsidRPr="00FF194F" w:rsidRDefault="00BB791E" w:rsidP="00BB791E">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935 a 936.</w:t>
      </w:r>
    </w:p>
    <w:p w:rsidR="00093537" w:rsidRPr="00FF194F" w:rsidRDefault="00FB3AC1" w:rsidP="00093537">
      <w:pPr>
        <w:rPr>
          <w:rFonts w:ascii="Arial" w:hAnsi="Arial" w:cs="Arial"/>
          <w:b/>
        </w:rPr>
      </w:pPr>
      <w:r w:rsidRPr="00FF194F">
        <w:rPr>
          <w:rFonts w:ascii="Arial" w:hAnsi="Arial" w:cs="Arial"/>
          <w:b/>
        </w:rPr>
        <w:t xml:space="preserve">VST 3 - </w:t>
      </w:r>
      <w:r w:rsidR="00093537" w:rsidRPr="00FF194F">
        <w:rPr>
          <w:rFonts w:ascii="Arial" w:hAnsi="Arial" w:cs="Arial"/>
          <w:b/>
        </w:rPr>
        <w:t>OPS Pod Bílou horou 938</w:t>
      </w:r>
    </w:p>
    <w:p w:rsidR="00093537" w:rsidRPr="00FF194F" w:rsidRDefault="00093537" w:rsidP="00093537">
      <w:pPr>
        <w:rPr>
          <w:rFonts w:ascii="Arial" w:hAnsi="Arial" w:cs="Arial"/>
        </w:rPr>
      </w:pPr>
      <w:r w:rsidRPr="00FF194F">
        <w:rPr>
          <w:rFonts w:ascii="Arial" w:hAnsi="Arial" w:cs="Arial"/>
        </w:rPr>
        <w:t>OPS slouží pro zásobování teplem objektů č.p. 938 a 939. OPS bude umístěna v objektu č.p. 938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a cirkulace. Napojení na potrubí nové přípojky primáru </w:t>
      </w:r>
      <w:r w:rsidR="004D4397" w:rsidRPr="00FF194F">
        <w:rPr>
          <w:rFonts w:ascii="Arial" w:hAnsi="Arial" w:cs="Arial"/>
        </w:rPr>
        <w:t>TTV</w:t>
      </w:r>
      <w:r w:rsidRPr="00FF194F">
        <w:rPr>
          <w:rFonts w:ascii="Arial" w:hAnsi="Arial" w:cs="Arial"/>
        </w:rPr>
        <w:t xml:space="preserve"> bude vedeno z opačné strany budovy. Potrubí studené vody bude vedeno od přípojky SV v domě č.p. 939 a napojeno za vodoměrem.</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093537" w:rsidRPr="00FF194F" w:rsidRDefault="00093537" w:rsidP="00093537">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939.</w:t>
      </w:r>
    </w:p>
    <w:p w:rsidR="008533A0" w:rsidRPr="00FF194F" w:rsidRDefault="00FB3AC1" w:rsidP="008533A0">
      <w:pPr>
        <w:rPr>
          <w:rFonts w:ascii="Arial" w:hAnsi="Arial" w:cs="Arial"/>
          <w:b/>
        </w:rPr>
      </w:pPr>
      <w:r w:rsidRPr="00FF194F">
        <w:rPr>
          <w:rFonts w:ascii="Arial" w:hAnsi="Arial" w:cs="Arial"/>
          <w:b/>
        </w:rPr>
        <w:t xml:space="preserve">VST 3 - </w:t>
      </w:r>
      <w:r w:rsidR="008533A0" w:rsidRPr="00FF194F">
        <w:rPr>
          <w:rFonts w:ascii="Arial" w:hAnsi="Arial" w:cs="Arial"/>
          <w:b/>
        </w:rPr>
        <w:t>OPS Pod Bílou horou 940</w:t>
      </w:r>
    </w:p>
    <w:p w:rsidR="008533A0" w:rsidRPr="00FF194F" w:rsidRDefault="008533A0" w:rsidP="008533A0">
      <w:pPr>
        <w:rPr>
          <w:rFonts w:ascii="Arial" w:hAnsi="Arial" w:cs="Arial"/>
        </w:rPr>
      </w:pPr>
      <w:r w:rsidRPr="00FF194F">
        <w:rPr>
          <w:rFonts w:ascii="Arial" w:hAnsi="Arial" w:cs="Arial"/>
        </w:rPr>
        <w:t>OPS slouží pro zásobování teplem objektů č.p. 940 a 941. OPS bude umístěna v objektu č.p. 940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a cirkulace. Napojení na potrubí nové přípojky primáru </w:t>
      </w:r>
      <w:r w:rsidR="004D4397" w:rsidRPr="00FF194F">
        <w:rPr>
          <w:rFonts w:ascii="Arial" w:hAnsi="Arial" w:cs="Arial"/>
        </w:rPr>
        <w:t>TTV</w:t>
      </w:r>
      <w:r w:rsidRPr="00FF194F">
        <w:rPr>
          <w:rFonts w:ascii="Arial" w:hAnsi="Arial" w:cs="Arial"/>
        </w:rPr>
        <w:t xml:space="preserve"> bude vedeno z opačné strany budovy. Potrubí studené vody bude vedeno od přípojky SV v domě č.p. 941 a napojeno za vodoměrem.</w:t>
      </w:r>
    </w:p>
    <w:p w:rsidR="008533A0" w:rsidRPr="00FF194F" w:rsidRDefault="008533A0" w:rsidP="008533A0">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941.</w:t>
      </w:r>
    </w:p>
    <w:p w:rsidR="00DF5864" w:rsidRPr="00FF194F" w:rsidRDefault="00FB3AC1" w:rsidP="00DF5864">
      <w:pPr>
        <w:rPr>
          <w:rFonts w:ascii="Arial" w:hAnsi="Arial" w:cs="Arial"/>
          <w:b/>
        </w:rPr>
      </w:pPr>
      <w:r w:rsidRPr="00FF194F">
        <w:rPr>
          <w:rFonts w:ascii="Arial" w:hAnsi="Arial" w:cs="Arial"/>
          <w:b/>
        </w:rPr>
        <w:t xml:space="preserve">VST 3 - </w:t>
      </w:r>
      <w:r w:rsidR="00DF5864" w:rsidRPr="00FF194F">
        <w:rPr>
          <w:rFonts w:ascii="Arial" w:hAnsi="Arial" w:cs="Arial"/>
          <w:b/>
        </w:rPr>
        <w:t>OPS Pod Bílou horou 942</w:t>
      </w:r>
    </w:p>
    <w:p w:rsidR="00DF5864" w:rsidRPr="00FF194F" w:rsidRDefault="00DF5864" w:rsidP="00DF5864">
      <w:pPr>
        <w:rPr>
          <w:rFonts w:ascii="Arial" w:hAnsi="Arial" w:cs="Arial"/>
        </w:rPr>
      </w:pPr>
      <w:r w:rsidRPr="00FF194F">
        <w:rPr>
          <w:rFonts w:ascii="Arial" w:hAnsi="Arial" w:cs="Arial"/>
        </w:rPr>
        <w:t>OPS slouží pro zásobování teplem objektů č.p. 942 a 943. OPS bude umístěna v objektu č.p. 942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w:t>
      </w:r>
      <w:r w:rsidR="0052420D" w:rsidRPr="00FF194F">
        <w:rPr>
          <w:rFonts w:ascii="Arial" w:hAnsi="Arial" w:cs="Arial"/>
        </w:rPr>
        <w:t xml:space="preserve"> </w:t>
      </w:r>
      <w:r w:rsidRPr="00FF194F">
        <w:rPr>
          <w:rFonts w:ascii="Arial" w:hAnsi="Arial" w:cs="Arial"/>
        </w:rPr>
        <w:t xml:space="preserve">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p>
    <w:p w:rsidR="00DF5864" w:rsidRPr="00FF194F" w:rsidRDefault="00DF5864" w:rsidP="00DF5864">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94</w:t>
      </w:r>
      <w:r w:rsidR="0002731A" w:rsidRPr="00FF194F">
        <w:rPr>
          <w:rFonts w:ascii="Arial" w:hAnsi="Arial" w:cs="Arial"/>
        </w:rPr>
        <w:t>3</w:t>
      </w:r>
      <w:r w:rsidRPr="00FF194F">
        <w:rPr>
          <w:rFonts w:ascii="Arial" w:hAnsi="Arial" w:cs="Arial"/>
        </w:rPr>
        <w:t>.</w:t>
      </w:r>
    </w:p>
    <w:p w:rsidR="009C68F2" w:rsidRPr="00FF194F" w:rsidRDefault="009C68F2" w:rsidP="00DF5864">
      <w:pPr>
        <w:rPr>
          <w:rFonts w:ascii="Arial" w:hAnsi="Arial" w:cs="Arial"/>
        </w:rPr>
      </w:pPr>
    </w:p>
    <w:p w:rsidR="00672699" w:rsidRPr="00FF194F" w:rsidRDefault="00FB3AC1" w:rsidP="00672699">
      <w:pPr>
        <w:rPr>
          <w:rFonts w:ascii="Arial" w:hAnsi="Arial" w:cs="Arial"/>
          <w:b/>
        </w:rPr>
      </w:pPr>
      <w:r w:rsidRPr="00FF194F">
        <w:rPr>
          <w:rFonts w:ascii="Arial" w:hAnsi="Arial" w:cs="Arial"/>
          <w:b/>
        </w:rPr>
        <w:t xml:space="preserve">VST 3 - </w:t>
      </w:r>
      <w:r w:rsidR="00672699" w:rsidRPr="00FF194F">
        <w:rPr>
          <w:rFonts w:ascii="Arial" w:hAnsi="Arial" w:cs="Arial"/>
          <w:b/>
        </w:rPr>
        <w:t>OPS Pod Bílou horou 944</w:t>
      </w:r>
    </w:p>
    <w:p w:rsidR="00672699" w:rsidRPr="00FF194F" w:rsidRDefault="00672699" w:rsidP="00672699">
      <w:pPr>
        <w:rPr>
          <w:rFonts w:ascii="Arial" w:hAnsi="Arial" w:cs="Arial"/>
        </w:rPr>
      </w:pPr>
      <w:r w:rsidRPr="00FF194F">
        <w:rPr>
          <w:rFonts w:ascii="Arial" w:hAnsi="Arial" w:cs="Arial"/>
        </w:rPr>
        <w:t>OPS slouží pro zásobování teplem objektů č.p. 944 a 945. OPS bude umístěna v objektu č.p. 944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w:t>
      </w:r>
      <w:r w:rsidR="0052420D" w:rsidRPr="00FF194F">
        <w:rPr>
          <w:rFonts w:ascii="Arial" w:hAnsi="Arial" w:cs="Arial"/>
        </w:rPr>
        <w:t xml:space="preserve"> </w:t>
      </w:r>
      <w:r w:rsidRPr="00FF194F">
        <w:rPr>
          <w:rFonts w:ascii="Arial" w:hAnsi="Arial" w:cs="Arial"/>
        </w:rPr>
        <w:t xml:space="preserve">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r w:rsidR="0052420D"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52420D" w:rsidRPr="00FF194F">
        <w:rPr>
          <w:rFonts w:ascii="Arial" w:hAnsi="Arial" w:cs="Arial"/>
          <w:bCs/>
        </w:rPr>
        <w:t xml:space="preserve"> Architektonické a stavební řešení).</w:t>
      </w:r>
    </w:p>
    <w:p w:rsidR="00672699" w:rsidRPr="00FF194F" w:rsidRDefault="00672699" w:rsidP="00672699">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945.</w:t>
      </w:r>
    </w:p>
    <w:p w:rsidR="00855A2E" w:rsidRPr="00FF194F" w:rsidRDefault="00FB3AC1" w:rsidP="00855A2E">
      <w:pPr>
        <w:rPr>
          <w:rFonts w:ascii="Arial" w:hAnsi="Arial" w:cs="Arial"/>
          <w:b/>
        </w:rPr>
      </w:pPr>
      <w:r w:rsidRPr="00FF194F">
        <w:rPr>
          <w:rFonts w:ascii="Arial" w:hAnsi="Arial" w:cs="Arial"/>
          <w:b/>
        </w:rPr>
        <w:t xml:space="preserve">VST 3 - </w:t>
      </w:r>
      <w:r w:rsidR="00855A2E" w:rsidRPr="00FF194F">
        <w:rPr>
          <w:rFonts w:ascii="Arial" w:hAnsi="Arial" w:cs="Arial"/>
          <w:b/>
        </w:rPr>
        <w:t>OPS Školní 946</w:t>
      </w:r>
    </w:p>
    <w:p w:rsidR="00855A2E" w:rsidRPr="00FF194F" w:rsidRDefault="00855A2E" w:rsidP="00855A2E">
      <w:pPr>
        <w:rPr>
          <w:rFonts w:ascii="Arial" w:hAnsi="Arial" w:cs="Arial"/>
        </w:rPr>
      </w:pPr>
      <w:r w:rsidRPr="00FF194F">
        <w:rPr>
          <w:rFonts w:ascii="Arial" w:hAnsi="Arial" w:cs="Arial"/>
        </w:rPr>
        <w:t>OPS slouží pro zásobování teplem objektů č.p. 946 a 947. OPS bude umístěna v objektu č.p. 94</w:t>
      </w:r>
      <w:r w:rsidR="0052420D" w:rsidRPr="00FF194F">
        <w:rPr>
          <w:rFonts w:ascii="Arial" w:hAnsi="Arial" w:cs="Arial"/>
        </w:rPr>
        <w:t>8</w:t>
      </w:r>
      <w:r w:rsidRPr="00FF194F">
        <w:rPr>
          <w:rFonts w:ascii="Arial" w:hAnsi="Arial" w:cs="Arial"/>
        </w:rPr>
        <w:t xml:space="preserve">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w:t>
      </w:r>
      <w:r w:rsidR="0052420D" w:rsidRPr="00FF194F">
        <w:rPr>
          <w:rFonts w:ascii="Arial" w:hAnsi="Arial" w:cs="Arial"/>
        </w:rPr>
        <w:t xml:space="preserve"> </w:t>
      </w:r>
      <w:r w:rsidRPr="00FF194F">
        <w:rPr>
          <w:rFonts w:ascii="Arial" w:hAnsi="Arial" w:cs="Arial"/>
        </w:rPr>
        <w:t xml:space="preserve">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r w:rsidR="0052420D"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52420D" w:rsidRPr="00FF194F">
        <w:rPr>
          <w:rFonts w:ascii="Arial" w:hAnsi="Arial" w:cs="Arial"/>
          <w:bCs/>
        </w:rPr>
        <w:t xml:space="preserve"> Architektonické a stavební řešení).</w:t>
      </w:r>
    </w:p>
    <w:p w:rsidR="00855A2E" w:rsidRPr="00FF194F" w:rsidRDefault="00855A2E" w:rsidP="00855A2E">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947.</w:t>
      </w:r>
    </w:p>
    <w:p w:rsidR="0052420D" w:rsidRPr="00FF194F" w:rsidRDefault="00FB3AC1" w:rsidP="0052420D">
      <w:pPr>
        <w:rPr>
          <w:rFonts w:ascii="Arial" w:hAnsi="Arial" w:cs="Arial"/>
          <w:b/>
        </w:rPr>
      </w:pPr>
      <w:r w:rsidRPr="00FF194F">
        <w:rPr>
          <w:rFonts w:ascii="Arial" w:hAnsi="Arial" w:cs="Arial"/>
          <w:b/>
        </w:rPr>
        <w:t xml:space="preserve">VST 3 - </w:t>
      </w:r>
      <w:r w:rsidR="0052420D" w:rsidRPr="00FF194F">
        <w:rPr>
          <w:rFonts w:ascii="Arial" w:hAnsi="Arial" w:cs="Arial"/>
          <w:b/>
        </w:rPr>
        <w:t>OPS Karla Čapka 948</w:t>
      </w:r>
    </w:p>
    <w:p w:rsidR="0052420D" w:rsidRPr="00FF194F" w:rsidRDefault="0052420D" w:rsidP="0052420D">
      <w:pPr>
        <w:rPr>
          <w:rFonts w:ascii="Arial" w:hAnsi="Arial" w:cs="Arial"/>
        </w:rPr>
      </w:pPr>
      <w:r w:rsidRPr="00FF194F">
        <w:rPr>
          <w:rFonts w:ascii="Arial" w:hAnsi="Arial" w:cs="Arial"/>
        </w:rPr>
        <w:t>OPS slouží pro zásobování teplem objektů č.p. 948 a 949. OPS bude umístěna v objektu č.p. 94</w:t>
      </w:r>
      <w:r w:rsidR="00AA7687" w:rsidRPr="00FF194F">
        <w:rPr>
          <w:rFonts w:ascii="Arial" w:hAnsi="Arial" w:cs="Arial"/>
        </w:rPr>
        <w:t>8</w:t>
      </w:r>
      <w:r w:rsidRPr="00FF194F">
        <w:rPr>
          <w:rFonts w:ascii="Arial" w:hAnsi="Arial" w:cs="Arial"/>
        </w:rPr>
        <w:t xml:space="preserve"> v místnosti stávajícího </w:t>
      </w:r>
      <w:r w:rsidR="00AA7687" w:rsidRPr="00FF194F">
        <w:rPr>
          <w:rFonts w:ascii="Arial" w:hAnsi="Arial" w:cs="Arial"/>
        </w:rPr>
        <w:t>vstupu tepelného kanálu do objektu,</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w:t>
      </w:r>
      <w:r w:rsidR="008D549B" w:rsidRPr="00FF194F">
        <w:rPr>
          <w:rFonts w:ascii="Arial" w:hAnsi="Arial" w:cs="Arial"/>
        </w:rPr>
        <w:t> </w:t>
      </w:r>
      <w:r w:rsidRPr="00FF194F">
        <w:rPr>
          <w:rFonts w:ascii="Arial" w:hAnsi="Arial" w:cs="Arial"/>
        </w:rPr>
        <w:t>napojení na stávající potrubí TTV, TV, cirkulace a studené vody.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52420D" w:rsidRPr="00FF194F" w:rsidRDefault="0052420D" w:rsidP="0052420D">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949.</w:t>
      </w:r>
    </w:p>
    <w:p w:rsidR="00AA7687" w:rsidRPr="00FF194F" w:rsidRDefault="00FB3AC1" w:rsidP="00AA7687">
      <w:pPr>
        <w:rPr>
          <w:rFonts w:ascii="Arial" w:hAnsi="Arial" w:cs="Arial"/>
          <w:b/>
        </w:rPr>
      </w:pPr>
      <w:r w:rsidRPr="00FF194F">
        <w:rPr>
          <w:rFonts w:ascii="Arial" w:hAnsi="Arial" w:cs="Arial"/>
          <w:b/>
        </w:rPr>
        <w:t xml:space="preserve">VST 3 - </w:t>
      </w:r>
      <w:r w:rsidR="00AA7687" w:rsidRPr="00FF194F">
        <w:rPr>
          <w:rFonts w:ascii="Arial" w:hAnsi="Arial" w:cs="Arial"/>
          <w:b/>
        </w:rPr>
        <w:t>OPS Karla Čapka 950</w:t>
      </w:r>
    </w:p>
    <w:p w:rsidR="00AA7687" w:rsidRPr="00FF194F" w:rsidRDefault="00AA7687" w:rsidP="00AA7687">
      <w:pPr>
        <w:rPr>
          <w:rFonts w:ascii="Arial" w:hAnsi="Arial" w:cs="Arial"/>
        </w:rPr>
      </w:pPr>
      <w:r w:rsidRPr="00FF194F">
        <w:rPr>
          <w:rFonts w:ascii="Arial" w:hAnsi="Arial" w:cs="Arial"/>
        </w:rPr>
        <w:t>OPS slouží pro zásobování teplem objektů č.p. 950 a 951. OPS bude umístěna v objektu č.p. 950 v místnosti stávajícího vstupu tepelného kanálu do objektu,</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w:t>
      </w:r>
      <w:r w:rsidR="008D549B" w:rsidRPr="00FF194F">
        <w:rPr>
          <w:rFonts w:ascii="Arial" w:hAnsi="Arial" w:cs="Arial"/>
        </w:rPr>
        <w:t> </w:t>
      </w:r>
      <w:r w:rsidRPr="00FF194F">
        <w:rPr>
          <w:rFonts w:ascii="Arial" w:hAnsi="Arial" w:cs="Arial"/>
        </w:rPr>
        <w:t>napojení na stávající potrubí TTV, TV, cirkulace a studené vody.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AA7687" w:rsidRPr="00FF194F" w:rsidRDefault="00AA7687" w:rsidP="00AA7687">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951.</w:t>
      </w:r>
    </w:p>
    <w:p w:rsidR="00E87ACE" w:rsidRPr="00FF194F" w:rsidRDefault="00FB3AC1" w:rsidP="00E87ACE">
      <w:pPr>
        <w:rPr>
          <w:rFonts w:ascii="Arial" w:hAnsi="Arial" w:cs="Arial"/>
          <w:b/>
        </w:rPr>
      </w:pPr>
      <w:r w:rsidRPr="00FF194F">
        <w:rPr>
          <w:rFonts w:ascii="Arial" w:hAnsi="Arial" w:cs="Arial"/>
          <w:b/>
        </w:rPr>
        <w:t xml:space="preserve">VST 3 - </w:t>
      </w:r>
      <w:r w:rsidR="00E87ACE" w:rsidRPr="00FF194F">
        <w:rPr>
          <w:rFonts w:ascii="Arial" w:hAnsi="Arial" w:cs="Arial"/>
          <w:b/>
        </w:rPr>
        <w:t>OPS Karla Čapka 952</w:t>
      </w:r>
    </w:p>
    <w:p w:rsidR="00E87ACE" w:rsidRPr="00FF194F" w:rsidRDefault="00E87ACE" w:rsidP="00E87ACE">
      <w:pPr>
        <w:rPr>
          <w:rFonts w:ascii="Arial" w:hAnsi="Arial" w:cs="Arial"/>
        </w:rPr>
      </w:pPr>
      <w:r w:rsidRPr="00FF194F">
        <w:rPr>
          <w:rFonts w:ascii="Arial" w:hAnsi="Arial" w:cs="Arial"/>
        </w:rPr>
        <w:t>OPS slouží pro zásobování teplem objektů č.p. 952 a 953. OPS bude umístěna v objektu č.p. 952 v místnosti stávajícího vstupu tepelného kanálu do objektu,</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a</w:t>
      </w:r>
      <w:r w:rsidR="008D549B" w:rsidRPr="00FF194F">
        <w:rPr>
          <w:rFonts w:ascii="Arial" w:hAnsi="Arial" w:cs="Arial"/>
        </w:rPr>
        <w:t> </w:t>
      </w:r>
      <w:r w:rsidRPr="00FF194F">
        <w:rPr>
          <w:rFonts w:ascii="Arial" w:hAnsi="Arial" w:cs="Arial"/>
        </w:rPr>
        <w:t>napojení na stávající potrubí TTV, TV a cirkulace. Potrubí studené vody bude vedeno od přípojky SV v domě č.p. 953 a napojeno za vodoměrem.</w:t>
      </w:r>
    </w:p>
    <w:p w:rsidR="00E87ACE" w:rsidRPr="00FF194F" w:rsidRDefault="00E87ACE" w:rsidP="00E87ACE">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95</w:t>
      </w:r>
      <w:r w:rsidR="007347DB" w:rsidRPr="00FF194F">
        <w:rPr>
          <w:rFonts w:ascii="Arial" w:hAnsi="Arial" w:cs="Arial"/>
        </w:rPr>
        <w:t>3</w:t>
      </w:r>
      <w:r w:rsidRPr="00FF194F">
        <w:rPr>
          <w:rFonts w:ascii="Arial" w:hAnsi="Arial" w:cs="Arial"/>
        </w:rPr>
        <w:t>.</w:t>
      </w:r>
    </w:p>
    <w:p w:rsidR="00424E53" w:rsidRPr="00FF194F" w:rsidRDefault="00FB3AC1" w:rsidP="00424E53">
      <w:pPr>
        <w:rPr>
          <w:rFonts w:ascii="Arial" w:hAnsi="Arial" w:cs="Arial"/>
          <w:b/>
        </w:rPr>
      </w:pPr>
      <w:r w:rsidRPr="00FF194F">
        <w:rPr>
          <w:rFonts w:ascii="Arial" w:hAnsi="Arial" w:cs="Arial"/>
          <w:b/>
        </w:rPr>
        <w:t xml:space="preserve">VST 3 - </w:t>
      </w:r>
      <w:r w:rsidR="00424E53" w:rsidRPr="00FF194F">
        <w:rPr>
          <w:rFonts w:ascii="Arial" w:hAnsi="Arial" w:cs="Arial"/>
          <w:b/>
        </w:rPr>
        <w:t>OPS Zdeňka Buriana 954</w:t>
      </w:r>
    </w:p>
    <w:p w:rsidR="00424E53" w:rsidRPr="00FF194F" w:rsidRDefault="00424E53" w:rsidP="00424E53">
      <w:pPr>
        <w:rPr>
          <w:rFonts w:ascii="Arial" w:hAnsi="Arial" w:cs="Arial"/>
        </w:rPr>
      </w:pPr>
      <w:r w:rsidRPr="00FF194F">
        <w:rPr>
          <w:rFonts w:ascii="Arial" w:hAnsi="Arial" w:cs="Arial"/>
        </w:rPr>
        <w:t>OPS slouží pro zásobování teplem objektů č.p. 954 a 955. OPS bude umístěna v objektu č.p. 954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 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3E4754" w:rsidRPr="00FF194F" w:rsidRDefault="00424E53" w:rsidP="00424E53">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955.</w:t>
      </w:r>
    </w:p>
    <w:p w:rsidR="00321B76" w:rsidRPr="00FF194F" w:rsidRDefault="00FB3AC1" w:rsidP="00321B76">
      <w:pPr>
        <w:rPr>
          <w:rFonts w:ascii="Arial" w:hAnsi="Arial" w:cs="Arial"/>
          <w:b/>
        </w:rPr>
      </w:pPr>
      <w:r w:rsidRPr="00FF194F">
        <w:rPr>
          <w:rFonts w:ascii="Arial" w:hAnsi="Arial" w:cs="Arial"/>
          <w:b/>
        </w:rPr>
        <w:t xml:space="preserve">VST 3 - </w:t>
      </w:r>
      <w:r w:rsidR="00321B76" w:rsidRPr="00FF194F">
        <w:rPr>
          <w:rFonts w:ascii="Arial" w:hAnsi="Arial" w:cs="Arial"/>
          <w:b/>
        </w:rPr>
        <w:t>OPS Karla Čapka 957</w:t>
      </w:r>
    </w:p>
    <w:p w:rsidR="00321B76" w:rsidRPr="00FF194F" w:rsidRDefault="00321B76" w:rsidP="00321B76">
      <w:pPr>
        <w:rPr>
          <w:rFonts w:ascii="Arial" w:hAnsi="Arial" w:cs="Arial"/>
        </w:rPr>
      </w:pPr>
      <w:r w:rsidRPr="00FF194F">
        <w:rPr>
          <w:rFonts w:ascii="Arial" w:hAnsi="Arial" w:cs="Arial"/>
        </w:rPr>
        <w:t>OPS slouží pro zásobování teplem objektů č.p. 956 a 957. OPS bude umístěna v objektu č.p. 957 v místnosti stávajícího vstupu tepelného kanálu do objektu,</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Napojení na stávající potrubí TTV, TV a cirkulace bude provedeno v sousední místnosti v 1. PP. Potrubí studené vody bude vedeno od přípojky SV v domě č.p. 956 a napojeno za vodoměrem.</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424E53" w:rsidRPr="00FF194F" w:rsidRDefault="00321B76" w:rsidP="00321B76">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95</w:t>
      </w:r>
      <w:r w:rsidR="0083163A" w:rsidRPr="00FF194F">
        <w:rPr>
          <w:rFonts w:ascii="Arial" w:hAnsi="Arial" w:cs="Arial"/>
        </w:rPr>
        <w:t>6</w:t>
      </w:r>
      <w:r w:rsidRPr="00FF194F">
        <w:rPr>
          <w:rFonts w:ascii="Arial" w:hAnsi="Arial" w:cs="Arial"/>
        </w:rPr>
        <w:t>.</w:t>
      </w:r>
    </w:p>
    <w:p w:rsidR="0083163A" w:rsidRPr="00FF194F" w:rsidRDefault="00FB3AC1" w:rsidP="0083163A">
      <w:pPr>
        <w:rPr>
          <w:rFonts w:ascii="Arial" w:hAnsi="Arial" w:cs="Arial"/>
          <w:b/>
        </w:rPr>
      </w:pPr>
      <w:r w:rsidRPr="00FF194F">
        <w:rPr>
          <w:rFonts w:ascii="Arial" w:hAnsi="Arial" w:cs="Arial"/>
          <w:b/>
        </w:rPr>
        <w:t xml:space="preserve">VST 3 - </w:t>
      </w:r>
      <w:r w:rsidR="0083163A" w:rsidRPr="00FF194F">
        <w:rPr>
          <w:rFonts w:ascii="Arial" w:hAnsi="Arial" w:cs="Arial"/>
          <w:b/>
        </w:rPr>
        <w:t>OPS Pod Bílou horou 959</w:t>
      </w:r>
    </w:p>
    <w:p w:rsidR="0083163A" w:rsidRPr="00FF194F" w:rsidRDefault="0083163A" w:rsidP="0083163A">
      <w:pPr>
        <w:rPr>
          <w:rFonts w:ascii="Arial" w:hAnsi="Arial" w:cs="Arial"/>
        </w:rPr>
      </w:pPr>
      <w:r w:rsidRPr="00FF194F">
        <w:rPr>
          <w:rFonts w:ascii="Arial" w:hAnsi="Arial" w:cs="Arial"/>
        </w:rPr>
        <w:t xml:space="preserve">OPS slouží pro zásobování teplem objektů č.p. 958 a 959. OPS bude umístěna v objektu č.p. 959 </w:t>
      </w:r>
      <w:r w:rsidRPr="00FF194F">
        <w:rPr>
          <w:rFonts w:ascii="Arial" w:hAnsi="Arial" w:cs="Arial"/>
          <w:bCs/>
        </w:rPr>
        <w:t>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Napojení na stávající potrubí TTV, TV, cirkulace a studené vody bude provedeno v  místnosti přes chodbičku v 1. PP. </w:t>
      </w:r>
    </w:p>
    <w:p w:rsidR="0083163A" w:rsidRPr="00FF194F" w:rsidRDefault="0083163A" w:rsidP="0083163A">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958.</w:t>
      </w:r>
    </w:p>
    <w:p w:rsidR="00190360" w:rsidRPr="00FF194F" w:rsidRDefault="00FB3AC1" w:rsidP="00190360">
      <w:pPr>
        <w:rPr>
          <w:rFonts w:ascii="Arial" w:hAnsi="Arial" w:cs="Arial"/>
          <w:b/>
        </w:rPr>
      </w:pPr>
      <w:r w:rsidRPr="00FF194F">
        <w:rPr>
          <w:rFonts w:ascii="Arial" w:hAnsi="Arial" w:cs="Arial"/>
          <w:b/>
        </w:rPr>
        <w:t xml:space="preserve">VST 3 - </w:t>
      </w:r>
      <w:r w:rsidR="00190360" w:rsidRPr="00FF194F">
        <w:rPr>
          <w:rFonts w:ascii="Arial" w:hAnsi="Arial" w:cs="Arial"/>
          <w:b/>
        </w:rPr>
        <w:t>OPS Pod Bílou horou 960</w:t>
      </w:r>
    </w:p>
    <w:p w:rsidR="00190360" w:rsidRPr="00FF194F" w:rsidRDefault="00190360" w:rsidP="00190360">
      <w:pPr>
        <w:rPr>
          <w:rFonts w:ascii="Arial" w:hAnsi="Arial" w:cs="Arial"/>
        </w:rPr>
      </w:pPr>
      <w:r w:rsidRPr="00FF194F">
        <w:rPr>
          <w:rFonts w:ascii="Arial" w:hAnsi="Arial" w:cs="Arial"/>
        </w:rPr>
        <w:t>OPS slouží pro zásobování teplem objektů č.p. 960 a 961. OPS bude umístěna v objektu č.p. 960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 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321B76" w:rsidRPr="00FF194F" w:rsidRDefault="00190360" w:rsidP="00190360">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961.</w:t>
      </w:r>
    </w:p>
    <w:p w:rsidR="00FE3E5F" w:rsidRPr="00FF194F" w:rsidRDefault="00FB3AC1" w:rsidP="00FE3E5F">
      <w:pPr>
        <w:rPr>
          <w:rFonts w:ascii="Arial" w:hAnsi="Arial" w:cs="Arial"/>
          <w:b/>
        </w:rPr>
      </w:pPr>
      <w:r w:rsidRPr="00FF194F">
        <w:rPr>
          <w:rFonts w:ascii="Arial" w:hAnsi="Arial" w:cs="Arial"/>
          <w:b/>
        </w:rPr>
        <w:t xml:space="preserve">VST 3 - </w:t>
      </w:r>
      <w:r w:rsidR="00FE3E5F" w:rsidRPr="00FF194F">
        <w:rPr>
          <w:rFonts w:ascii="Arial" w:hAnsi="Arial" w:cs="Arial"/>
          <w:b/>
        </w:rPr>
        <w:t>OPS Pod Bílou horou 962</w:t>
      </w:r>
    </w:p>
    <w:p w:rsidR="00FE3E5F" w:rsidRPr="00FF194F" w:rsidRDefault="00FE3E5F" w:rsidP="00FE3E5F">
      <w:pPr>
        <w:rPr>
          <w:rFonts w:ascii="Arial" w:hAnsi="Arial" w:cs="Arial"/>
        </w:rPr>
      </w:pPr>
      <w:r w:rsidRPr="00FF194F">
        <w:rPr>
          <w:rFonts w:ascii="Arial" w:hAnsi="Arial" w:cs="Arial"/>
        </w:rPr>
        <w:t>OPS slouží pro zásobování teplem objektů č.p. 962 a 963. OPS bude umístěna v objektu č.p. 962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 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FE3E5F" w:rsidRPr="00FF194F" w:rsidRDefault="00FE3E5F" w:rsidP="00FE3E5F">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963.</w:t>
      </w:r>
    </w:p>
    <w:p w:rsidR="00DC35BA" w:rsidRPr="00FF194F" w:rsidRDefault="00FB3AC1" w:rsidP="00DC35BA">
      <w:pPr>
        <w:rPr>
          <w:rFonts w:ascii="Arial" w:hAnsi="Arial" w:cs="Arial"/>
          <w:b/>
        </w:rPr>
      </w:pPr>
      <w:r w:rsidRPr="00FF194F">
        <w:rPr>
          <w:rFonts w:ascii="Arial" w:hAnsi="Arial" w:cs="Arial"/>
          <w:b/>
        </w:rPr>
        <w:t xml:space="preserve">VST 3 - </w:t>
      </w:r>
      <w:r w:rsidR="00DC35BA" w:rsidRPr="00FF194F">
        <w:rPr>
          <w:rFonts w:ascii="Arial" w:hAnsi="Arial" w:cs="Arial"/>
          <w:b/>
        </w:rPr>
        <w:t>OPS Ke Koryčce 964</w:t>
      </w:r>
    </w:p>
    <w:p w:rsidR="00DC35BA" w:rsidRPr="00FF194F" w:rsidRDefault="00DC35BA" w:rsidP="00DC35BA">
      <w:pPr>
        <w:rPr>
          <w:rFonts w:ascii="Arial" w:hAnsi="Arial" w:cs="Arial"/>
        </w:rPr>
      </w:pPr>
      <w:r w:rsidRPr="00FF194F">
        <w:rPr>
          <w:rFonts w:ascii="Arial" w:hAnsi="Arial" w:cs="Arial"/>
        </w:rPr>
        <w:t>OPS slouží pro zásobování teplem objektů č.p. 964 a 965. OPS bude umístěna v objektu č.p. 964 v místnosti stávajícího měření tepla</w:t>
      </w:r>
      <w:r w:rsidRPr="00FF194F">
        <w:rPr>
          <w:rFonts w:ascii="Arial" w:hAnsi="Arial" w:cs="Arial"/>
          <w:bCs/>
        </w:rPr>
        <w:t xml:space="preserve"> v prostorách technického podlaží domu</w:t>
      </w:r>
      <w:r w:rsidRPr="00FF194F">
        <w:rPr>
          <w:rFonts w:ascii="Arial" w:hAnsi="Arial" w:cs="Arial"/>
        </w:rPr>
        <w:t xml:space="preserve"> (1. PP). V tomto prostoru bude realizováno napojení na stávající potrubí TTV, TV, cirkulace a studené vody. Napojení na potrubí nové přípojky primáru </w:t>
      </w:r>
      <w:r w:rsidR="004D4397" w:rsidRPr="00FF194F">
        <w:rPr>
          <w:rFonts w:ascii="Arial" w:hAnsi="Arial" w:cs="Arial"/>
        </w:rPr>
        <w:t>TTV</w:t>
      </w:r>
      <w:r w:rsidRPr="00FF194F">
        <w:rPr>
          <w:rFonts w:ascii="Arial" w:hAnsi="Arial" w:cs="Arial"/>
        </w:rPr>
        <w:t xml:space="preserve"> bude vedeno z opačné strany budovy.</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190360" w:rsidRPr="00FF194F" w:rsidRDefault="00DC35BA" w:rsidP="00DC35BA">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965.</w:t>
      </w:r>
    </w:p>
    <w:p w:rsidR="009C68F2" w:rsidRPr="00FF194F" w:rsidRDefault="009C68F2" w:rsidP="00DC35BA">
      <w:pPr>
        <w:rPr>
          <w:rFonts w:ascii="Arial" w:hAnsi="Arial" w:cs="Arial"/>
        </w:rPr>
      </w:pPr>
    </w:p>
    <w:p w:rsidR="00DC35BA" w:rsidRPr="00FF194F" w:rsidRDefault="00FB3AC1" w:rsidP="00DC35BA">
      <w:pPr>
        <w:rPr>
          <w:rFonts w:ascii="Arial" w:hAnsi="Arial" w:cs="Arial"/>
          <w:b/>
        </w:rPr>
      </w:pPr>
      <w:r w:rsidRPr="00FF194F">
        <w:rPr>
          <w:rFonts w:ascii="Arial" w:hAnsi="Arial" w:cs="Arial"/>
          <w:b/>
        </w:rPr>
        <w:t xml:space="preserve">VST 3 - </w:t>
      </w:r>
      <w:r w:rsidR="00E049D0" w:rsidRPr="00FF194F">
        <w:rPr>
          <w:rFonts w:ascii="Arial" w:hAnsi="Arial" w:cs="Arial"/>
          <w:b/>
        </w:rPr>
        <w:t>OPS Zdeňka Buriana 967</w:t>
      </w:r>
      <w:r w:rsidR="0010484F" w:rsidRPr="00FF194F">
        <w:rPr>
          <w:rFonts w:ascii="Arial" w:hAnsi="Arial" w:cs="Arial"/>
          <w:b/>
        </w:rPr>
        <w:t xml:space="preserve"> - MŠ</w:t>
      </w:r>
    </w:p>
    <w:p w:rsidR="00E049D0" w:rsidRPr="00FF194F" w:rsidRDefault="00E049D0" w:rsidP="00E049D0">
      <w:pPr>
        <w:rPr>
          <w:rFonts w:ascii="Arial" w:hAnsi="Arial" w:cs="Arial"/>
        </w:rPr>
      </w:pPr>
      <w:r w:rsidRPr="00FF194F">
        <w:rPr>
          <w:rFonts w:ascii="Arial" w:hAnsi="Arial" w:cs="Arial"/>
        </w:rPr>
        <w:t xml:space="preserve">OPS slouží pro zásobování teplem objektu mateřské školy. OPS bude umístěna v technické místnosti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stávající potrubí TV a cirkulace. Stávající plynové ohřívače TV budou demontovány. </w:t>
      </w:r>
      <w:r w:rsidR="00F86A2B" w:rsidRPr="00FF194F">
        <w:rPr>
          <w:rFonts w:ascii="Arial" w:hAnsi="Arial" w:cs="Arial"/>
        </w:rPr>
        <w:t xml:space="preserve">V prostoru umístění OPS bude vybourán stávající betonový sokl, </w:t>
      </w:r>
      <w:r w:rsidR="002376CB" w:rsidRPr="00FF194F">
        <w:rPr>
          <w:rFonts w:ascii="Arial" w:hAnsi="Arial" w:cs="Arial"/>
          <w:bCs/>
        </w:rPr>
        <w:t xml:space="preserve">OPS bude od ostatního prostoru místnosti oddělena oplocením (viz. </w:t>
      </w:r>
      <w:r w:rsidR="00AA4E99" w:rsidRPr="00FF194F">
        <w:rPr>
          <w:rFonts w:ascii="Arial" w:hAnsi="Arial" w:cs="Arial"/>
          <w:bCs/>
        </w:rPr>
        <w:t>A.1.</w:t>
      </w:r>
      <w:r w:rsidR="002376CB" w:rsidRPr="00FF194F">
        <w:rPr>
          <w:rFonts w:ascii="Arial" w:hAnsi="Arial" w:cs="Arial"/>
          <w:bCs/>
        </w:rPr>
        <w:t xml:space="preserve"> Architektonické a stavební řešení). </w:t>
      </w:r>
      <w:r w:rsidRPr="00FF194F">
        <w:rPr>
          <w:rFonts w:ascii="Arial" w:hAnsi="Arial" w:cs="Arial"/>
        </w:rPr>
        <w:t xml:space="preserve">Potrubí studené vody bude vedeno od přípojky SV pod schody v 1. PP. Napojení stávajícího potrubí TTV bude realizováno v šachtě stávajícího vstupu sekundárních rozvodů tepla z VST (pod šatnou). </w:t>
      </w:r>
      <w:r w:rsidR="00A70CD6" w:rsidRPr="00FF194F">
        <w:rPr>
          <w:rFonts w:ascii="Arial" w:hAnsi="Arial" w:cs="Arial"/>
        </w:rPr>
        <w:t>Potrubí</w:t>
      </w:r>
      <w:r w:rsidRPr="00FF194F">
        <w:rPr>
          <w:rFonts w:ascii="Arial" w:hAnsi="Arial" w:cs="Arial"/>
        </w:rPr>
        <w:t xml:space="preserve"> TTV vedeno pod </w:t>
      </w:r>
      <w:r w:rsidR="00A70CD6" w:rsidRPr="00FF194F">
        <w:rPr>
          <w:rFonts w:ascii="Arial" w:hAnsi="Arial" w:cs="Arial"/>
        </w:rPr>
        <w:t>stropem místností v 1. NP, v oblasti schodiště bude svedeno do 1. PP a dále k OPS.</w:t>
      </w:r>
    </w:p>
    <w:p w:rsidR="0010484F" w:rsidRPr="00FF194F" w:rsidRDefault="00FB3AC1" w:rsidP="0010484F">
      <w:pPr>
        <w:rPr>
          <w:rFonts w:ascii="Arial" w:hAnsi="Arial" w:cs="Arial"/>
          <w:b/>
        </w:rPr>
      </w:pPr>
      <w:r w:rsidRPr="00FF194F">
        <w:rPr>
          <w:rFonts w:ascii="Arial" w:hAnsi="Arial" w:cs="Arial"/>
          <w:b/>
        </w:rPr>
        <w:t xml:space="preserve">VST 4 - </w:t>
      </w:r>
      <w:r w:rsidR="0010484F" w:rsidRPr="00FF194F">
        <w:rPr>
          <w:rFonts w:ascii="Arial" w:hAnsi="Arial" w:cs="Arial"/>
          <w:b/>
        </w:rPr>
        <w:t xml:space="preserve">OPS </w:t>
      </w:r>
      <w:r w:rsidR="00F86A2B" w:rsidRPr="00FF194F">
        <w:rPr>
          <w:rFonts w:ascii="Arial" w:hAnsi="Arial" w:cs="Arial"/>
          <w:b/>
        </w:rPr>
        <w:t>Obránců míru</w:t>
      </w:r>
      <w:r w:rsidR="0010484F" w:rsidRPr="00FF194F">
        <w:rPr>
          <w:rFonts w:ascii="Arial" w:hAnsi="Arial" w:cs="Arial"/>
          <w:b/>
        </w:rPr>
        <w:t xml:space="preserve"> 989</w:t>
      </w:r>
    </w:p>
    <w:p w:rsidR="0010484F" w:rsidRPr="00FF194F" w:rsidRDefault="0010484F" w:rsidP="0010484F">
      <w:pPr>
        <w:rPr>
          <w:rFonts w:ascii="Arial" w:hAnsi="Arial" w:cs="Arial"/>
        </w:rPr>
      </w:pPr>
      <w:r w:rsidRPr="00FF194F">
        <w:rPr>
          <w:rFonts w:ascii="Arial" w:hAnsi="Arial" w:cs="Arial"/>
        </w:rPr>
        <w:t xml:space="preserve">OPS slouží pro zásobování teplem objektů č.p. 988 a 989. OPS bude umístěna v objektu č.p. 989 </w:t>
      </w:r>
      <w:r w:rsidRPr="00FF194F">
        <w:rPr>
          <w:rFonts w:ascii="Arial" w:hAnsi="Arial" w:cs="Arial"/>
          <w:bCs/>
        </w:rPr>
        <w:t>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w:t>
      </w:r>
      <w:r w:rsidR="00D0362A" w:rsidRPr="00FF194F">
        <w:rPr>
          <w:rFonts w:ascii="Arial" w:hAnsi="Arial" w:cs="Arial"/>
        </w:rPr>
        <w:t xml:space="preserve">a </w:t>
      </w:r>
      <w:r w:rsidRPr="00FF194F">
        <w:rPr>
          <w:rFonts w:ascii="Arial" w:hAnsi="Arial" w:cs="Arial"/>
        </w:rPr>
        <w:t>na stávající potrubí studené vody. Napojení na stávající potrubí TTV, TV a cirkulace bude provedeno v chodbě 1. PP.</w:t>
      </w:r>
    </w:p>
    <w:p w:rsidR="0010484F" w:rsidRPr="00FF194F" w:rsidRDefault="0010484F" w:rsidP="0010484F">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988.</w:t>
      </w:r>
    </w:p>
    <w:p w:rsidR="00F86A2B" w:rsidRPr="00FF194F" w:rsidRDefault="00FB3AC1" w:rsidP="00F86A2B">
      <w:pPr>
        <w:rPr>
          <w:rFonts w:ascii="Arial" w:hAnsi="Arial" w:cs="Arial"/>
          <w:b/>
        </w:rPr>
      </w:pPr>
      <w:r w:rsidRPr="00FF194F">
        <w:rPr>
          <w:rFonts w:ascii="Arial" w:hAnsi="Arial" w:cs="Arial"/>
          <w:b/>
        </w:rPr>
        <w:t>VST 4 - O</w:t>
      </w:r>
      <w:r w:rsidR="00F86A2B" w:rsidRPr="00FF194F">
        <w:rPr>
          <w:rFonts w:ascii="Arial" w:hAnsi="Arial" w:cs="Arial"/>
          <w:b/>
        </w:rPr>
        <w:t>PS Obránců míru 99</w:t>
      </w:r>
      <w:r w:rsidR="00AA4C96" w:rsidRPr="00FF194F">
        <w:rPr>
          <w:rFonts w:ascii="Arial" w:hAnsi="Arial" w:cs="Arial"/>
          <w:b/>
        </w:rPr>
        <w:t>1</w:t>
      </w:r>
    </w:p>
    <w:p w:rsidR="00DD3C57" w:rsidRPr="00FF194F" w:rsidRDefault="00DD3C57" w:rsidP="00DD3C57">
      <w:pPr>
        <w:rPr>
          <w:rFonts w:ascii="Arial" w:hAnsi="Arial" w:cs="Arial"/>
        </w:rPr>
      </w:pPr>
      <w:r w:rsidRPr="00FF194F">
        <w:rPr>
          <w:rFonts w:ascii="Arial" w:hAnsi="Arial" w:cs="Arial"/>
        </w:rPr>
        <w:t xml:space="preserve">OPS slouží pro zásobování teplem objektů č.p. 990 a 991. OPS bude umístěna v objektu č.p. 991 </w:t>
      </w:r>
      <w:r w:rsidRPr="00FF194F">
        <w:rPr>
          <w:rFonts w:ascii="Arial" w:hAnsi="Arial" w:cs="Arial"/>
          <w:bCs/>
        </w:rPr>
        <w:t>v prostorách technického podlaží domu</w:t>
      </w:r>
      <w:r w:rsidRPr="00FF194F">
        <w:rPr>
          <w:rFonts w:ascii="Arial" w:hAnsi="Arial" w:cs="Arial"/>
        </w:rPr>
        <w:t xml:space="preserve"> (1. PP). V tomto prostoru bude realizováno napojení na potrubí nové přípojky primáru </w:t>
      </w:r>
      <w:r w:rsidR="004D4397" w:rsidRPr="00FF194F">
        <w:rPr>
          <w:rFonts w:ascii="Arial" w:hAnsi="Arial" w:cs="Arial"/>
        </w:rPr>
        <w:t>TTV</w:t>
      </w:r>
      <w:r w:rsidRPr="00FF194F">
        <w:rPr>
          <w:rFonts w:ascii="Arial" w:hAnsi="Arial" w:cs="Arial"/>
        </w:rPr>
        <w:t xml:space="preserve"> na stávající potrubí TTV a studené vody. Napojení na stávající potrubí TV a cirkulace bude provedeno v sousedící chodbě 1. PP.</w:t>
      </w:r>
    </w:p>
    <w:p w:rsidR="00DD3C57" w:rsidRPr="00FF194F" w:rsidRDefault="00DD3C57" w:rsidP="00DD3C57">
      <w:pPr>
        <w:rPr>
          <w:rFonts w:ascii="Arial" w:hAnsi="Arial" w:cs="Arial"/>
        </w:rPr>
      </w:pPr>
      <w:r w:rsidRPr="00FF194F">
        <w:rPr>
          <w:rFonts w:ascii="Arial" w:hAnsi="Arial" w:cs="Arial"/>
        </w:rPr>
        <w:t>Průběžný páteřní rozvod TTV vedený v současné době v objektu, bude vyměněn za nový ve stejné trase a nadále využíván pro napojení domu 9</w:t>
      </w:r>
      <w:r w:rsidR="00AA4C96" w:rsidRPr="00FF194F">
        <w:rPr>
          <w:rFonts w:ascii="Arial" w:hAnsi="Arial" w:cs="Arial"/>
        </w:rPr>
        <w:t>90</w:t>
      </w:r>
      <w:r w:rsidRPr="00FF194F">
        <w:rPr>
          <w:rFonts w:ascii="Arial" w:hAnsi="Arial" w:cs="Arial"/>
        </w:rPr>
        <w:t>.</w:t>
      </w:r>
    </w:p>
    <w:p w:rsidR="00AA4C96" w:rsidRPr="00FF194F" w:rsidRDefault="00FB3AC1" w:rsidP="00AA4C96">
      <w:pPr>
        <w:rPr>
          <w:rFonts w:ascii="Arial" w:hAnsi="Arial" w:cs="Arial"/>
          <w:b/>
        </w:rPr>
      </w:pPr>
      <w:r w:rsidRPr="00FF194F">
        <w:rPr>
          <w:rFonts w:ascii="Arial" w:hAnsi="Arial" w:cs="Arial"/>
          <w:b/>
        </w:rPr>
        <w:t xml:space="preserve">VST 5 - </w:t>
      </w:r>
      <w:r w:rsidR="00AA4C96" w:rsidRPr="00FF194F">
        <w:rPr>
          <w:rFonts w:ascii="Arial" w:hAnsi="Arial" w:cs="Arial"/>
          <w:b/>
        </w:rPr>
        <w:t>OPS Francouzská 1000</w:t>
      </w:r>
    </w:p>
    <w:p w:rsidR="00AA4C96" w:rsidRPr="00FF194F" w:rsidRDefault="00AA4C96" w:rsidP="00AA4C96">
      <w:pPr>
        <w:rPr>
          <w:rFonts w:ascii="Arial" w:hAnsi="Arial" w:cs="Arial"/>
        </w:rPr>
      </w:pPr>
      <w:r w:rsidRPr="00FF194F">
        <w:rPr>
          <w:rFonts w:ascii="Arial" w:hAnsi="Arial" w:cs="Arial"/>
        </w:rPr>
        <w:t xml:space="preserve">OPS bude umístěna v prostoru stávajícího vstupu tepla z VST v 1. PP. V tomto prostoru bude realizováno napojení na </w:t>
      </w:r>
      <w:r w:rsidR="00B0172E" w:rsidRPr="00FF194F">
        <w:rPr>
          <w:rFonts w:ascii="Arial" w:hAnsi="Arial" w:cs="Arial"/>
        </w:rPr>
        <w:t xml:space="preserve">stávající </w:t>
      </w:r>
      <w:r w:rsidRPr="00FF194F">
        <w:rPr>
          <w:rFonts w:ascii="Arial" w:hAnsi="Arial" w:cs="Arial"/>
        </w:rPr>
        <w:t xml:space="preserve">potrubí </w:t>
      </w:r>
      <w:r w:rsidR="00B0172E" w:rsidRPr="00FF194F">
        <w:rPr>
          <w:rFonts w:ascii="Arial" w:hAnsi="Arial" w:cs="Arial"/>
        </w:rPr>
        <w:t xml:space="preserve">přípojky </w:t>
      </w:r>
      <w:r w:rsidRPr="00FF194F">
        <w:rPr>
          <w:rFonts w:ascii="Arial" w:hAnsi="Arial" w:cs="Arial"/>
        </w:rPr>
        <w:t xml:space="preserve">primáru </w:t>
      </w:r>
      <w:r w:rsidR="004D4397" w:rsidRPr="00FF194F">
        <w:rPr>
          <w:rFonts w:ascii="Arial" w:hAnsi="Arial" w:cs="Arial"/>
        </w:rPr>
        <w:t>TTV</w:t>
      </w:r>
      <w:r w:rsidRPr="00FF194F">
        <w:rPr>
          <w:rFonts w:ascii="Arial" w:hAnsi="Arial" w:cs="Arial"/>
        </w:rPr>
        <w:t xml:space="preserve"> na stávající potrubí TTV, TV a</w:t>
      </w:r>
      <w:r w:rsidR="00B0172E" w:rsidRPr="00FF194F">
        <w:rPr>
          <w:rFonts w:ascii="Arial" w:hAnsi="Arial" w:cs="Arial"/>
        </w:rPr>
        <w:t> </w:t>
      </w:r>
      <w:r w:rsidRPr="00FF194F">
        <w:rPr>
          <w:rFonts w:ascii="Arial" w:hAnsi="Arial" w:cs="Arial"/>
        </w:rPr>
        <w:t xml:space="preserve">cirkulace. </w:t>
      </w:r>
      <w:r w:rsidR="00F33A6B" w:rsidRPr="00FF194F">
        <w:rPr>
          <w:rFonts w:ascii="Arial" w:hAnsi="Arial" w:cs="Arial"/>
        </w:rPr>
        <w:t xml:space="preserve">Potrubí </w:t>
      </w:r>
      <w:r w:rsidRPr="00FF194F">
        <w:rPr>
          <w:rFonts w:ascii="Arial" w:hAnsi="Arial" w:cs="Arial"/>
        </w:rPr>
        <w:t xml:space="preserve">studené vody bude provedeno </w:t>
      </w:r>
      <w:r w:rsidR="00F33A6B" w:rsidRPr="00FF194F">
        <w:rPr>
          <w:rFonts w:ascii="Arial" w:hAnsi="Arial" w:cs="Arial"/>
        </w:rPr>
        <w:t xml:space="preserve">od přípojky </w:t>
      </w:r>
      <w:r w:rsidRPr="00FF194F">
        <w:rPr>
          <w:rFonts w:ascii="Arial" w:hAnsi="Arial" w:cs="Arial"/>
        </w:rPr>
        <w:t>v sousední místnosti</w:t>
      </w:r>
      <w:r w:rsidR="00F33A6B" w:rsidRPr="00FF194F">
        <w:rPr>
          <w:rFonts w:ascii="Arial" w:hAnsi="Arial" w:cs="Arial"/>
        </w:rPr>
        <w:t>.</w:t>
      </w:r>
    </w:p>
    <w:p w:rsidR="00B0172E" w:rsidRPr="00FF194F" w:rsidRDefault="00FB3AC1" w:rsidP="00B0172E">
      <w:pPr>
        <w:rPr>
          <w:rFonts w:ascii="Arial" w:hAnsi="Arial" w:cs="Arial"/>
          <w:b/>
        </w:rPr>
      </w:pPr>
      <w:r w:rsidRPr="00FF194F">
        <w:rPr>
          <w:rFonts w:ascii="Arial" w:hAnsi="Arial" w:cs="Arial"/>
          <w:b/>
        </w:rPr>
        <w:t xml:space="preserve">VST 5 - </w:t>
      </w:r>
      <w:r w:rsidR="00B0172E" w:rsidRPr="00FF194F">
        <w:rPr>
          <w:rFonts w:ascii="Arial" w:hAnsi="Arial" w:cs="Arial"/>
          <w:b/>
        </w:rPr>
        <w:t>OPS Francouzská 1001</w:t>
      </w:r>
    </w:p>
    <w:p w:rsidR="00B0172E" w:rsidRPr="00FF194F" w:rsidRDefault="00B0172E" w:rsidP="00B0172E">
      <w:pPr>
        <w:rPr>
          <w:rFonts w:ascii="Arial" w:hAnsi="Arial" w:cs="Arial"/>
        </w:rPr>
      </w:pPr>
      <w:r w:rsidRPr="00FF194F">
        <w:rPr>
          <w:rFonts w:ascii="Arial" w:hAnsi="Arial" w:cs="Arial"/>
        </w:rPr>
        <w:t xml:space="preserve">OPS bude umístěna v prostoru stávajícího vstupu tepla z VST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na stávající potrubí TTV, TV a cirkulace. Potrubí studené vody bude provedeno od přípojky v sousední místnosti.</w:t>
      </w:r>
    </w:p>
    <w:p w:rsidR="005075B6" w:rsidRPr="00FF194F" w:rsidRDefault="00FB3AC1" w:rsidP="005075B6">
      <w:pPr>
        <w:rPr>
          <w:rFonts w:ascii="Arial" w:hAnsi="Arial" w:cs="Arial"/>
          <w:b/>
        </w:rPr>
      </w:pPr>
      <w:r w:rsidRPr="00FF194F">
        <w:rPr>
          <w:rFonts w:ascii="Arial" w:hAnsi="Arial" w:cs="Arial"/>
          <w:b/>
        </w:rPr>
        <w:t xml:space="preserve">VST 5 - </w:t>
      </w:r>
      <w:r w:rsidR="005075B6" w:rsidRPr="00FF194F">
        <w:rPr>
          <w:rFonts w:ascii="Arial" w:hAnsi="Arial" w:cs="Arial"/>
          <w:b/>
        </w:rPr>
        <w:t>OPS Francouzská 1002</w:t>
      </w:r>
    </w:p>
    <w:p w:rsidR="005075B6" w:rsidRPr="00FF194F" w:rsidRDefault="005075B6" w:rsidP="005075B6">
      <w:pPr>
        <w:rPr>
          <w:rFonts w:ascii="Arial" w:hAnsi="Arial" w:cs="Arial"/>
        </w:rPr>
      </w:pPr>
      <w:r w:rsidRPr="00FF194F">
        <w:rPr>
          <w:rFonts w:ascii="Arial" w:hAnsi="Arial" w:cs="Arial"/>
        </w:rPr>
        <w:t xml:space="preserve">OPS bude umístěna v prostoru stávajícího vstupu tepla z VST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na stávající potrubí TTV, TV a cirkulace. Potrubí studené vody bude provedeno od přípojky v sousední místnosti.</w:t>
      </w:r>
    </w:p>
    <w:p w:rsidR="00AF439A" w:rsidRPr="00FF194F" w:rsidRDefault="00FB3AC1" w:rsidP="00AF439A">
      <w:pPr>
        <w:rPr>
          <w:rFonts w:ascii="Arial" w:hAnsi="Arial" w:cs="Arial"/>
          <w:b/>
        </w:rPr>
      </w:pPr>
      <w:r w:rsidRPr="00FF194F">
        <w:rPr>
          <w:rFonts w:ascii="Arial" w:hAnsi="Arial" w:cs="Arial"/>
          <w:b/>
        </w:rPr>
        <w:t xml:space="preserve">VST 5 - </w:t>
      </w:r>
      <w:r w:rsidR="00AF439A" w:rsidRPr="00FF194F">
        <w:rPr>
          <w:rFonts w:ascii="Arial" w:hAnsi="Arial" w:cs="Arial"/>
          <w:b/>
        </w:rPr>
        <w:t>OPS Francouzská 1003</w:t>
      </w:r>
    </w:p>
    <w:p w:rsidR="00AF439A" w:rsidRPr="00FF194F" w:rsidRDefault="00AF439A" w:rsidP="00AF439A">
      <w:pPr>
        <w:rPr>
          <w:rFonts w:ascii="Arial" w:hAnsi="Arial" w:cs="Arial"/>
        </w:rPr>
      </w:pPr>
      <w:r w:rsidRPr="00FF194F">
        <w:rPr>
          <w:rFonts w:ascii="Arial" w:hAnsi="Arial" w:cs="Arial"/>
        </w:rPr>
        <w:t xml:space="preserve">OPS bude umístěna v prostoru stávajícího vstupu tepla z VST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na stávající potrubí TTV, TV a cirkulace. Potrubí studené vody bude provedeno od přípojky v sousední místnosti.</w:t>
      </w:r>
    </w:p>
    <w:p w:rsidR="00B81E09" w:rsidRPr="00FF194F" w:rsidRDefault="00FB3AC1" w:rsidP="00B81E09">
      <w:pPr>
        <w:rPr>
          <w:rFonts w:ascii="Arial" w:hAnsi="Arial" w:cs="Arial"/>
          <w:b/>
        </w:rPr>
      </w:pPr>
      <w:r w:rsidRPr="00FF194F">
        <w:rPr>
          <w:rFonts w:ascii="Arial" w:hAnsi="Arial" w:cs="Arial"/>
          <w:b/>
        </w:rPr>
        <w:t xml:space="preserve">VST 5 - </w:t>
      </w:r>
      <w:r w:rsidR="00B81E09" w:rsidRPr="00FF194F">
        <w:rPr>
          <w:rFonts w:ascii="Arial" w:hAnsi="Arial" w:cs="Arial"/>
          <w:b/>
        </w:rPr>
        <w:t>OPS Francouzská 1004</w:t>
      </w:r>
    </w:p>
    <w:p w:rsidR="00B81E09" w:rsidRPr="00FF194F" w:rsidRDefault="00B81E09" w:rsidP="00B81E09">
      <w:pPr>
        <w:rPr>
          <w:rFonts w:ascii="Arial" w:hAnsi="Arial" w:cs="Arial"/>
        </w:rPr>
      </w:pPr>
      <w:r w:rsidRPr="00FF194F">
        <w:rPr>
          <w:rFonts w:ascii="Arial" w:hAnsi="Arial" w:cs="Arial"/>
        </w:rPr>
        <w:t xml:space="preserve">OPS bude umístěna v prostoru stávajícího vstupu tepla z VST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na stávající potrubí TTV, TV a cirkulace. Potrubí studené vody bude provedeno od přípojky v sousední místnosti.</w:t>
      </w:r>
    </w:p>
    <w:p w:rsidR="002D29A3" w:rsidRPr="00FF194F" w:rsidRDefault="00FB3AC1" w:rsidP="002D29A3">
      <w:pPr>
        <w:rPr>
          <w:rFonts w:ascii="Arial" w:hAnsi="Arial" w:cs="Arial"/>
          <w:b/>
        </w:rPr>
      </w:pPr>
      <w:r w:rsidRPr="00FF194F">
        <w:rPr>
          <w:rFonts w:ascii="Arial" w:hAnsi="Arial" w:cs="Arial"/>
          <w:b/>
        </w:rPr>
        <w:t xml:space="preserve">VST 16 - </w:t>
      </w:r>
      <w:r w:rsidR="002D29A3" w:rsidRPr="00FF194F">
        <w:rPr>
          <w:rFonts w:ascii="Arial" w:hAnsi="Arial" w:cs="Arial"/>
          <w:b/>
        </w:rPr>
        <w:t>OPS Zdeňka Buriana 1009</w:t>
      </w:r>
    </w:p>
    <w:p w:rsidR="00E049D0" w:rsidRPr="00FF194F" w:rsidRDefault="002D29A3" w:rsidP="00DC35BA">
      <w:pPr>
        <w:rPr>
          <w:rFonts w:ascii="Arial" w:hAnsi="Arial" w:cs="Arial"/>
        </w:rPr>
      </w:pPr>
      <w:r w:rsidRPr="00FF194F">
        <w:rPr>
          <w:rFonts w:ascii="Arial" w:hAnsi="Arial" w:cs="Arial"/>
        </w:rPr>
        <w:t xml:space="preserve">OPS bude umístěna v prostorách stávající sušárny, kde je i stávající vstup tepla z VST. V tomto prostoru bude realizováno napojení na nové potrubí přípojky primáru </w:t>
      </w:r>
      <w:r w:rsidR="004D4397" w:rsidRPr="00FF194F">
        <w:rPr>
          <w:rFonts w:ascii="Arial" w:hAnsi="Arial" w:cs="Arial"/>
        </w:rPr>
        <w:t>TTV</w:t>
      </w:r>
      <w:r w:rsidR="00616551" w:rsidRPr="00FF194F">
        <w:rPr>
          <w:rFonts w:ascii="Arial" w:hAnsi="Arial" w:cs="Arial"/>
        </w:rPr>
        <w:t xml:space="preserve"> a</w:t>
      </w:r>
      <w:r w:rsidRPr="00FF194F">
        <w:rPr>
          <w:rFonts w:ascii="Arial" w:hAnsi="Arial" w:cs="Arial"/>
        </w:rPr>
        <w:t xml:space="preserve"> </w:t>
      </w:r>
      <w:r w:rsidR="00F30873" w:rsidRPr="00FF194F">
        <w:rPr>
          <w:rFonts w:ascii="Arial" w:hAnsi="Arial" w:cs="Arial"/>
        </w:rPr>
        <w:t xml:space="preserve">na stávající potrubí TTV. </w:t>
      </w:r>
      <w:r w:rsidRPr="00FF194F">
        <w:rPr>
          <w:rFonts w:ascii="Arial" w:hAnsi="Arial" w:cs="Arial"/>
        </w:rPr>
        <w:t>Protože v současné době je odebíráno teplo pouze pro vytápění, TV je připravována lokálně v jednotlivých bytech</w:t>
      </w:r>
      <w:r w:rsidR="00F30873" w:rsidRPr="00FF194F">
        <w:rPr>
          <w:rFonts w:ascii="Arial" w:hAnsi="Arial" w:cs="Arial"/>
        </w:rPr>
        <w:t>, je třeba vybudovat rozvody TV a cirkulace</w:t>
      </w:r>
      <w:r w:rsidRPr="00FF194F">
        <w:rPr>
          <w:rFonts w:ascii="Arial" w:hAnsi="Arial" w:cs="Arial"/>
        </w:rPr>
        <w:t xml:space="preserve">. Za této situace není možné určit spojovací místa pro </w:t>
      </w:r>
      <w:r w:rsidR="00F30873" w:rsidRPr="00FF194F">
        <w:rPr>
          <w:rFonts w:ascii="Arial" w:hAnsi="Arial" w:cs="Arial"/>
        </w:rPr>
        <w:t>potrubí</w:t>
      </w:r>
      <w:r w:rsidRPr="00FF194F">
        <w:rPr>
          <w:rFonts w:ascii="Arial" w:hAnsi="Arial" w:cs="Arial"/>
        </w:rPr>
        <w:t xml:space="preserve"> TV a cirkulace.</w:t>
      </w:r>
    </w:p>
    <w:p w:rsidR="00D0362A" w:rsidRPr="00FF194F" w:rsidRDefault="00FB3AC1" w:rsidP="00D0362A">
      <w:pPr>
        <w:rPr>
          <w:rFonts w:ascii="Arial" w:hAnsi="Arial" w:cs="Arial"/>
          <w:b/>
        </w:rPr>
      </w:pPr>
      <w:r w:rsidRPr="00FF194F">
        <w:rPr>
          <w:rFonts w:ascii="Arial" w:hAnsi="Arial" w:cs="Arial"/>
          <w:b/>
        </w:rPr>
        <w:t xml:space="preserve">VST 6 - </w:t>
      </w:r>
      <w:r w:rsidR="00D0362A" w:rsidRPr="00FF194F">
        <w:rPr>
          <w:rFonts w:ascii="Arial" w:hAnsi="Arial" w:cs="Arial"/>
          <w:b/>
        </w:rPr>
        <w:t>OPS Francouzská 1016</w:t>
      </w:r>
    </w:p>
    <w:p w:rsidR="00F30873" w:rsidRPr="00FF194F" w:rsidRDefault="00D0362A" w:rsidP="00DC35BA">
      <w:pPr>
        <w:rPr>
          <w:rFonts w:ascii="Arial" w:hAnsi="Arial" w:cs="Arial"/>
        </w:rPr>
      </w:pPr>
      <w:r w:rsidRPr="00FF194F">
        <w:rPr>
          <w:rFonts w:ascii="Arial" w:hAnsi="Arial" w:cs="Arial"/>
        </w:rPr>
        <w:t xml:space="preserve">OPS bude umístěna v místnosti stávajícího měření tepla v 1. PP objektu. V tomto prostoru bude realizováno napojení na stávající potrubí TTV. Napojení na potrubí stávající přípojky primáru </w:t>
      </w:r>
      <w:r w:rsidR="004D4397" w:rsidRPr="00FF194F">
        <w:rPr>
          <w:rFonts w:ascii="Arial" w:hAnsi="Arial" w:cs="Arial"/>
        </w:rPr>
        <w:t>TTV</w:t>
      </w:r>
      <w:r w:rsidRPr="00FF194F">
        <w:rPr>
          <w:rFonts w:ascii="Arial" w:hAnsi="Arial" w:cs="Arial"/>
        </w:rPr>
        <w:t xml:space="preserve"> bude vedeno ze sušárny (1. PP).</w:t>
      </w:r>
      <w:r w:rsidR="00E919C9" w:rsidRPr="00FF194F">
        <w:rPr>
          <w:rFonts w:ascii="Arial" w:hAnsi="Arial" w:cs="Arial"/>
        </w:rPr>
        <w:t xml:space="preserve"> </w:t>
      </w:r>
      <w:r w:rsidRPr="00FF194F">
        <w:rPr>
          <w:rFonts w:ascii="Arial" w:hAnsi="Arial" w:cs="Arial"/>
        </w:rPr>
        <w:t xml:space="preserve">Napojení na stávající potrubí TV, cirkulace a studené vody bude provedeno v sousedící chodbě </w:t>
      </w:r>
      <w:r w:rsidR="00D20FA6" w:rsidRPr="00FF194F">
        <w:rPr>
          <w:rFonts w:ascii="Arial" w:hAnsi="Arial" w:cs="Arial"/>
        </w:rPr>
        <w:t xml:space="preserve">v </w:t>
      </w:r>
      <w:r w:rsidRPr="00FF194F">
        <w:rPr>
          <w:rFonts w:ascii="Arial" w:hAnsi="Arial" w:cs="Arial"/>
        </w:rPr>
        <w:t>1. PP.</w:t>
      </w:r>
    </w:p>
    <w:p w:rsidR="00E919C9" w:rsidRPr="00FF194F" w:rsidRDefault="00FB3AC1" w:rsidP="00E919C9">
      <w:pPr>
        <w:rPr>
          <w:rFonts w:ascii="Arial" w:hAnsi="Arial" w:cs="Arial"/>
          <w:b/>
        </w:rPr>
      </w:pPr>
      <w:r w:rsidRPr="00FF194F">
        <w:rPr>
          <w:rFonts w:ascii="Arial" w:hAnsi="Arial" w:cs="Arial"/>
          <w:b/>
        </w:rPr>
        <w:t xml:space="preserve">VST 6 - </w:t>
      </w:r>
      <w:r w:rsidR="00E919C9" w:rsidRPr="00FF194F">
        <w:rPr>
          <w:rFonts w:ascii="Arial" w:hAnsi="Arial" w:cs="Arial"/>
          <w:b/>
        </w:rPr>
        <w:t>OPS Francouzská 1017</w:t>
      </w:r>
    </w:p>
    <w:p w:rsidR="00E919C9" w:rsidRPr="00FF194F" w:rsidRDefault="00E919C9" w:rsidP="00E919C9">
      <w:pPr>
        <w:rPr>
          <w:rFonts w:ascii="Arial" w:hAnsi="Arial" w:cs="Arial"/>
        </w:rPr>
      </w:pPr>
      <w:r w:rsidRPr="00FF194F">
        <w:rPr>
          <w:rFonts w:ascii="Arial" w:hAnsi="Arial" w:cs="Arial"/>
        </w:rPr>
        <w:t xml:space="preserve">OPS bude umístěna v místnosti pod schody v 1. PP objektu. Zásobník TV a expanzní nádoba budou instalovány ve vedlejší místnosti - stávající měření tepla. V tomto prostoru bude realizováno napojení na stávající potrubí TTV. Napojení na nové potrubí přípojky primáru </w:t>
      </w:r>
      <w:r w:rsidR="004D4397" w:rsidRPr="00FF194F">
        <w:rPr>
          <w:rFonts w:ascii="Arial" w:hAnsi="Arial" w:cs="Arial"/>
        </w:rPr>
        <w:t>TTV</w:t>
      </w:r>
      <w:r w:rsidRPr="00FF194F">
        <w:rPr>
          <w:rFonts w:ascii="Arial" w:hAnsi="Arial" w:cs="Arial"/>
        </w:rPr>
        <w:t xml:space="preserve"> bude vedeno ze stejné místnosti, kde je OPS. Napojení na stávající potrubí TV a cirkulace bude provedeno v sousedící chodbě </w:t>
      </w:r>
      <w:r w:rsidR="00D20FA6" w:rsidRPr="00FF194F">
        <w:rPr>
          <w:rFonts w:ascii="Arial" w:hAnsi="Arial" w:cs="Arial"/>
        </w:rPr>
        <w:t xml:space="preserve">v </w:t>
      </w:r>
      <w:r w:rsidRPr="00FF194F">
        <w:rPr>
          <w:rFonts w:ascii="Arial" w:hAnsi="Arial" w:cs="Arial"/>
        </w:rPr>
        <w:t>1. PP. Studená voda bude přivedena z domovní přípojky v prostoru schodiště na opačné straně domu, bude napojena za vodoměrem.</w:t>
      </w:r>
    </w:p>
    <w:p w:rsidR="00616551" w:rsidRPr="00FF194F" w:rsidRDefault="00FB3AC1" w:rsidP="00616551">
      <w:pPr>
        <w:rPr>
          <w:rFonts w:ascii="Arial" w:hAnsi="Arial" w:cs="Arial"/>
          <w:b/>
        </w:rPr>
      </w:pPr>
      <w:r w:rsidRPr="00FF194F">
        <w:rPr>
          <w:rFonts w:ascii="Arial" w:hAnsi="Arial" w:cs="Arial"/>
          <w:b/>
        </w:rPr>
        <w:t xml:space="preserve">VST 6 - </w:t>
      </w:r>
      <w:r w:rsidR="00616551" w:rsidRPr="00FF194F">
        <w:rPr>
          <w:rFonts w:ascii="Arial" w:hAnsi="Arial" w:cs="Arial"/>
          <w:b/>
        </w:rPr>
        <w:t>OPS Francouzská 1018</w:t>
      </w:r>
    </w:p>
    <w:p w:rsidR="00616551" w:rsidRPr="00FF194F" w:rsidRDefault="00616551" w:rsidP="00616551">
      <w:pPr>
        <w:rPr>
          <w:rFonts w:ascii="Arial" w:hAnsi="Arial" w:cs="Arial"/>
        </w:rPr>
      </w:pPr>
      <w:r w:rsidRPr="00FF194F">
        <w:rPr>
          <w:rFonts w:ascii="Arial" w:hAnsi="Arial" w:cs="Arial"/>
        </w:rPr>
        <w:t xml:space="preserve">OPS bude umístěna v místnosti stávajícího měření tepla v 1. PP objektu.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Napojení na stávající potrubí TV, cirkulace a studené vody bude provedeno v sousedící chodbě </w:t>
      </w:r>
      <w:r w:rsidR="00D20FA6" w:rsidRPr="00FF194F">
        <w:rPr>
          <w:rFonts w:ascii="Arial" w:hAnsi="Arial" w:cs="Arial"/>
        </w:rPr>
        <w:t xml:space="preserve">v </w:t>
      </w:r>
      <w:r w:rsidRPr="00FF194F">
        <w:rPr>
          <w:rFonts w:ascii="Arial" w:hAnsi="Arial" w:cs="Arial"/>
        </w:rPr>
        <w:t>1. PP.</w:t>
      </w:r>
    </w:p>
    <w:p w:rsidR="00D656ED" w:rsidRPr="00FF194F" w:rsidRDefault="001F1D36" w:rsidP="00D656ED">
      <w:pPr>
        <w:rPr>
          <w:rFonts w:ascii="Arial" w:hAnsi="Arial" w:cs="Arial"/>
          <w:b/>
        </w:rPr>
      </w:pPr>
      <w:r w:rsidRPr="00FF194F">
        <w:rPr>
          <w:rFonts w:ascii="Arial" w:hAnsi="Arial" w:cs="Arial"/>
          <w:b/>
        </w:rPr>
        <w:t xml:space="preserve">VST 6 - </w:t>
      </w:r>
      <w:r w:rsidR="00D656ED" w:rsidRPr="00FF194F">
        <w:rPr>
          <w:rFonts w:ascii="Arial" w:hAnsi="Arial" w:cs="Arial"/>
          <w:b/>
        </w:rPr>
        <w:t>OPS Kadláčkova 1019</w:t>
      </w:r>
    </w:p>
    <w:p w:rsidR="00D656ED" w:rsidRPr="00FF194F" w:rsidRDefault="00D656ED" w:rsidP="00D656ED">
      <w:pPr>
        <w:rPr>
          <w:rFonts w:ascii="Arial" w:hAnsi="Arial" w:cs="Arial"/>
        </w:rPr>
      </w:pPr>
      <w:r w:rsidRPr="00FF194F">
        <w:rPr>
          <w:rFonts w:ascii="Arial" w:hAnsi="Arial" w:cs="Arial"/>
        </w:rPr>
        <w:t xml:space="preserve">OPS bude umístěna v místnosti stávajícího měření tepla v 1. PP objektu. V tomto prostoru bude realizováno napojení na stávající potrubí TTV. Napojení na potrubí stávající přípojky primáru </w:t>
      </w:r>
      <w:r w:rsidR="004D4397" w:rsidRPr="00FF194F">
        <w:rPr>
          <w:rFonts w:ascii="Arial" w:hAnsi="Arial" w:cs="Arial"/>
        </w:rPr>
        <w:t>TTV</w:t>
      </w:r>
      <w:r w:rsidRPr="00FF194F">
        <w:rPr>
          <w:rFonts w:ascii="Arial" w:hAnsi="Arial" w:cs="Arial"/>
        </w:rPr>
        <w:t xml:space="preserve"> bude vedeno ze sušárny (1. PP). Napojení na stávající potrubí TV, cirkulace a studené vody bude provedeno v sousedící chodbě 1. PP.</w:t>
      </w:r>
    </w:p>
    <w:p w:rsidR="007170A8" w:rsidRPr="00FF194F" w:rsidRDefault="001F1D36" w:rsidP="007170A8">
      <w:pPr>
        <w:rPr>
          <w:rFonts w:ascii="Arial" w:hAnsi="Arial" w:cs="Arial"/>
          <w:b/>
        </w:rPr>
      </w:pPr>
      <w:r w:rsidRPr="00FF194F">
        <w:rPr>
          <w:rFonts w:ascii="Arial" w:hAnsi="Arial" w:cs="Arial"/>
          <w:b/>
        </w:rPr>
        <w:t xml:space="preserve">VST 6 - </w:t>
      </w:r>
      <w:r w:rsidR="007170A8" w:rsidRPr="00FF194F">
        <w:rPr>
          <w:rFonts w:ascii="Arial" w:hAnsi="Arial" w:cs="Arial"/>
          <w:b/>
        </w:rPr>
        <w:t>OPS Kadláčkova 1020</w:t>
      </w:r>
    </w:p>
    <w:p w:rsidR="007170A8" w:rsidRPr="00FF194F" w:rsidRDefault="007170A8" w:rsidP="007170A8">
      <w:pPr>
        <w:rPr>
          <w:rFonts w:ascii="Arial" w:hAnsi="Arial" w:cs="Arial"/>
        </w:rPr>
      </w:pPr>
      <w:r w:rsidRPr="00FF194F">
        <w:rPr>
          <w:rFonts w:ascii="Arial" w:hAnsi="Arial" w:cs="Arial"/>
        </w:rPr>
        <w:t xml:space="preserve">OPS bude umístěna v místnosti stávajícího měření tepla v 1. PP objektu.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Napojení na stávající potrubí TV, cirkulace a studené vody bude provedeno v sousedící chodbě </w:t>
      </w:r>
      <w:r w:rsidR="00D20FA6" w:rsidRPr="00FF194F">
        <w:rPr>
          <w:rFonts w:ascii="Arial" w:hAnsi="Arial" w:cs="Arial"/>
        </w:rPr>
        <w:t xml:space="preserve">v </w:t>
      </w:r>
      <w:r w:rsidRPr="00FF194F">
        <w:rPr>
          <w:rFonts w:ascii="Arial" w:hAnsi="Arial" w:cs="Arial"/>
        </w:rPr>
        <w:t>1. PP.</w:t>
      </w:r>
    </w:p>
    <w:p w:rsidR="00272FD7" w:rsidRPr="00FF194F" w:rsidRDefault="001F1D36" w:rsidP="00272FD7">
      <w:pPr>
        <w:rPr>
          <w:rFonts w:ascii="Arial" w:hAnsi="Arial" w:cs="Arial"/>
          <w:b/>
        </w:rPr>
      </w:pPr>
      <w:r w:rsidRPr="00FF194F">
        <w:rPr>
          <w:rFonts w:ascii="Arial" w:hAnsi="Arial" w:cs="Arial"/>
          <w:b/>
        </w:rPr>
        <w:t xml:space="preserve">VST 6 - </w:t>
      </w:r>
      <w:r w:rsidR="00272FD7" w:rsidRPr="00FF194F">
        <w:rPr>
          <w:rFonts w:ascii="Arial" w:hAnsi="Arial" w:cs="Arial"/>
          <w:b/>
        </w:rPr>
        <w:t>OPS Kadláčkova 1027</w:t>
      </w:r>
    </w:p>
    <w:p w:rsidR="00D0362A" w:rsidRPr="00FF194F" w:rsidRDefault="00272FD7" w:rsidP="00DC35BA">
      <w:pPr>
        <w:rPr>
          <w:rFonts w:ascii="Arial" w:hAnsi="Arial" w:cs="Arial"/>
        </w:rPr>
      </w:pPr>
      <w:r w:rsidRPr="00FF194F">
        <w:rPr>
          <w:rFonts w:ascii="Arial" w:hAnsi="Arial" w:cs="Arial"/>
        </w:rPr>
        <w:t xml:space="preserve">OPS bude umístěna v místnosti pod schody v 1. PP objektu. V tomto prostoru bude realizováno napojení na stávající potrubí TTV - vrat. Napojení na stávající potrubí TTV – přívod bude provedeno ve vedlejší místnosti (stávající měření tepla). Napojení na nové potrubí přípojky primáru </w:t>
      </w:r>
      <w:r w:rsidR="004D4397" w:rsidRPr="00FF194F">
        <w:rPr>
          <w:rFonts w:ascii="Arial" w:hAnsi="Arial" w:cs="Arial"/>
        </w:rPr>
        <w:t>TTV</w:t>
      </w:r>
      <w:r w:rsidRPr="00FF194F">
        <w:rPr>
          <w:rFonts w:ascii="Arial" w:hAnsi="Arial" w:cs="Arial"/>
        </w:rPr>
        <w:t xml:space="preserve"> bude vedeno z místnosti za stávajícím měřením tepla.</w:t>
      </w:r>
    </w:p>
    <w:p w:rsidR="0062444B" w:rsidRPr="00FF194F" w:rsidRDefault="001F1D36" w:rsidP="0062444B">
      <w:pPr>
        <w:rPr>
          <w:rFonts w:ascii="Arial" w:hAnsi="Arial" w:cs="Arial"/>
          <w:b/>
        </w:rPr>
      </w:pPr>
      <w:r w:rsidRPr="00FF194F">
        <w:rPr>
          <w:rFonts w:ascii="Arial" w:hAnsi="Arial" w:cs="Arial"/>
          <w:b/>
        </w:rPr>
        <w:t xml:space="preserve">VST 7 - </w:t>
      </w:r>
      <w:r w:rsidR="0062444B" w:rsidRPr="00FF194F">
        <w:rPr>
          <w:rFonts w:ascii="Arial" w:hAnsi="Arial" w:cs="Arial"/>
          <w:b/>
        </w:rPr>
        <w:t>OPS Lidická 1035</w:t>
      </w:r>
    </w:p>
    <w:p w:rsidR="0062444B" w:rsidRPr="00FF194F" w:rsidRDefault="0062444B" w:rsidP="0062444B">
      <w:pPr>
        <w:rPr>
          <w:rFonts w:ascii="Arial" w:hAnsi="Arial" w:cs="Arial"/>
        </w:rPr>
      </w:pPr>
      <w:r w:rsidRPr="00FF194F">
        <w:rPr>
          <w:rFonts w:ascii="Arial" w:hAnsi="Arial" w:cs="Arial"/>
        </w:rPr>
        <w:t xml:space="preserve">OPS bude umístěna v kočárkárně v 1. PP objektu.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 vrat bude provedeno v sousední místnosti (sklad). Napojení na stávající potrubí TTV – přívod, TV, cirkulace a studené vody bude provedeno v  chodbě v 1. PP.</w:t>
      </w:r>
    </w:p>
    <w:p w:rsidR="00A42128" w:rsidRPr="00FF194F" w:rsidRDefault="001F1D36" w:rsidP="00A42128">
      <w:pPr>
        <w:rPr>
          <w:rFonts w:ascii="Arial" w:hAnsi="Arial" w:cs="Arial"/>
          <w:b/>
        </w:rPr>
      </w:pPr>
      <w:r w:rsidRPr="00FF194F">
        <w:rPr>
          <w:rFonts w:ascii="Arial" w:hAnsi="Arial" w:cs="Arial"/>
          <w:b/>
        </w:rPr>
        <w:t xml:space="preserve">VST 7 - </w:t>
      </w:r>
      <w:r w:rsidR="00A42128" w:rsidRPr="00FF194F">
        <w:rPr>
          <w:rFonts w:ascii="Arial" w:hAnsi="Arial" w:cs="Arial"/>
          <w:b/>
        </w:rPr>
        <w:t>OPS Lidická 1036</w:t>
      </w:r>
    </w:p>
    <w:p w:rsidR="00272FD7" w:rsidRPr="00FF194F" w:rsidRDefault="00A42128" w:rsidP="00DC35BA">
      <w:pPr>
        <w:rPr>
          <w:rFonts w:ascii="Arial" w:hAnsi="Arial" w:cs="Arial"/>
        </w:rPr>
      </w:pPr>
      <w:r w:rsidRPr="00FF194F">
        <w:rPr>
          <w:rFonts w:ascii="Arial" w:hAnsi="Arial" w:cs="Arial"/>
        </w:rPr>
        <w:t xml:space="preserve">OPS bude umístěna v žehlírně v 1. PP objektu. V tomto prostoru bude realizováno napojení na stávající potrubí TV. Napojení na nové potrubí přípojky primáru </w:t>
      </w:r>
      <w:r w:rsidR="004D4397" w:rsidRPr="00FF194F">
        <w:rPr>
          <w:rFonts w:ascii="Arial" w:hAnsi="Arial" w:cs="Arial"/>
        </w:rPr>
        <w:t>TTV</w:t>
      </w:r>
      <w:r w:rsidRPr="00FF194F">
        <w:rPr>
          <w:rFonts w:ascii="Arial" w:hAnsi="Arial" w:cs="Arial"/>
        </w:rPr>
        <w:t xml:space="preserve"> bude vedeno z chodbičky mezi sklepními kójemi na opačné straně domu. Napojení na stávající potrubí TTV a cirkulace bude provedeno v sousedící chodbě v 1. PP. Studená voda bude přivedena ze sousední místnosti (ko</w:t>
      </w:r>
      <w:r w:rsidR="001D3045" w:rsidRPr="00FF194F">
        <w:rPr>
          <w:rFonts w:ascii="Arial" w:hAnsi="Arial" w:cs="Arial"/>
        </w:rPr>
        <w:t>l</w:t>
      </w:r>
      <w:r w:rsidRPr="00FF194F">
        <w:rPr>
          <w:rFonts w:ascii="Arial" w:hAnsi="Arial" w:cs="Arial"/>
        </w:rPr>
        <w:t>árna).</w:t>
      </w:r>
    </w:p>
    <w:p w:rsidR="001D3045" w:rsidRPr="00FF194F" w:rsidRDefault="006F765D" w:rsidP="001D3045">
      <w:pPr>
        <w:rPr>
          <w:rFonts w:ascii="Arial" w:hAnsi="Arial" w:cs="Arial"/>
          <w:b/>
        </w:rPr>
      </w:pPr>
      <w:r w:rsidRPr="00FF194F">
        <w:rPr>
          <w:rFonts w:ascii="Arial" w:hAnsi="Arial" w:cs="Arial"/>
          <w:b/>
        </w:rPr>
        <w:t xml:space="preserve">VST 7 - </w:t>
      </w:r>
      <w:r w:rsidR="001D3045" w:rsidRPr="00FF194F">
        <w:rPr>
          <w:rFonts w:ascii="Arial" w:hAnsi="Arial" w:cs="Arial"/>
          <w:b/>
        </w:rPr>
        <w:t>OPS Lidická 103</w:t>
      </w:r>
      <w:r w:rsidR="00874BDF" w:rsidRPr="00FF194F">
        <w:rPr>
          <w:rFonts w:ascii="Arial" w:hAnsi="Arial" w:cs="Arial"/>
          <w:b/>
        </w:rPr>
        <w:t>7</w:t>
      </w:r>
    </w:p>
    <w:p w:rsidR="001D3045" w:rsidRPr="00FF194F" w:rsidRDefault="001D3045" w:rsidP="001D3045">
      <w:pPr>
        <w:rPr>
          <w:rFonts w:ascii="Arial" w:hAnsi="Arial" w:cs="Arial"/>
        </w:rPr>
      </w:pPr>
      <w:r w:rsidRPr="00FF194F">
        <w:rPr>
          <w:rFonts w:ascii="Arial" w:hAnsi="Arial" w:cs="Arial"/>
        </w:rPr>
        <w:t xml:space="preserve">OPS bude umístěna v kolárně v 1. PP objektu. V tomto prostoru bude realizováno napojení na stávající potrubí TTV a studené vody. Napojení na nové potrubí přípojky primáru </w:t>
      </w:r>
      <w:r w:rsidR="004D4397" w:rsidRPr="00FF194F">
        <w:rPr>
          <w:rFonts w:ascii="Arial" w:hAnsi="Arial" w:cs="Arial"/>
        </w:rPr>
        <w:t>TTV</w:t>
      </w:r>
      <w:r w:rsidRPr="00FF194F">
        <w:rPr>
          <w:rFonts w:ascii="Arial" w:hAnsi="Arial" w:cs="Arial"/>
        </w:rPr>
        <w:t xml:space="preserve"> bude vedeno z kočárkárny na opačné straně domu. Napojení na stávající potrubí TV a cirkulace bude provedeno v sousedící chodbě v 1. PP.</w:t>
      </w:r>
      <w:r w:rsidR="006D3F9D" w:rsidRPr="00FF194F">
        <w:rPr>
          <w:rFonts w:ascii="Arial" w:hAnsi="Arial" w:cs="Arial"/>
          <w:bCs/>
        </w:rPr>
        <w:t xml:space="preserve"> OPS bude od ostatního prostoru místnosti oddělena oplocením (viz.</w:t>
      </w:r>
      <w:r w:rsidR="008D549B" w:rsidRPr="00FF194F">
        <w:rPr>
          <w:rFonts w:ascii="Arial" w:hAnsi="Arial" w:cs="Arial"/>
          <w:bCs/>
        </w:rPr>
        <w:t> </w:t>
      </w:r>
      <w:r w:rsidR="00AA4E99" w:rsidRPr="00FF194F">
        <w:rPr>
          <w:rFonts w:ascii="Arial" w:hAnsi="Arial" w:cs="Arial"/>
          <w:bCs/>
        </w:rPr>
        <w:t>A.1.</w:t>
      </w:r>
      <w:r w:rsidR="006D3F9D" w:rsidRPr="00FF194F">
        <w:rPr>
          <w:rFonts w:ascii="Arial" w:hAnsi="Arial" w:cs="Arial"/>
          <w:bCs/>
        </w:rPr>
        <w:t xml:space="preserve"> Architektonické a stavební řešení).</w:t>
      </w:r>
    </w:p>
    <w:p w:rsidR="00874BDF" w:rsidRPr="00FF194F" w:rsidRDefault="006F765D" w:rsidP="00874BDF">
      <w:pPr>
        <w:rPr>
          <w:rFonts w:ascii="Arial" w:hAnsi="Arial" w:cs="Arial"/>
          <w:b/>
        </w:rPr>
      </w:pPr>
      <w:r w:rsidRPr="00FF194F">
        <w:rPr>
          <w:rFonts w:ascii="Arial" w:hAnsi="Arial" w:cs="Arial"/>
          <w:b/>
        </w:rPr>
        <w:t xml:space="preserve">VST 7 - </w:t>
      </w:r>
      <w:r w:rsidR="00874BDF" w:rsidRPr="00FF194F">
        <w:rPr>
          <w:rFonts w:ascii="Arial" w:hAnsi="Arial" w:cs="Arial"/>
          <w:b/>
        </w:rPr>
        <w:t>OPS Lidická 103</w:t>
      </w:r>
      <w:r w:rsidR="00E07C48" w:rsidRPr="00FF194F">
        <w:rPr>
          <w:rFonts w:ascii="Arial" w:hAnsi="Arial" w:cs="Arial"/>
          <w:b/>
        </w:rPr>
        <w:t>8</w:t>
      </w:r>
    </w:p>
    <w:p w:rsidR="00874BDF" w:rsidRPr="00FF194F" w:rsidRDefault="00874BDF" w:rsidP="00874BDF">
      <w:pPr>
        <w:rPr>
          <w:rFonts w:ascii="Arial" w:hAnsi="Arial" w:cs="Arial"/>
        </w:rPr>
      </w:pPr>
      <w:r w:rsidRPr="00FF194F">
        <w:rPr>
          <w:rFonts w:ascii="Arial" w:hAnsi="Arial" w:cs="Arial"/>
        </w:rPr>
        <w:t>OPS bude umístěna ve skl</w:t>
      </w:r>
      <w:r w:rsidR="00B37B4B" w:rsidRPr="00FF194F">
        <w:rPr>
          <w:rFonts w:ascii="Arial" w:hAnsi="Arial" w:cs="Arial"/>
        </w:rPr>
        <w:t>a</w:t>
      </w:r>
      <w:r w:rsidRPr="00FF194F">
        <w:rPr>
          <w:rFonts w:ascii="Arial" w:hAnsi="Arial" w:cs="Arial"/>
        </w:rPr>
        <w:t xml:space="preserve">du v 1. PP objektu. V tomto prostoru bude realizováno napojení na stávající potrubí TTV - vrat. Napojení na nové potrubí přípojky primáru </w:t>
      </w:r>
      <w:r w:rsidR="004D4397" w:rsidRPr="00FF194F">
        <w:rPr>
          <w:rFonts w:ascii="Arial" w:hAnsi="Arial" w:cs="Arial"/>
        </w:rPr>
        <w:t>TTV</w:t>
      </w:r>
      <w:r w:rsidRPr="00FF194F">
        <w:rPr>
          <w:rFonts w:ascii="Arial" w:hAnsi="Arial" w:cs="Arial"/>
        </w:rPr>
        <w:t xml:space="preserve"> bude vedeno z chodbičky mezi sklepními kójemi. Napojení na stávající potrubí TTV – přívod, TV a cirkulace bude provedeno v sousedící chodbě v 1. PP. Studená voda bude přivedena z prádelny.</w:t>
      </w:r>
    </w:p>
    <w:p w:rsidR="00B37B4B" w:rsidRPr="00FF194F" w:rsidRDefault="006F765D" w:rsidP="00B37B4B">
      <w:pPr>
        <w:rPr>
          <w:rFonts w:ascii="Arial" w:hAnsi="Arial" w:cs="Arial"/>
          <w:b/>
        </w:rPr>
      </w:pPr>
      <w:r w:rsidRPr="00FF194F">
        <w:rPr>
          <w:rFonts w:ascii="Arial" w:hAnsi="Arial" w:cs="Arial"/>
          <w:b/>
        </w:rPr>
        <w:t xml:space="preserve">VST 7 - </w:t>
      </w:r>
      <w:r w:rsidR="00B37B4B" w:rsidRPr="00FF194F">
        <w:rPr>
          <w:rFonts w:ascii="Arial" w:hAnsi="Arial" w:cs="Arial"/>
          <w:b/>
        </w:rPr>
        <w:t>OPS Lidická 1039</w:t>
      </w:r>
    </w:p>
    <w:p w:rsidR="00B37B4B" w:rsidRPr="00FF194F" w:rsidRDefault="00B37B4B" w:rsidP="00B37B4B">
      <w:pPr>
        <w:rPr>
          <w:rFonts w:ascii="Arial" w:hAnsi="Arial" w:cs="Arial"/>
        </w:rPr>
      </w:pPr>
      <w:r w:rsidRPr="00FF194F">
        <w:rPr>
          <w:rFonts w:ascii="Arial" w:hAnsi="Arial" w:cs="Arial"/>
        </w:rPr>
        <w:t xml:space="preserve">OPS bude umístěna v prádelně v 1. PP objektu. V tomto prostoru bude realizováno napojení na stávající potrubí TTV a studené vody. Napojení na nové potrubí přípojky primáru </w:t>
      </w:r>
      <w:r w:rsidR="004D4397" w:rsidRPr="00FF194F">
        <w:rPr>
          <w:rFonts w:ascii="Arial" w:hAnsi="Arial" w:cs="Arial"/>
        </w:rPr>
        <w:t>TTV</w:t>
      </w:r>
      <w:r w:rsidRPr="00FF194F">
        <w:rPr>
          <w:rFonts w:ascii="Arial" w:hAnsi="Arial" w:cs="Arial"/>
        </w:rPr>
        <w:t xml:space="preserve"> bude vedeno z kočárkárny na opačné straně domu. Napojení na stávající potrubí TV a cirkulace bude provedeno v sousedící chodbě v 1. PP.</w:t>
      </w:r>
      <w:r w:rsidR="006D3F9D" w:rsidRPr="00FF194F">
        <w:rPr>
          <w:rFonts w:ascii="Arial" w:hAnsi="Arial" w:cs="Arial"/>
          <w:bCs/>
        </w:rPr>
        <w:t xml:space="preserve"> </w:t>
      </w:r>
      <w:r w:rsidR="006D3F9D" w:rsidRPr="00FF194F">
        <w:rPr>
          <w:rFonts w:ascii="Arial" w:hAnsi="Arial" w:cs="Arial"/>
        </w:rPr>
        <w:t xml:space="preserve">V prostoru umístění OPS bude vybourán stávající betonový sokl, </w:t>
      </w:r>
      <w:r w:rsidR="006D3F9D" w:rsidRPr="00FF194F">
        <w:rPr>
          <w:rFonts w:ascii="Arial" w:hAnsi="Arial" w:cs="Arial"/>
          <w:bCs/>
        </w:rPr>
        <w:t xml:space="preserve">OPS bude od ostatního prostoru místnosti oddělena oplocením (viz. </w:t>
      </w:r>
      <w:r w:rsidR="00AA4E99" w:rsidRPr="00FF194F">
        <w:rPr>
          <w:rFonts w:ascii="Arial" w:hAnsi="Arial" w:cs="Arial"/>
          <w:bCs/>
        </w:rPr>
        <w:t>A.1.</w:t>
      </w:r>
      <w:r w:rsidR="006D3F9D" w:rsidRPr="00FF194F">
        <w:rPr>
          <w:rFonts w:ascii="Arial" w:hAnsi="Arial" w:cs="Arial"/>
          <w:bCs/>
        </w:rPr>
        <w:t xml:space="preserve"> Architektonické a stavební řešení).</w:t>
      </w:r>
    </w:p>
    <w:p w:rsidR="00CE635F" w:rsidRPr="00FF194F" w:rsidRDefault="006F765D" w:rsidP="00CE635F">
      <w:pPr>
        <w:rPr>
          <w:rFonts w:ascii="Arial" w:hAnsi="Arial" w:cs="Arial"/>
          <w:b/>
        </w:rPr>
      </w:pPr>
      <w:r w:rsidRPr="00FF194F">
        <w:rPr>
          <w:rFonts w:ascii="Arial" w:hAnsi="Arial" w:cs="Arial"/>
          <w:b/>
        </w:rPr>
        <w:t xml:space="preserve">VST 7 - </w:t>
      </w:r>
      <w:r w:rsidR="00CE635F" w:rsidRPr="00FF194F">
        <w:rPr>
          <w:rFonts w:ascii="Arial" w:hAnsi="Arial" w:cs="Arial"/>
          <w:b/>
        </w:rPr>
        <w:t>OPS Lidická 1040</w:t>
      </w:r>
    </w:p>
    <w:p w:rsidR="00A42128" w:rsidRPr="00FF194F" w:rsidRDefault="00CE635F" w:rsidP="00CE635F">
      <w:pPr>
        <w:rPr>
          <w:rFonts w:ascii="Arial" w:hAnsi="Arial" w:cs="Arial"/>
          <w:bCs/>
        </w:rPr>
      </w:pPr>
      <w:r w:rsidRPr="00FF194F">
        <w:rPr>
          <w:rFonts w:ascii="Arial" w:hAnsi="Arial" w:cs="Arial"/>
        </w:rPr>
        <w:t xml:space="preserve">OPS bude umístěna v prádelně v 1. PP objektu. V tomto prostoru bude realizováno napojení na stávající potrubí TTV, TV a cirkulace. Napojení na nové potrubí přípojky primáru </w:t>
      </w:r>
      <w:r w:rsidR="004D4397" w:rsidRPr="00FF194F">
        <w:rPr>
          <w:rFonts w:ascii="Arial" w:hAnsi="Arial" w:cs="Arial"/>
        </w:rPr>
        <w:t>TTV</w:t>
      </w:r>
      <w:r w:rsidRPr="00FF194F">
        <w:rPr>
          <w:rFonts w:ascii="Arial" w:hAnsi="Arial" w:cs="Arial"/>
        </w:rPr>
        <w:t xml:space="preserve"> bude vedeno z chodbičky mezi sklepními kójemi na opačné straně domu. Studená voda bude přivedena z chodby před sušárnou v 1. PP. </w:t>
      </w:r>
      <w:r w:rsidRPr="00FF194F">
        <w:rPr>
          <w:rFonts w:ascii="Arial" w:hAnsi="Arial" w:cs="Arial"/>
          <w:bCs/>
        </w:rPr>
        <w:t>OPS bude od ostatního prostoru místnosti oddělena oplocením (viz.</w:t>
      </w:r>
      <w:r w:rsidR="008D549B" w:rsidRPr="00FF194F">
        <w:rPr>
          <w:rFonts w:ascii="Arial" w:hAnsi="Arial" w:cs="Arial"/>
          <w:bCs/>
        </w:rPr>
        <w:t> </w:t>
      </w:r>
      <w:r w:rsidR="00AA4E99" w:rsidRPr="00FF194F">
        <w:rPr>
          <w:rFonts w:ascii="Arial" w:hAnsi="Arial" w:cs="Arial"/>
          <w:bCs/>
        </w:rPr>
        <w:t>A.1.</w:t>
      </w:r>
      <w:r w:rsidR="008D549B" w:rsidRPr="00FF194F">
        <w:rPr>
          <w:rFonts w:ascii="Arial" w:hAnsi="Arial" w:cs="Arial"/>
          <w:bCs/>
        </w:rPr>
        <w:t> </w:t>
      </w:r>
      <w:r w:rsidRPr="00FF194F">
        <w:rPr>
          <w:rFonts w:ascii="Arial" w:hAnsi="Arial" w:cs="Arial"/>
          <w:bCs/>
        </w:rPr>
        <w:t>Architektonické a stavební řešení).</w:t>
      </w:r>
    </w:p>
    <w:p w:rsidR="00C904E5" w:rsidRPr="00FF194F" w:rsidRDefault="0078227F" w:rsidP="00C904E5">
      <w:pPr>
        <w:rPr>
          <w:rFonts w:ascii="Arial" w:hAnsi="Arial" w:cs="Arial"/>
          <w:b/>
        </w:rPr>
      </w:pPr>
      <w:r w:rsidRPr="00FF194F">
        <w:rPr>
          <w:rFonts w:ascii="Arial" w:hAnsi="Arial" w:cs="Arial"/>
          <w:b/>
        </w:rPr>
        <w:t xml:space="preserve">VST 6 - </w:t>
      </w:r>
      <w:r w:rsidR="00C904E5" w:rsidRPr="00FF194F">
        <w:rPr>
          <w:rFonts w:ascii="Arial" w:hAnsi="Arial" w:cs="Arial"/>
          <w:b/>
        </w:rPr>
        <w:t>OPS Obránců míru 1046</w:t>
      </w:r>
    </w:p>
    <w:p w:rsidR="00C904E5" w:rsidRPr="00FF194F" w:rsidRDefault="00C904E5" w:rsidP="00C904E5">
      <w:pPr>
        <w:rPr>
          <w:rFonts w:ascii="Arial" w:hAnsi="Arial" w:cs="Arial"/>
        </w:rPr>
      </w:pPr>
      <w:r w:rsidRPr="00FF194F">
        <w:rPr>
          <w:rFonts w:ascii="Arial" w:hAnsi="Arial" w:cs="Arial"/>
        </w:rPr>
        <w:t xml:space="preserve">OPS slouží pro zásobování teplem objektů č.p. 1046, 1047, 1048, 1049 a 1050. OPS bude umístěna v objektu č.p. 1046 ve zvýšeném přízemí nad krytem CO v prostorách stávající sušárny. Napojení na stávající potrubí přípojky primáru </w:t>
      </w:r>
      <w:r w:rsidR="004D4397" w:rsidRPr="00FF194F">
        <w:rPr>
          <w:rFonts w:ascii="Arial" w:hAnsi="Arial" w:cs="Arial"/>
        </w:rPr>
        <w:t>TTV</w:t>
      </w:r>
      <w:r w:rsidRPr="00FF194F">
        <w:rPr>
          <w:rFonts w:ascii="Arial" w:hAnsi="Arial" w:cs="Arial"/>
        </w:rPr>
        <w:t xml:space="preserve"> a na potrubí TTV, TV, cirkulace a SV bude realizováno v chodbě zvýšeného přízemí. </w:t>
      </w:r>
    </w:p>
    <w:p w:rsidR="00CE635F" w:rsidRPr="00FF194F" w:rsidRDefault="00C904E5" w:rsidP="00C904E5">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1047, 1048, 1049 a 1050.</w:t>
      </w:r>
    </w:p>
    <w:p w:rsidR="00B144FC" w:rsidRPr="00FF194F" w:rsidRDefault="0078227F" w:rsidP="00B144FC">
      <w:pPr>
        <w:rPr>
          <w:rFonts w:ascii="Arial" w:hAnsi="Arial" w:cs="Arial"/>
          <w:b/>
        </w:rPr>
      </w:pPr>
      <w:r w:rsidRPr="00FF194F">
        <w:rPr>
          <w:rFonts w:ascii="Arial" w:hAnsi="Arial" w:cs="Arial"/>
          <w:b/>
        </w:rPr>
        <w:t xml:space="preserve">VST 8 - </w:t>
      </w:r>
      <w:r w:rsidR="00B144FC" w:rsidRPr="00FF194F">
        <w:rPr>
          <w:rFonts w:ascii="Arial" w:hAnsi="Arial" w:cs="Arial"/>
          <w:b/>
        </w:rPr>
        <w:t>OPS Dukelská 1055</w:t>
      </w:r>
    </w:p>
    <w:p w:rsidR="00B144FC" w:rsidRPr="00FF194F" w:rsidRDefault="00B144FC" w:rsidP="00B144FC">
      <w:pPr>
        <w:rPr>
          <w:rFonts w:ascii="Arial" w:hAnsi="Arial" w:cs="Arial"/>
        </w:rPr>
      </w:pPr>
      <w:r w:rsidRPr="00FF194F">
        <w:rPr>
          <w:rFonts w:ascii="Arial" w:hAnsi="Arial" w:cs="Arial"/>
        </w:rPr>
        <w:t xml:space="preserve">OPS slouží pro zásobování teplem objektů č.p. 1051, 1052, 1053, 1054 a 1055. OPS bude umístěna v objektu č.p. 1055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potrubí TTV, TV, cirkulace a SV. </w:t>
      </w:r>
      <w:r w:rsidRPr="00FF194F">
        <w:rPr>
          <w:rFonts w:ascii="Arial" w:hAnsi="Arial" w:cs="Arial"/>
          <w:bCs/>
        </w:rPr>
        <w:t xml:space="preserve">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B144FC" w:rsidRPr="00FF194F" w:rsidRDefault="00B144FC" w:rsidP="00B144FC">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1051, 1052, 1053 a 1054.</w:t>
      </w:r>
    </w:p>
    <w:p w:rsidR="00FA50A6" w:rsidRPr="00FF194F" w:rsidRDefault="0078227F" w:rsidP="00FA50A6">
      <w:pPr>
        <w:rPr>
          <w:rFonts w:ascii="Arial" w:hAnsi="Arial" w:cs="Arial"/>
          <w:b/>
        </w:rPr>
      </w:pPr>
      <w:r w:rsidRPr="00FF194F">
        <w:rPr>
          <w:rFonts w:ascii="Arial" w:hAnsi="Arial" w:cs="Arial"/>
          <w:b/>
        </w:rPr>
        <w:t xml:space="preserve">VST 8 - </w:t>
      </w:r>
      <w:r w:rsidR="00FA50A6" w:rsidRPr="00FF194F">
        <w:rPr>
          <w:rFonts w:ascii="Arial" w:hAnsi="Arial" w:cs="Arial"/>
          <w:b/>
        </w:rPr>
        <w:t>OPS Dukelská 1056</w:t>
      </w:r>
    </w:p>
    <w:p w:rsidR="00FA50A6" w:rsidRPr="00FF194F" w:rsidRDefault="00FA50A6" w:rsidP="00FA50A6">
      <w:pPr>
        <w:rPr>
          <w:rFonts w:ascii="Arial" w:hAnsi="Arial" w:cs="Arial"/>
        </w:rPr>
      </w:pPr>
      <w:r w:rsidRPr="00FF194F">
        <w:rPr>
          <w:rFonts w:ascii="Arial" w:hAnsi="Arial" w:cs="Arial"/>
        </w:rPr>
        <w:t xml:space="preserve">OPS slouží pro zásobování teplem objektů č.p. 1056, 1057, 1058, 1059 a 1060. OPS bude umístěna v objektu č.p. 1056 v prostorách bývalé prádelny. V tomto prostoru bude realizováno napojení na stávající potrubí TTV, TV a cirkulace. Napojení na nové potrubí přípojky primáru </w:t>
      </w:r>
      <w:r w:rsidR="004D4397" w:rsidRPr="00FF194F">
        <w:rPr>
          <w:rFonts w:ascii="Arial" w:hAnsi="Arial" w:cs="Arial"/>
        </w:rPr>
        <w:t>TTV</w:t>
      </w:r>
      <w:r w:rsidRPr="00FF194F">
        <w:rPr>
          <w:rFonts w:ascii="Arial" w:hAnsi="Arial" w:cs="Arial"/>
        </w:rPr>
        <w:t xml:space="preserve"> bude vedeno z</w:t>
      </w:r>
      <w:r w:rsidRPr="00FF194F">
        <w:rPr>
          <w:rFonts w:ascii="Arial" w:hAnsi="Arial" w:cs="Arial"/>
          <w:bCs/>
        </w:rPr>
        <w:t xml:space="preserve"> místnosti na opačné straně domu. </w:t>
      </w:r>
      <w:r w:rsidRPr="00FF194F">
        <w:rPr>
          <w:rFonts w:ascii="Arial" w:hAnsi="Arial" w:cs="Arial"/>
        </w:rPr>
        <w:t>Studená voda bude přivedena z</w:t>
      </w:r>
      <w:r w:rsidRPr="00FF194F">
        <w:rPr>
          <w:rFonts w:ascii="Arial" w:hAnsi="Arial" w:cs="Arial"/>
          <w:bCs/>
        </w:rPr>
        <w:t xml:space="preserve"> domovní </w:t>
      </w:r>
      <w:r w:rsidR="0025247B" w:rsidRPr="00FF194F">
        <w:rPr>
          <w:rFonts w:ascii="Arial" w:hAnsi="Arial" w:cs="Arial"/>
          <w:bCs/>
        </w:rPr>
        <w:t>přípojky</w:t>
      </w:r>
      <w:r w:rsidRPr="00FF194F">
        <w:rPr>
          <w:rFonts w:ascii="Arial" w:hAnsi="Arial" w:cs="Arial"/>
          <w:bCs/>
        </w:rPr>
        <w:t xml:space="preserve"> SV. </w:t>
      </w:r>
      <w:r w:rsidR="0025247B" w:rsidRPr="00FF194F">
        <w:rPr>
          <w:rFonts w:ascii="Arial" w:hAnsi="Arial" w:cs="Arial"/>
          <w:bCs/>
        </w:rPr>
        <w:t xml:space="preserve">V místnosti instalace OPS bude vybourána stávající betonová vana, </w:t>
      </w:r>
      <w:r w:rsidRPr="00FF194F">
        <w:rPr>
          <w:rFonts w:ascii="Arial" w:hAnsi="Arial" w:cs="Arial"/>
          <w:bCs/>
        </w:rPr>
        <w:t xml:space="preserve">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C904E5" w:rsidRPr="00FF194F" w:rsidRDefault="00FA50A6" w:rsidP="00FA50A6">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1057, 1058, 1059 a 1060.</w:t>
      </w:r>
    </w:p>
    <w:p w:rsidR="0025247B" w:rsidRPr="00FF194F" w:rsidRDefault="0078227F" w:rsidP="0025247B">
      <w:pPr>
        <w:rPr>
          <w:rFonts w:ascii="Arial" w:hAnsi="Arial" w:cs="Arial"/>
          <w:b/>
        </w:rPr>
      </w:pPr>
      <w:r w:rsidRPr="00FF194F">
        <w:rPr>
          <w:rFonts w:ascii="Arial" w:hAnsi="Arial" w:cs="Arial"/>
          <w:b/>
        </w:rPr>
        <w:t xml:space="preserve">VST 8 - </w:t>
      </w:r>
      <w:r w:rsidR="0025247B" w:rsidRPr="00FF194F">
        <w:rPr>
          <w:rFonts w:ascii="Arial" w:hAnsi="Arial" w:cs="Arial"/>
          <w:b/>
        </w:rPr>
        <w:t>OPS Dukelská 1063</w:t>
      </w:r>
    </w:p>
    <w:p w:rsidR="0025247B" w:rsidRPr="00FF194F" w:rsidRDefault="0025247B" w:rsidP="0025247B">
      <w:pPr>
        <w:rPr>
          <w:rFonts w:ascii="Arial" w:hAnsi="Arial" w:cs="Arial"/>
        </w:rPr>
      </w:pPr>
      <w:r w:rsidRPr="00FF194F">
        <w:rPr>
          <w:rFonts w:ascii="Arial" w:hAnsi="Arial" w:cs="Arial"/>
        </w:rPr>
        <w:t xml:space="preserve">OPS slouží pro zásobování teplem objektů č.p. 1061, 1062 a 1063. OPS bude umístěna v objektu č.p. 1063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potrubí TTV, TV a cirkulace. Studená voda bude přivedena z</w:t>
      </w:r>
      <w:r w:rsidRPr="00FF194F">
        <w:rPr>
          <w:rFonts w:ascii="Arial" w:hAnsi="Arial" w:cs="Arial"/>
          <w:bCs/>
        </w:rPr>
        <w:t> domovní přípojky SV.</w:t>
      </w:r>
    </w:p>
    <w:p w:rsidR="0025247B" w:rsidRPr="00FF194F" w:rsidRDefault="0025247B" w:rsidP="0025247B">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1061 a 1062.</w:t>
      </w:r>
    </w:p>
    <w:p w:rsidR="006171B7" w:rsidRPr="00FF194F" w:rsidRDefault="00440A7E" w:rsidP="006171B7">
      <w:pPr>
        <w:rPr>
          <w:rFonts w:ascii="Arial" w:hAnsi="Arial" w:cs="Arial"/>
          <w:b/>
        </w:rPr>
      </w:pPr>
      <w:r w:rsidRPr="00FF194F">
        <w:rPr>
          <w:rFonts w:ascii="Arial" w:hAnsi="Arial" w:cs="Arial"/>
          <w:b/>
        </w:rPr>
        <w:t xml:space="preserve">VST 8 - </w:t>
      </w:r>
      <w:r w:rsidR="006171B7" w:rsidRPr="00FF194F">
        <w:rPr>
          <w:rFonts w:ascii="Arial" w:hAnsi="Arial" w:cs="Arial"/>
          <w:b/>
        </w:rPr>
        <w:t>OPS Kpt. Nálepky 1070</w:t>
      </w:r>
    </w:p>
    <w:p w:rsidR="006171B7" w:rsidRPr="00FF194F" w:rsidRDefault="006171B7" w:rsidP="006171B7">
      <w:pPr>
        <w:rPr>
          <w:rFonts w:ascii="Arial" w:hAnsi="Arial" w:cs="Arial"/>
        </w:rPr>
      </w:pPr>
      <w:r w:rsidRPr="00FF194F">
        <w:rPr>
          <w:rFonts w:ascii="Arial" w:hAnsi="Arial" w:cs="Arial"/>
        </w:rPr>
        <w:t xml:space="preserve">OPS slouží pro zásobování teplem objektů č.p. 1064, 1065, 1066, 1067, 1068, 1069 a 1070. OPS bude umístěna v objektu č.p. 1070 v prostorách bývalé prádelny. </w:t>
      </w:r>
      <w:r w:rsidR="00B4778D" w:rsidRPr="00FF194F">
        <w:rPr>
          <w:rFonts w:ascii="Arial" w:hAnsi="Arial" w:cs="Arial"/>
        </w:rPr>
        <w:t xml:space="preserve">V tomto prostoru bude realizováno napojení na potrubí TTV, TV a cirkulace. Napojení na nové potrubí přípojky primáru </w:t>
      </w:r>
      <w:r w:rsidR="004D4397" w:rsidRPr="00FF194F">
        <w:rPr>
          <w:rFonts w:ascii="Arial" w:hAnsi="Arial" w:cs="Arial"/>
        </w:rPr>
        <w:t>TTV</w:t>
      </w:r>
      <w:r w:rsidR="00B4778D" w:rsidRPr="00FF194F">
        <w:rPr>
          <w:rFonts w:ascii="Arial" w:hAnsi="Arial" w:cs="Arial"/>
        </w:rPr>
        <w:t xml:space="preserve"> bude vedeno z</w:t>
      </w:r>
      <w:r w:rsidR="00B4778D" w:rsidRPr="00FF194F">
        <w:rPr>
          <w:rFonts w:ascii="Arial" w:hAnsi="Arial" w:cs="Arial"/>
          <w:bCs/>
        </w:rPr>
        <w:t xml:space="preserve"> prostoru sklepních kójí na opačné straně domu. </w:t>
      </w:r>
      <w:r w:rsidR="00B4778D" w:rsidRPr="00FF194F">
        <w:rPr>
          <w:rFonts w:ascii="Arial" w:hAnsi="Arial" w:cs="Arial"/>
        </w:rPr>
        <w:t>Studená voda bude přivedena z</w:t>
      </w:r>
      <w:r w:rsidR="00B4778D" w:rsidRPr="00FF194F">
        <w:rPr>
          <w:rFonts w:ascii="Arial" w:hAnsi="Arial" w:cs="Arial"/>
          <w:bCs/>
        </w:rPr>
        <w:t> domovní přípojky SV.</w:t>
      </w:r>
      <w:r w:rsidR="00B4778D" w:rsidRPr="00FF194F">
        <w:rPr>
          <w:rFonts w:ascii="Arial" w:hAnsi="Arial" w:cs="Arial"/>
        </w:rPr>
        <w:t xml:space="preserve"> </w:t>
      </w:r>
    </w:p>
    <w:p w:rsidR="006171B7" w:rsidRPr="00FF194F" w:rsidRDefault="006171B7" w:rsidP="006171B7">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10</w:t>
      </w:r>
      <w:r w:rsidR="00365D22" w:rsidRPr="00FF194F">
        <w:rPr>
          <w:rFonts w:ascii="Arial" w:hAnsi="Arial" w:cs="Arial"/>
        </w:rPr>
        <w:t>64</w:t>
      </w:r>
      <w:r w:rsidRPr="00FF194F">
        <w:rPr>
          <w:rFonts w:ascii="Arial" w:hAnsi="Arial" w:cs="Arial"/>
        </w:rPr>
        <w:t>, 10</w:t>
      </w:r>
      <w:r w:rsidR="00365D22" w:rsidRPr="00FF194F">
        <w:rPr>
          <w:rFonts w:ascii="Arial" w:hAnsi="Arial" w:cs="Arial"/>
        </w:rPr>
        <w:t>65</w:t>
      </w:r>
      <w:r w:rsidRPr="00FF194F">
        <w:rPr>
          <w:rFonts w:ascii="Arial" w:hAnsi="Arial" w:cs="Arial"/>
        </w:rPr>
        <w:t>, 10</w:t>
      </w:r>
      <w:r w:rsidR="00365D22" w:rsidRPr="00FF194F">
        <w:rPr>
          <w:rFonts w:ascii="Arial" w:hAnsi="Arial" w:cs="Arial"/>
        </w:rPr>
        <w:t>66, 1067, 1068</w:t>
      </w:r>
      <w:r w:rsidRPr="00FF194F">
        <w:rPr>
          <w:rFonts w:ascii="Arial" w:hAnsi="Arial" w:cs="Arial"/>
        </w:rPr>
        <w:t xml:space="preserve"> a 10</w:t>
      </w:r>
      <w:r w:rsidR="00365D22" w:rsidRPr="00FF194F">
        <w:rPr>
          <w:rFonts w:ascii="Arial" w:hAnsi="Arial" w:cs="Arial"/>
        </w:rPr>
        <w:t>69</w:t>
      </w:r>
      <w:r w:rsidRPr="00FF194F">
        <w:rPr>
          <w:rFonts w:ascii="Arial" w:hAnsi="Arial" w:cs="Arial"/>
        </w:rPr>
        <w:t>.</w:t>
      </w:r>
    </w:p>
    <w:p w:rsidR="005C38BD" w:rsidRPr="00FF194F" w:rsidRDefault="00440A7E" w:rsidP="005C38BD">
      <w:pPr>
        <w:rPr>
          <w:rFonts w:ascii="Arial" w:hAnsi="Arial" w:cs="Arial"/>
          <w:b/>
        </w:rPr>
      </w:pPr>
      <w:r w:rsidRPr="00FF194F">
        <w:rPr>
          <w:rFonts w:ascii="Arial" w:hAnsi="Arial" w:cs="Arial"/>
          <w:b/>
        </w:rPr>
        <w:t xml:space="preserve">VST 8 - </w:t>
      </w:r>
      <w:r w:rsidR="005C38BD" w:rsidRPr="00FF194F">
        <w:rPr>
          <w:rFonts w:ascii="Arial" w:hAnsi="Arial" w:cs="Arial"/>
          <w:b/>
        </w:rPr>
        <w:t>OPS Kpt. Nálepky 1071</w:t>
      </w:r>
    </w:p>
    <w:p w:rsidR="005C38BD" w:rsidRPr="00FF194F" w:rsidRDefault="005C38BD" w:rsidP="005C38BD">
      <w:pPr>
        <w:rPr>
          <w:rFonts w:ascii="Arial" w:hAnsi="Arial" w:cs="Arial"/>
        </w:rPr>
      </w:pPr>
      <w:r w:rsidRPr="00FF194F">
        <w:rPr>
          <w:rFonts w:ascii="Arial" w:hAnsi="Arial" w:cs="Arial"/>
        </w:rPr>
        <w:t xml:space="preserve">OPS bude umístěna v místnosti stávajícího měření tepla v 1. PP objektu.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w:t>
      </w:r>
      <w:r w:rsidR="00B15143" w:rsidRPr="00FF194F">
        <w:rPr>
          <w:rFonts w:ascii="Arial" w:hAnsi="Arial" w:cs="Arial"/>
        </w:rPr>
        <w:t> </w:t>
      </w:r>
      <w:r w:rsidRPr="00FF194F">
        <w:rPr>
          <w:rFonts w:ascii="Arial" w:hAnsi="Arial" w:cs="Arial"/>
        </w:rPr>
        <w:t>cirkulace. Napojení na stávající potrubí studené vody bude provedeno v sousedící chodbě v 1. PP.</w:t>
      </w:r>
    </w:p>
    <w:p w:rsidR="0055222D" w:rsidRPr="00FF194F" w:rsidRDefault="00440A7E" w:rsidP="0055222D">
      <w:pPr>
        <w:rPr>
          <w:rFonts w:ascii="Arial" w:hAnsi="Arial" w:cs="Arial"/>
          <w:b/>
        </w:rPr>
      </w:pPr>
      <w:r w:rsidRPr="00FF194F">
        <w:rPr>
          <w:rFonts w:ascii="Arial" w:hAnsi="Arial" w:cs="Arial"/>
          <w:b/>
        </w:rPr>
        <w:t xml:space="preserve">VST 8 - </w:t>
      </w:r>
      <w:r w:rsidR="0055222D" w:rsidRPr="00FF194F">
        <w:rPr>
          <w:rFonts w:ascii="Arial" w:hAnsi="Arial" w:cs="Arial"/>
          <w:b/>
        </w:rPr>
        <w:t>OPS Kpt. Nálepky 1072</w:t>
      </w:r>
    </w:p>
    <w:p w:rsidR="0055222D" w:rsidRPr="00FF194F" w:rsidRDefault="0055222D" w:rsidP="0055222D">
      <w:pPr>
        <w:rPr>
          <w:rFonts w:ascii="Arial" w:hAnsi="Arial" w:cs="Arial"/>
        </w:rPr>
      </w:pPr>
      <w:r w:rsidRPr="00FF194F">
        <w:rPr>
          <w:rFonts w:ascii="Arial" w:hAnsi="Arial" w:cs="Arial"/>
        </w:rPr>
        <w:t xml:space="preserve">OPS bude umístěna v místnosti stávajícího měření tepla v 1. PP objektu.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w:t>
      </w:r>
      <w:r w:rsidR="00B15143" w:rsidRPr="00FF194F">
        <w:rPr>
          <w:rFonts w:ascii="Arial" w:hAnsi="Arial" w:cs="Arial"/>
        </w:rPr>
        <w:t> </w:t>
      </w:r>
      <w:r w:rsidRPr="00FF194F">
        <w:rPr>
          <w:rFonts w:ascii="Arial" w:hAnsi="Arial" w:cs="Arial"/>
        </w:rPr>
        <w:t>cirkulace. Napojení na stávající potrubí studené vody bude provedeno v sousedící chodbě v 1. PP.</w:t>
      </w:r>
    </w:p>
    <w:p w:rsidR="00B15143" w:rsidRPr="00FF194F" w:rsidRDefault="00440A7E" w:rsidP="00B15143">
      <w:pPr>
        <w:rPr>
          <w:rFonts w:ascii="Arial" w:hAnsi="Arial" w:cs="Arial"/>
          <w:b/>
        </w:rPr>
      </w:pPr>
      <w:r w:rsidRPr="00FF194F">
        <w:rPr>
          <w:rFonts w:ascii="Arial" w:hAnsi="Arial" w:cs="Arial"/>
          <w:b/>
        </w:rPr>
        <w:t xml:space="preserve">VST 8 - </w:t>
      </w:r>
      <w:r w:rsidR="00B15143" w:rsidRPr="00FF194F">
        <w:rPr>
          <w:rFonts w:ascii="Arial" w:hAnsi="Arial" w:cs="Arial"/>
          <w:b/>
        </w:rPr>
        <w:t>OPS Kpt. Nálepky 1073</w:t>
      </w:r>
    </w:p>
    <w:p w:rsidR="00FA50A6" w:rsidRPr="00FF194F" w:rsidRDefault="00B15143" w:rsidP="00FA50A6">
      <w:pPr>
        <w:rPr>
          <w:rFonts w:ascii="Arial" w:hAnsi="Arial" w:cs="Arial"/>
          <w:bCs/>
        </w:rPr>
      </w:pPr>
      <w:r w:rsidRPr="00FF194F">
        <w:rPr>
          <w:rFonts w:ascii="Arial" w:hAnsi="Arial" w:cs="Arial"/>
        </w:rPr>
        <w:t xml:space="preserve">OPS bude umístěna v místnosti stávajícího měření tepla v 1. PP objektu.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domovní přípojky SV.</w:t>
      </w:r>
    </w:p>
    <w:p w:rsidR="000D59EF" w:rsidRPr="00FF194F" w:rsidRDefault="00440A7E" w:rsidP="000D59EF">
      <w:pPr>
        <w:rPr>
          <w:rFonts w:ascii="Arial" w:hAnsi="Arial" w:cs="Arial"/>
          <w:b/>
        </w:rPr>
      </w:pPr>
      <w:r w:rsidRPr="00FF194F">
        <w:rPr>
          <w:rFonts w:ascii="Arial" w:hAnsi="Arial" w:cs="Arial"/>
          <w:b/>
        </w:rPr>
        <w:t xml:space="preserve">VST 8 - </w:t>
      </w:r>
      <w:r w:rsidR="000D59EF" w:rsidRPr="00FF194F">
        <w:rPr>
          <w:rFonts w:ascii="Arial" w:hAnsi="Arial" w:cs="Arial"/>
          <w:b/>
        </w:rPr>
        <w:t>OPS Štefánikova 1074</w:t>
      </w:r>
    </w:p>
    <w:p w:rsidR="000D59EF" w:rsidRPr="00FF194F" w:rsidRDefault="000D59EF" w:rsidP="000D59EF">
      <w:pPr>
        <w:rPr>
          <w:rFonts w:ascii="Arial" w:hAnsi="Arial" w:cs="Arial"/>
        </w:rPr>
      </w:pPr>
      <w:r w:rsidRPr="00FF194F">
        <w:rPr>
          <w:rFonts w:ascii="Arial" w:hAnsi="Arial" w:cs="Arial"/>
        </w:rPr>
        <w:t xml:space="preserve">OPS bude umístěna v místnosti stávajícího měření tepla v 1. PP objektu.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Napojení na stávající potrubí studené vody bude provedeno v sousedící chodbě v 1. PP.</w:t>
      </w:r>
    </w:p>
    <w:p w:rsidR="009E0889" w:rsidRPr="00FF194F" w:rsidRDefault="00440A7E" w:rsidP="009E0889">
      <w:pPr>
        <w:rPr>
          <w:rFonts w:ascii="Arial" w:hAnsi="Arial" w:cs="Arial"/>
          <w:b/>
        </w:rPr>
      </w:pPr>
      <w:r w:rsidRPr="00FF194F">
        <w:rPr>
          <w:rFonts w:ascii="Arial" w:hAnsi="Arial" w:cs="Arial"/>
          <w:b/>
        </w:rPr>
        <w:t xml:space="preserve">VST 8 - </w:t>
      </w:r>
      <w:r w:rsidR="009E0889" w:rsidRPr="00FF194F">
        <w:rPr>
          <w:rFonts w:ascii="Arial" w:hAnsi="Arial" w:cs="Arial"/>
          <w:b/>
        </w:rPr>
        <w:t>OPS Kpt. Nálepky 1077 - DDM</w:t>
      </w:r>
    </w:p>
    <w:p w:rsidR="00B15143" w:rsidRPr="00FF194F" w:rsidRDefault="009E0889" w:rsidP="00FA50A6">
      <w:pPr>
        <w:rPr>
          <w:rFonts w:ascii="Arial" w:hAnsi="Arial" w:cs="Arial"/>
        </w:rPr>
      </w:pPr>
      <w:r w:rsidRPr="00FF194F">
        <w:rPr>
          <w:rFonts w:ascii="Arial" w:hAnsi="Arial" w:cs="Arial"/>
        </w:rPr>
        <w:t xml:space="preserve">OPS slouží pro zásobování teplem objektu domu dětí a mládeže. OPS bude umístěna v místnosti skladu.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 bude realizováno v šachtě stávajícího vstupu sekundárních rozvodů tepla z VST (pod zádveřím).</w:t>
      </w:r>
    </w:p>
    <w:p w:rsidR="009C68F2" w:rsidRPr="00FF194F" w:rsidRDefault="009C68F2" w:rsidP="00FA50A6">
      <w:pPr>
        <w:rPr>
          <w:rFonts w:ascii="Arial" w:hAnsi="Arial" w:cs="Arial"/>
        </w:rPr>
      </w:pPr>
    </w:p>
    <w:p w:rsidR="002922A3" w:rsidRPr="00FF194F" w:rsidRDefault="00440A7E" w:rsidP="002922A3">
      <w:pPr>
        <w:rPr>
          <w:rFonts w:ascii="Arial" w:hAnsi="Arial" w:cs="Arial"/>
          <w:b/>
        </w:rPr>
      </w:pPr>
      <w:r w:rsidRPr="00FF194F">
        <w:rPr>
          <w:rFonts w:ascii="Arial" w:hAnsi="Arial" w:cs="Arial"/>
          <w:b/>
        </w:rPr>
        <w:t xml:space="preserve">VST 10 - </w:t>
      </w:r>
      <w:r w:rsidR="002922A3" w:rsidRPr="00FF194F">
        <w:rPr>
          <w:rFonts w:ascii="Arial" w:hAnsi="Arial" w:cs="Arial"/>
          <w:b/>
        </w:rPr>
        <w:t>OPS Ignáce Šustaly 1078</w:t>
      </w:r>
    </w:p>
    <w:p w:rsidR="009E0889" w:rsidRPr="00FF194F" w:rsidRDefault="002922A3" w:rsidP="002922A3">
      <w:pPr>
        <w:rPr>
          <w:rFonts w:ascii="Arial" w:hAnsi="Arial" w:cs="Arial"/>
          <w:bCs/>
        </w:rPr>
      </w:pPr>
      <w:r w:rsidRPr="00FF194F">
        <w:rPr>
          <w:rFonts w:ascii="Arial" w:hAnsi="Arial" w:cs="Arial"/>
        </w:rPr>
        <w:t xml:space="preserve">OPS bude umístěna v místnosti, která v současné době slouží jako sklad v 1. PP objektu.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sousedící chodbě v 1. PP. Studená voda bude přivedena z</w:t>
      </w:r>
      <w:r w:rsidRPr="00FF194F">
        <w:rPr>
          <w:rFonts w:ascii="Arial" w:hAnsi="Arial" w:cs="Arial"/>
          <w:bCs/>
        </w:rPr>
        <w:t> domovní přípojky SV.</w:t>
      </w:r>
    </w:p>
    <w:p w:rsidR="00181096" w:rsidRPr="00FF194F" w:rsidRDefault="00440A7E" w:rsidP="00181096">
      <w:pPr>
        <w:rPr>
          <w:rFonts w:ascii="Arial" w:hAnsi="Arial" w:cs="Arial"/>
          <w:b/>
        </w:rPr>
      </w:pPr>
      <w:r w:rsidRPr="00FF194F">
        <w:rPr>
          <w:rFonts w:ascii="Arial" w:hAnsi="Arial" w:cs="Arial"/>
          <w:b/>
        </w:rPr>
        <w:t xml:space="preserve">VST 10 - </w:t>
      </w:r>
      <w:r w:rsidR="00181096" w:rsidRPr="00FF194F">
        <w:rPr>
          <w:rFonts w:ascii="Arial" w:hAnsi="Arial" w:cs="Arial"/>
          <w:b/>
        </w:rPr>
        <w:t>OPS Ignáce Šustaly 1079</w:t>
      </w:r>
    </w:p>
    <w:p w:rsidR="002922A3" w:rsidRPr="00FF194F" w:rsidRDefault="00181096" w:rsidP="002922A3">
      <w:pPr>
        <w:rPr>
          <w:rFonts w:ascii="Arial" w:hAnsi="Arial" w:cs="Arial"/>
        </w:rPr>
      </w:pPr>
      <w:r w:rsidRPr="00FF194F">
        <w:rPr>
          <w:rFonts w:ascii="Arial" w:hAnsi="Arial" w:cs="Arial"/>
        </w:rPr>
        <w:t xml:space="preserve">OPS bude umístěna v místnosti, která v současné době slouží jako sklad v 1. PP objektu. Napojení na stávající potrubí přípojky primáru </w:t>
      </w:r>
      <w:r w:rsidR="004D4397" w:rsidRPr="00FF194F">
        <w:rPr>
          <w:rFonts w:ascii="Arial" w:hAnsi="Arial" w:cs="Arial"/>
        </w:rPr>
        <w:t>TTV</w:t>
      </w:r>
      <w:r w:rsidRPr="00FF194F">
        <w:rPr>
          <w:rFonts w:ascii="Arial" w:hAnsi="Arial" w:cs="Arial"/>
        </w:rPr>
        <w:t xml:space="preserve"> a na potrubí TTV – přívod a studenou vodu bude vedeno z</w:t>
      </w:r>
      <w:r w:rsidRPr="00FF194F">
        <w:rPr>
          <w:rFonts w:ascii="Arial" w:hAnsi="Arial" w:cs="Arial"/>
          <w:bCs/>
        </w:rPr>
        <w:t> prostoru sklepní kóje na opačné straně domu.</w:t>
      </w:r>
      <w:r w:rsidRPr="00FF194F">
        <w:rPr>
          <w:rFonts w:ascii="Arial" w:hAnsi="Arial" w:cs="Arial"/>
        </w:rPr>
        <w:t xml:space="preserve"> Napojení na stávající potrubí TTV – vrat, TV a cirkulace bude vedeno ze sousedící chodbičky mezi sklepními kójemi.</w:t>
      </w:r>
    </w:p>
    <w:p w:rsidR="0067395A" w:rsidRPr="00FF194F" w:rsidRDefault="00440A7E" w:rsidP="0067395A">
      <w:pPr>
        <w:rPr>
          <w:rFonts w:ascii="Arial" w:hAnsi="Arial" w:cs="Arial"/>
          <w:b/>
        </w:rPr>
      </w:pPr>
      <w:r w:rsidRPr="00FF194F">
        <w:rPr>
          <w:rFonts w:ascii="Arial" w:hAnsi="Arial" w:cs="Arial"/>
          <w:b/>
        </w:rPr>
        <w:t xml:space="preserve">VST 10 - </w:t>
      </w:r>
      <w:r w:rsidR="0067395A" w:rsidRPr="00FF194F">
        <w:rPr>
          <w:rFonts w:ascii="Arial" w:hAnsi="Arial" w:cs="Arial"/>
          <w:b/>
        </w:rPr>
        <w:t>OPS Ignáce Šustaly 1080</w:t>
      </w:r>
    </w:p>
    <w:p w:rsidR="00181096" w:rsidRPr="00FF194F" w:rsidRDefault="0067395A" w:rsidP="002922A3">
      <w:pPr>
        <w:rPr>
          <w:rFonts w:ascii="Arial" w:hAnsi="Arial" w:cs="Arial"/>
          <w:bCs/>
        </w:rPr>
      </w:pPr>
      <w:r w:rsidRPr="00FF194F">
        <w:rPr>
          <w:rFonts w:ascii="Arial" w:hAnsi="Arial" w:cs="Arial"/>
        </w:rPr>
        <w:t xml:space="preserve">OPS bude umístěna v sušárně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potrubí SV v prostoru mezi sklepními kójemi na opačné straně domu poblíž domovní přípojky SV. OPS bude od ostatního prostoru místnosti oddělena oplocením (viz.</w:t>
      </w:r>
      <w:r w:rsidR="008D549B" w:rsidRPr="00FF194F">
        <w:rPr>
          <w:rFonts w:ascii="Arial" w:hAnsi="Arial" w:cs="Arial"/>
          <w:bCs/>
        </w:rPr>
        <w:t> </w:t>
      </w:r>
      <w:r w:rsidR="00AA4E99" w:rsidRPr="00FF194F">
        <w:rPr>
          <w:rFonts w:ascii="Arial" w:hAnsi="Arial" w:cs="Arial"/>
          <w:bCs/>
        </w:rPr>
        <w:t>A.1.</w:t>
      </w:r>
      <w:r w:rsidR="008D549B" w:rsidRPr="00FF194F">
        <w:rPr>
          <w:rFonts w:ascii="Arial" w:hAnsi="Arial" w:cs="Arial"/>
          <w:bCs/>
        </w:rPr>
        <w:t> </w:t>
      </w:r>
      <w:r w:rsidRPr="00FF194F">
        <w:rPr>
          <w:rFonts w:ascii="Arial" w:hAnsi="Arial" w:cs="Arial"/>
          <w:bCs/>
        </w:rPr>
        <w:t>Architektonické a stavební řešení).</w:t>
      </w:r>
    </w:p>
    <w:p w:rsidR="002427A2" w:rsidRPr="00FF194F" w:rsidRDefault="00440A7E" w:rsidP="002427A2">
      <w:pPr>
        <w:rPr>
          <w:rFonts w:ascii="Arial" w:hAnsi="Arial" w:cs="Arial"/>
          <w:b/>
        </w:rPr>
      </w:pPr>
      <w:r w:rsidRPr="00FF194F">
        <w:rPr>
          <w:rFonts w:ascii="Arial" w:hAnsi="Arial" w:cs="Arial"/>
          <w:b/>
        </w:rPr>
        <w:t xml:space="preserve">VST 10 - </w:t>
      </w:r>
      <w:r w:rsidR="002427A2" w:rsidRPr="00FF194F">
        <w:rPr>
          <w:rFonts w:ascii="Arial" w:hAnsi="Arial" w:cs="Arial"/>
          <w:b/>
        </w:rPr>
        <w:t>OPS Ignáce Šustaly 1082</w:t>
      </w:r>
    </w:p>
    <w:p w:rsidR="0067395A" w:rsidRPr="00FF194F" w:rsidRDefault="002427A2" w:rsidP="002922A3">
      <w:pPr>
        <w:rPr>
          <w:rFonts w:ascii="Arial" w:hAnsi="Arial" w:cs="Arial"/>
          <w:bCs/>
        </w:rPr>
      </w:pPr>
      <w:r w:rsidRPr="00FF194F">
        <w:rPr>
          <w:rFonts w:ascii="Arial" w:hAnsi="Arial" w:cs="Arial"/>
        </w:rPr>
        <w:t xml:space="preserve">OPS slouží pro zásobování teplem objektů č.p. 1081 a 1082. OPS bude umístěna v objektu č.p. 1082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sousedící chodbičce mezi sklepními kójemi. Studená voda bude přivedena z</w:t>
      </w:r>
      <w:r w:rsidRPr="00FF194F">
        <w:rPr>
          <w:rFonts w:ascii="Arial" w:hAnsi="Arial" w:cs="Arial"/>
          <w:bCs/>
        </w:rPr>
        <w:t> </w:t>
      </w:r>
      <w:r w:rsidRPr="00FF194F">
        <w:rPr>
          <w:rFonts w:ascii="Arial" w:hAnsi="Arial" w:cs="Arial"/>
        </w:rPr>
        <w:t>chodbičky mezi sklepními kójemi</w:t>
      </w:r>
      <w:r w:rsidRPr="00FF194F">
        <w:rPr>
          <w:rFonts w:ascii="Arial" w:hAnsi="Arial" w:cs="Arial"/>
          <w:bCs/>
        </w:rPr>
        <w:t xml:space="preserve"> v části 1. PP za chodbou s výtahem.</w:t>
      </w:r>
    </w:p>
    <w:p w:rsidR="00430F7A" w:rsidRPr="00FF194F" w:rsidRDefault="00430F7A" w:rsidP="00430F7A">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1081.</w:t>
      </w:r>
    </w:p>
    <w:p w:rsidR="001438B5" w:rsidRPr="00FF194F" w:rsidRDefault="00440A7E" w:rsidP="001438B5">
      <w:pPr>
        <w:rPr>
          <w:rFonts w:ascii="Arial" w:hAnsi="Arial" w:cs="Arial"/>
          <w:b/>
        </w:rPr>
      </w:pPr>
      <w:r w:rsidRPr="00FF194F">
        <w:rPr>
          <w:rFonts w:ascii="Arial" w:hAnsi="Arial" w:cs="Arial"/>
          <w:b/>
        </w:rPr>
        <w:t xml:space="preserve">VST 10 - </w:t>
      </w:r>
      <w:r w:rsidR="001438B5" w:rsidRPr="00FF194F">
        <w:rPr>
          <w:rFonts w:ascii="Arial" w:hAnsi="Arial" w:cs="Arial"/>
          <w:b/>
        </w:rPr>
        <w:t>OPS Ignáce Šustaly 1083</w:t>
      </w:r>
    </w:p>
    <w:p w:rsidR="001438B5" w:rsidRPr="00FF194F" w:rsidRDefault="001438B5" w:rsidP="001438B5">
      <w:pPr>
        <w:rPr>
          <w:rFonts w:ascii="Arial" w:hAnsi="Arial" w:cs="Arial"/>
        </w:rPr>
      </w:pPr>
      <w:r w:rsidRPr="00FF194F">
        <w:rPr>
          <w:rFonts w:ascii="Arial" w:hAnsi="Arial" w:cs="Arial"/>
        </w:rPr>
        <w:t xml:space="preserve">OPS slouží pro zásobování teplem objektů č.p. 1083 a 1084. OPS bude umístěna v objektu č.p. 1083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TV a cirkulace. Napojení na stávající potrubí TTV a studenou vodu bude provedeno v sousedící chodbičce mezi sklepními kójemi.</w:t>
      </w:r>
    </w:p>
    <w:p w:rsidR="00430F7A" w:rsidRPr="00FF194F" w:rsidRDefault="00430F7A" w:rsidP="00430F7A">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1084.</w:t>
      </w:r>
    </w:p>
    <w:p w:rsidR="005B19DD" w:rsidRPr="00FF194F" w:rsidRDefault="00440A7E" w:rsidP="005B19DD">
      <w:pPr>
        <w:rPr>
          <w:rFonts w:ascii="Arial" w:hAnsi="Arial" w:cs="Arial"/>
          <w:b/>
        </w:rPr>
      </w:pPr>
      <w:r w:rsidRPr="00FF194F">
        <w:rPr>
          <w:rFonts w:ascii="Arial" w:hAnsi="Arial" w:cs="Arial"/>
          <w:b/>
        </w:rPr>
        <w:t xml:space="preserve">VST 10 - </w:t>
      </w:r>
      <w:r w:rsidR="005B19DD" w:rsidRPr="00FF194F">
        <w:rPr>
          <w:rFonts w:ascii="Arial" w:hAnsi="Arial" w:cs="Arial"/>
          <w:b/>
        </w:rPr>
        <w:t>OPS Ignáce Šustaly 1086</w:t>
      </w:r>
    </w:p>
    <w:p w:rsidR="002427A2" w:rsidRPr="00FF194F" w:rsidRDefault="005B19DD" w:rsidP="005B19DD">
      <w:pPr>
        <w:rPr>
          <w:rFonts w:ascii="Arial" w:hAnsi="Arial" w:cs="Arial"/>
          <w:bCs/>
        </w:rPr>
      </w:pPr>
      <w:r w:rsidRPr="00FF194F">
        <w:rPr>
          <w:rFonts w:ascii="Arial" w:hAnsi="Arial" w:cs="Arial"/>
        </w:rPr>
        <w:t xml:space="preserve">OPS slouží pro zásobování teplem objektů č.p. 1085 a 1086. OPS bude umístěna v objektu č.p. 1086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Napojení na stávající potrubí TV a</w:t>
      </w:r>
      <w:r w:rsidR="008D549B" w:rsidRPr="00FF194F">
        <w:rPr>
          <w:rFonts w:ascii="Arial" w:hAnsi="Arial" w:cs="Arial"/>
        </w:rPr>
        <w:t> </w:t>
      </w:r>
      <w:r w:rsidRPr="00FF194F">
        <w:rPr>
          <w:rFonts w:ascii="Arial" w:hAnsi="Arial" w:cs="Arial"/>
        </w:rPr>
        <w:t>cirkulace bude provedeno v sousedící chodbičce v 1. PP. Studená voda bude přivedena ze</w:t>
      </w:r>
      <w:r w:rsidRPr="00FF194F">
        <w:rPr>
          <w:rFonts w:ascii="Arial" w:hAnsi="Arial" w:cs="Arial"/>
          <w:bCs/>
        </w:rPr>
        <w:t> sušárny na protější straně domu.</w:t>
      </w:r>
    </w:p>
    <w:p w:rsidR="00430F7A" w:rsidRPr="00FF194F" w:rsidRDefault="00430F7A" w:rsidP="00430F7A">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1085.</w:t>
      </w:r>
    </w:p>
    <w:p w:rsidR="000D5575" w:rsidRPr="00FF194F" w:rsidRDefault="00440A7E" w:rsidP="000D5575">
      <w:pPr>
        <w:rPr>
          <w:rFonts w:ascii="Arial" w:hAnsi="Arial" w:cs="Arial"/>
          <w:b/>
        </w:rPr>
      </w:pPr>
      <w:r w:rsidRPr="00FF194F">
        <w:rPr>
          <w:rFonts w:ascii="Arial" w:hAnsi="Arial" w:cs="Arial"/>
          <w:b/>
        </w:rPr>
        <w:t xml:space="preserve">VST 10 - </w:t>
      </w:r>
      <w:r w:rsidR="000D5575" w:rsidRPr="00FF194F">
        <w:rPr>
          <w:rFonts w:ascii="Arial" w:hAnsi="Arial" w:cs="Arial"/>
          <w:b/>
        </w:rPr>
        <w:t>OPS Ignáce Šustaly 1088</w:t>
      </w:r>
    </w:p>
    <w:p w:rsidR="005B19DD" w:rsidRPr="00FF194F" w:rsidRDefault="000D5575" w:rsidP="000D5575">
      <w:pPr>
        <w:rPr>
          <w:rFonts w:ascii="Arial" w:hAnsi="Arial" w:cs="Arial"/>
        </w:rPr>
      </w:pPr>
      <w:r w:rsidRPr="00FF194F">
        <w:rPr>
          <w:rFonts w:ascii="Arial" w:hAnsi="Arial" w:cs="Arial"/>
        </w:rPr>
        <w:t xml:space="preserve">OPS slouží pro zásobování teplem objektů č.p. 1087 a 1088. OPS bude umístěna v objektu č.p. 1088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místnosti stávajícího vstupu tepla z VST do objektu. Studená voda bude přivedena z</w:t>
      </w:r>
      <w:r w:rsidRPr="00FF194F">
        <w:rPr>
          <w:rFonts w:ascii="Arial" w:hAnsi="Arial" w:cs="Arial"/>
          <w:bCs/>
        </w:rPr>
        <w:t> </w:t>
      </w:r>
      <w:r w:rsidRPr="00FF194F">
        <w:rPr>
          <w:rFonts w:ascii="Arial" w:hAnsi="Arial" w:cs="Arial"/>
        </w:rPr>
        <w:t>chodbičky mezi sklepními kójemi poblíž domovní přípojky SV.</w:t>
      </w:r>
    </w:p>
    <w:p w:rsidR="00430F7A" w:rsidRPr="00FF194F" w:rsidRDefault="00430F7A" w:rsidP="00430F7A">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1087.</w:t>
      </w:r>
    </w:p>
    <w:p w:rsidR="00430F7A" w:rsidRPr="00FF194F" w:rsidRDefault="00440A7E" w:rsidP="00430F7A">
      <w:pPr>
        <w:rPr>
          <w:rFonts w:ascii="Arial" w:hAnsi="Arial" w:cs="Arial"/>
          <w:b/>
        </w:rPr>
      </w:pPr>
      <w:r w:rsidRPr="00FF194F">
        <w:rPr>
          <w:rFonts w:ascii="Arial" w:hAnsi="Arial" w:cs="Arial"/>
          <w:b/>
        </w:rPr>
        <w:t xml:space="preserve">VST 11 - </w:t>
      </w:r>
      <w:r w:rsidR="00430F7A" w:rsidRPr="00FF194F">
        <w:rPr>
          <w:rFonts w:ascii="Arial" w:hAnsi="Arial" w:cs="Arial"/>
          <w:b/>
        </w:rPr>
        <w:t>OPS Štramberská 1089</w:t>
      </w:r>
    </w:p>
    <w:p w:rsidR="000D5575" w:rsidRPr="00FF194F" w:rsidRDefault="00430F7A" w:rsidP="00430F7A">
      <w:pPr>
        <w:rPr>
          <w:rFonts w:ascii="Arial" w:hAnsi="Arial" w:cs="Arial"/>
        </w:rPr>
      </w:pPr>
      <w:r w:rsidRPr="00FF194F">
        <w:rPr>
          <w:rFonts w:ascii="Arial" w:hAnsi="Arial" w:cs="Arial"/>
        </w:rPr>
        <w:t>OPS slouží pro zásobování teplem objektů č.p. 1089, 1090, 1091</w:t>
      </w:r>
      <w:r w:rsidR="002456C8" w:rsidRPr="00FF194F">
        <w:rPr>
          <w:rFonts w:ascii="Arial" w:hAnsi="Arial" w:cs="Arial"/>
        </w:rPr>
        <w:t xml:space="preserve"> a</w:t>
      </w:r>
      <w:r w:rsidRPr="00FF194F">
        <w:rPr>
          <w:rFonts w:ascii="Arial" w:hAnsi="Arial" w:cs="Arial"/>
        </w:rPr>
        <w:t xml:space="preserve"> 1092. OPS bude umístěna v objektu č.p. 1089 v místnosti, která slouží v současné době jako sklad.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sousedící chodbě s výtahem. Studená voda bude přivedena z</w:t>
      </w:r>
      <w:r w:rsidRPr="00FF194F">
        <w:rPr>
          <w:rFonts w:ascii="Arial" w:hAnsi="Arial" w:cs="Arial"/>
          <w:bCs/>
        </w:rPr>
        <w:t xml:space="preserve"> domovní přípojky SV. V prostoru </w:t>
      </w:r>
      <w:r w:rsidR="002456C8" w:rsidRPr="00FF194F">
        <w:rPr>
          <w:rFonts w:ascii="Arial" w:hAnsi="Arial" w:cs="Arial"/>
          <w:bCs/>
        </w:rPr>
        <w:t>instalace</w:t>
      </w:r>
      <w:r w:rsidRPr="00FF194F">
        <w:rPr>
          <w:rFonts w:ascii="Arial" w:hAnsi="Arial" w:cs="Arial"/>
          <w:bCs/>
        </w:rPr>
        <w:t xml:space="preserve"> OPS bude vybourán stávající betonový sokl (viz.</w:t>
      </w:r>
      <w:r w:rsidR="002456C8" w:rsidRPr="00FF194F">
        <w:rPr>
          <w:rFonts w:ascii="Arial" w:hAnsi="Arial" w:cs="Arial"/>
          <w:bCs/>
        </w:rPr>
        <w:t> </w:t>
      </w:r>
      <w:r w:rsidR="00AA4E99" w:rsidRPr="00FF194F">
        <w:rPr>
          <w:rFonts w:ascii="Arial" w:hAnsi="Arial" w:cs="Arial"/>
          <w:bCs/>
        </w:rPr>
        <w:t>A.1.</w:t>
      </w:r>
      <w:r w:rsidR="002456C8" w:rsidRPr="00FF194F">
        <w:rPr>
          <w:rFonts w:ascii="Arial" w:hAnsi="Arial" w:cs="Arial"/>
          <w:bCs/>
        </w:rPr>
        <w:t> </w:t>
      </w:r>
      <w:r w:rsidRPr="00FF194F">
        <w:rPr>
          <w:rFonts w:ascii="Arial" w:hAnsi="Arial" w:cs="Arial"/>
          <w:bCs/>
        </w:rPr>
        <w:t>Architektonické a stavební řešení).</w:t>
      </w:r>
    </w:p>
    <w:p w:rsidR="00430F7A" w:rsidRPr="00FF194F" w:rsidRDefault="00430F7A" w:rsidP="00430F7A">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1090, 1091</w:t>
      </w:r>
      <w:r w:rsidR="002456C8" w:rsidRPr="00FF194F">
        <w:rPr>
          <w:rFonts w:ascii="Arial" w:hAnsi="Arial" w:cs="Arial"/>
        </w:rPr>
        <w:t xml:space="preserve"> a</w:t>
      </w:r>
      <w:r w:rsidRPr="00FF194F">
        <w:rPr>
          <w:rFonts w:ascii="Arial" w:hAnsi="Arial" w:cs="Arial"/>
        </w:rPr>
        <w:t xml:space="preserve"> 1092.</w:t>
      </w:r>
    </w:p>
    <w:p w:rsidR="00127F29" w:rsidRPr="00FF194F" w:rsidRDefault="00440A7E" w:rsidP="00127F29">
      <w:pPr>
        <w:rPr>
          <w:rFonts w:ascii="Arial" w:hAnsi="Arial" w:cs="Arial"/>
          <w:b/>
        </w:rPr>
      </w:pPr>
      <w:r w:rsidRPr="00FF194F">
        <w:rPr>
          <w:rFonts w:ascii="Arial" w:hAnsi="Arial" w:cs="Arial"/>
          <w:b/>
        </w:rPr>
        <w:t xml:space="preserve">VST 11 - </w:t>
      </w:r>
      <w:r w:rsidR="00127F29" w:rsidRPr="00FF194F">
        <w:rPr>
          <w:rFonts w:ascii="Arial" w:hAnsi="Arial" w:cs="Arial"/>
          <w:b/>
        </w:rPr>
        <w:t>OPS Štramberská 1093</w:t>
      </w:r>
    </w:p>
    <w:p w:rsidR="00430F7A" w:rsidRPr="00FF194F" w:rsidRDefault="00127F29" w:rsidP="00430F7A">
      <w:pPr>
        <w:rPr>
          <w:rFonts w:ascii="Arial" w:hAnsi="Arial" w:cs="Arial"/>
          <w:bCs/>
        </w:rPr>
      </w:pPr>
      <w:r w:rsidRPr="00FF194F">
        <w:rPr>
          <w:rFonts w:ascii="Arial" w:hAnsi="Arial" w:cs="Arial"/>
        </w:rPr>
        <w:t xml:space="preserve">OPS bude umístěna v místnosti bývalé prádelny v 1. PP. Napojení na stávající potrubí přípojky primáru </w:t>
      </w:r>
      <w:r w:rsidR="004D4397" w:rsidRPr="00FF194F">
        <w:rPr>
          <w:rFonts w:ascii="Arial" w:hAnsi="Arial" w:cs="Arial"/>
        </w:rPr>
        <w:t>TTV</w:t>
      </w:r>
      <w:r w:rsidRPr="00FF194F">
        <w:rPr>
          <w:rFonts w:ascii="Arial" w:hAnsi="Arial" w:cs="Arial"/>
        </w:rPr>
        <w:t xml:space="preserve"> bude realizováno v </w:t>
      </w:r>
      <w:r w:rsidR="002651A8" w:rsidRPr="00FF194F">
        <w:rPr>
          <w:rFonts w:ascii="Arial" w:hAnsi="Arial" w:cs="Arial"/>
        </w:rPr>
        <w:t>m</w:t>
      </w:r>
      <w:r w:rsidRPr="00FF194F">
        <w:rPr>
          <w:rFonts w:ascii="Arial" w:hAnsi="Arial" w:cs="Arial"/>
        </w:rPr>
        <w:t>ístnosti stávajícího měření tepla. Napojení na stávající potrubí TTV, TV, cirkulace a studené vody bude provedeno v chodbičce mezi sklepními kójemi.</w:t>
      </w:r>
      <w:r w:rsidRPr="00FF194F">
        <w:rPr>
          <w:rFonts w:ascii="Arial" w:hAnsi="Arial" w:cs="Arial"/>
          <w:bCs/>
        </w:rPr>
        <w:t xml:space="preserve"> V prostoru instalace OPS bude vybourán stávající betonový sokl,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9A007F" w:rsidRPr="00FF194F" w:rsidRDefault="00440A7E" w:rsidP="009A007F">
      <w:pPr>
        <w:rPr>
          <w:rFonts w:ascii="Arial" w:hAnsi="Arial" w:cs="Arial"/>
          <w:b/>
        </w:rPr>
      </w:pPr>
      <w:r w:rsidRPr="00FF194F">
        <w:rPr>
          <w:rFonts w:ascii="Arial" w:hAnsi="Arial" w:cs="Arial"/>
          <w:b/>
        </w:rPr>
        <w:t xml:space="preserve">VST 11 - </w:t>
      </w:r>
      <w:r w:rsidR="009A007F" w:rsidRPr="00FF194F">
        <w:rPr>
          <w:rFonts w:ascii="Arial" w:hAnsi="Arial" w:cs="Arial"/>
          <w:b/>
        </w:rPr>
        <w:t>OPS Dvořákova 1094</w:t>
      </w:r>
    </w:p>
    <w:p w:rsidR="00127F29" w:rsidRPr="00FF194F" w:rsidRDefault="009A007F" w:rsidP="009A007F">
      <w:pPr>
        <w:rPr>
          <w:rFonts w:ascii="Arial" w:hAnsi="Arial" w:cs="Arial"/>
          <w:bCs/>
        </w:rPr>
      </w:pPr>
      <w:r w:rsidRPr="00FF194F">
        <w:rPr>
          <w:rFonts w:ascii="Arial" w:hAnsi="Arial" w:cs="Arial"/>
        </w:rPr>
        <w:t xml:space="preserve">OPS bude umístěna v místnosti v 1. PP, která je v současné době využívaná jako kolárna. V tomto prostoru bude realizováno napojení na nové potrubí přípojky primáru </w:t>
      </w:r>
      <w:r w:rsidR="004D4397" w:rsidRPr="00FF194F">
        <w:rPr>
          <w:rFonts w:ascii="Arial" w:hAnsi="Arial" w:cs="Arial"/>
        </w:rPr>
        <w:t>TTV</w:t>
      </w:r>
      <w:r w:rsidRPr="00FF194F">
        <w:rPr>
          <w:rFonts w:ascii="Arial" w:hAnsi="Arial" w:cs="Arial"/>
        </w:rPr>
        <w:t xml:space="preserve">. Napojení na stávající potrubí TTV a studené vody bude provedeno v místnosti stávajícího vstupu tepla z VST do objektu. Napojení na stávající potrubí TV a cirkulace bude provedeno v chodbičce mezi sklepními kójemi. </w:t>
      </w:r>
      <w:r w:rsidRPr="00FF194F">
        <w:rPr>
          <w:rFonts w:ascii="Arial" w:hAnsi="Arial" w:cs="Arial"/>
          <w:bCs/>
        </w:rPr>
        <w:t xml:space="preserve">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2651A8" w:rsidRPr="00FF194F" w:rsidRDefault="00440A7E" w:rsidP="002651A8">
      <w:pPr>
        <w:rPr>
          <w:rFonts w:ascii="Arial" w:hAnsi="Arial" w:cs="Arial"/>
          <w:b/>
        </w:rPr>
      </w:pPr>
      <w:r w:rsidRPr="00FF194F">
        <w:rPr>
          <w:rFonts w:ascii="Arial" w:hAnsi="Arial" w:cs="Arial"/>
          <w:b/>
        </w:rPr>
        <w:t xml:space="preserve">VST 11 - </w:t>
      </w:r>
      <w:r w:rsidR="002651A8" w:rsidRPr="00FF194F">
        <w:rPr>
          <w:rFonts w:ascii="Arial" w:hAnsi="Arial" w:cs="Arial"/>
          <w:b/>
        </w:rPr>
        <w:t>OPS Štramberská 1095</w:t>
      </w:r>
    </w:p>
    <w:p w:rsidR="002651A8" w:rsidRPr="00FF194F" w:rsidRDefault="002651A8" w:rsidP="009A007F">
      <w:pPr>
        <w:rPr>
          <w:rFonts w:ascii="Arial" w:hAnsi="Arial" w:cs="Arial"/>
        </w:rPr>
      </w:pPr>
      <w:r w:rsidRPr="00FF194F">
        <w:rPr>
          <w:rFonts w:ascii="Arial" w:hAnsi="Arial" w:cs="Arial"/>
        </w:rPr>
        <w:t xml:space="preserve">OPS bude umístěna v místnosti v 1. PP, která je v současné době využívaná jako sušárna.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2A20D2" w:rsidRPr="00FF194F" w:rsidRDefault="00440A7E" w:rsidP="002A20D2">
      <w:pPr>
        <w:rPr>
          <w:rFonts w:ascii="Arial" w:hAnsi="Arial" w:cs="Arial"/>
          <w:b/>
        </w:rPr>
      </w:pPr>
      <w:r w:rsidRPr="00FF194F">
        <w:rPr>
          <w:rFonts w:ascii="Arial" w:hAnsi="Arial" w:cs="Arial"/>
          <w:b/>
        </w:rPr>
        <w:t xml:space="preserve">VST 11 - </w:t>
      </w:r>
      <w:r w:rsidR="002A20D2" w:rsidRPr="00FF194F">
        <w:rPr>
          <w:rFonts w:ascii="Arial" w:hAnsi="Arial" w:cs="Arial"/>
          <w:b/>
        </w:rPr>
        <w:t>OPS Dvořákova 1097</w:t>
      </w:r>
    </w:p>
    <w:p w:rsidR="000F7A47" w:rsidRPr="00FF194F" w:rsidRDefault="002A20D2" w:rsidP="009A007F">
      <w:pPr>
        <w:rPr>
          <w:rFonts w:ascii="Arial" w:hAnsi="Arial" w:cs="Arial"/>
          <w:bCs/>
        </w:rPr>
      </w:pPr>
      <w:r w:rsidRPr="00FF194F">
        <w:rPr>
          <w:rFonts w:ascii="Arial" w:hAnsi="Arial" w:cs="Arial"/>
        </w:rPr>
        <w:t xml:space="preserve">OPS bude umístěna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 přívod. Napojení na stávající potrubí TTV - vrat, TV a cirkulace bude provedeno v sousedící chodbě v 1. PP. Studená voda bude přivedena z</w:t>
      </w:r>
      <w:r w:rsidRPr="00FF194F">
        <w:rPr>
          <w:rFonts w:ascii="Arial" w:hAnsi="Arial" w:cs="Arial"/>
          <w:bCs/>
        </w:rPr>
        <w:t> domovní přípojky SV. V prostoru instalace OPS bud</w:t>
      </w:r>
      <w:r w:rsidR="00EB2338" w:rsidRPr="00FF194F">
        <w:rPr>
          <w:rFonts w:ascii="Arial" w:hAnsi="Arial" w:cs="Arial"/>
          <w:bCs/>
        </w:rPr>
        <w:t>o</w:t>
      </w:r>
      <w:r w:rsidRPr="00FF194F">
        <w:rPr>
          <w:rFonts w:ascii="Arial" w:hAnsi="Arial" w:cs="Arial"/>
          <w:bCs/>
        </w:rPr>
        <w:t>u vybourány stávající betonové sokly, OPS bude od ostatního prostoru místnosti oddělena oplocením (viz. </w:t>
      </w:r>
      <w:r w:rsidR="00AA4E99" w:rsidRPr="00FF194F">
        <w:rPr>
          <w:rFonts w:ascii="Arial" w:hAnsi="Arial" w:cs="Arial"/>
          <w:bCs/>
        </w:rPr>
        <w:t>A.1.</w:t>
      </w:r>
      <w:r w:rsidRPr="00FF194F">
        <w:rPr>
          <w:rFonts w:ascii="Arial" w:hAnsi="Arial" w:cs="Arial"/>
          <w:bCs/>
        </w:rPr>
        <w:t> Architektonické a stavební řešení).</w:t>
      </w:r>
    </w:p>
    <w:p w:rsidR="001A1197" w:rsidRPr="00FF194F" w:rsidRDefault="00440A7E" w:rsidP="001A1197">
      <w:pPr>
        <w:rPr>
          <w:rFonts w:ascii="Arial" w:hAnsi="Arial" w:cs="Arial"/>
          <w:b/>
        </w:rPr>
      </w:pPr>
      <w:r w:rsidRPr="00FF194F">
        <w:rPr>
          <w:rFonts w:ascii="Arial" w:hAnsi="Arial" w:cs="Arial"/>
          <w:b/>
        </w:rPr>
        <w:t xml:space="preserve">VST 11 - </w:t>
      </w:r>
      <w:r w:rsidR="001A1197" w:rsidRPr="00FF194F">
        <w:rPr>
          <w:rFonts w:ascii="Arial" w:hAnsi="Arial" w:cs="Arial"/>
          <w:b/>
        </w:rPr>
        <w:t>OPS Dvořákova 1098</w:t>
      </w:r>
    </w:p>
    <w:p w:rsidR="002A20D2" w:rsidRPr="00FF194F" w:rsidRDefault="00852650" w:rsidP="009A007F">
      <w:pPr>
        <w:rPr>
          <w:rFonts w:ascii="Arial" w:hAnsi="Arial" w:cs="Arial"/>
          <w:bCs/>
        </w:rPr>
      </w:pPr>
      <w:r w:rsidRPr="00FF194F">
        <w:rPr>
          <w:rFonts w:ascii="Arial" w:hAnsi="Arial" w:cs="Arial"/>
        </w:rPr>
        <w:t xml:space="preserve">OPS bude umístěna v místnosti v 1. </w:t>
      </w:r>
      <w:r w:rsidR="00D83B71" w:rsidRPr="00FF194F">
        <w:rPr>
          <w:rFonts w:ascii="Arial" w:hAnsi="Arial" w:cs="Arial"/>
        </w:rPr>
        <w:t>P</w:t>
      </w:r>
      <w:r w:rsidRPr="00FF194F">
        <w:rPr>
          <w:rFonts w:ascii="Arial" w:hAnsi="Arial" w:cs="Arial"/>
        </w:rPr>
        <w:t xml:space="preserve">P v prostoru sklepních kójí.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sousedící chodbičce mezi sklepními kójemi. Studená voda bude přivedena z</w:t>
      </w:r>
      <w:r w:rsidRPr="00FF194F">
        <w:rPr>
          <w:rFonts w:ascii="Arial" w:hAnsi="Arial" w:cs="Arial"/>
          <w:bCs/>
        </w:rPr>
        <w:t> místnosti prádelny poblíž domovní přípojky SV na opačné straně domu.</w:t>
      </w:r>
    </w:p>
    <w:p w:rsidR="00C06528" w:rsidRPr="00FF194F" w:rsidRDefault="00C06528" w:rsidP="00C06528">
      <w:pPr>
        <w:rPr>
          <w:rFonts w:ascii="Arial" w:hAnsi="Arial" w:cs="Arial"/>
          <w:b/>
        </w:rPr>
      </w:pPr>
      <w:r w:rsidRPr="00FF194F">
        <w:rPr>
          <w:rFonts w:ascii="Arial" w:hAnsi="Arial" w:cs="Arial"/>
          <w:b/>
        </w:rPr>
        <w:t>VST 9 - OPS Krátká 1102</w:t>
      </w:r>
    </w:p>
    <w:p w:rsidR="00C06528" w:rsidRPr="00FF194F" w:rsidRDefault="00C06528" w:rsidP="00C06528">
      <w:pPr>
        <w:rPr>
          <w:rFonts w:ascii="Arial" w:hAnsi="Arial" w:cs="Arial"/>
          <w:bCs/>
        </w:rPr>
      </w:pPr>
      <w:r w:rsidRPr="00FF194F">
        <w:rPr>
          <w:rFonts w:ascii="Arial" w:hAnsi="Arial" w:cs="Arial"/>
        </w:rPr>
        <w:t>OPS bude umístěna v prostoru chodby v 1. PP. Napojení na nové potrubí přípojky primáru TTV a na stávající potrubí TTV, TV a cirkulace bude realizováno v místnosti stávajícího měření tepla – technický suterén. Studená voda bude přivedena z</w:t>
      </w:r>
      <w:r w:rsidRPr="00FF194F">
        <w:rPr>
          <w:rFonts w:ascii="Arial" w:hAnsi="Arial" w:cs="Arial"/>
          <w:bCs/>
        </w:rPr>
        <w:t> </w:t>
      </w:r>
      <w:r w:rsidRPr="00FF194F">
        <w:rPr>
          <w:rFonts w:ascii="Arial" w:hAnsi="Arial" w:cs="Arial"/>
        </w:rPr>
        <w:t xml:space="preserve">chodbičky mezi sklepními kójemi </w:t>
      </w:r>
      <w:r w:rsidRPr="00FF194F">
        <w:rPr>
          <w:rFonts w:ascii="Arial" w:hAnsi="Arial" w:cs="Arial"/>
          <w:bCs/>
        </w:rPr>
        <w:t>poblíž domovní přípojky SV</w:t>
      </w:r>
      <w:r w:rsidRPr="00FF194F">
        <w:rPr>
          <w:rFonts w:ascii="Arial" w:hAnsi="Arial" w:cs="Arial"/>
        </w:rPr>
        <w:t>.</w:t>
      </w:r>
      <w:r w:rsidRPr="00FF194F">
        <w:rPr>
          <w:rFonts w:ascii="Arial" w:hAnsi="Arial" w:cs="Arial"/>
          <w:bCs/>
        </w:rPr>
        <w:t xml:space="preserve"> OPS bude od ostatního prostoru oddělena oplocením (viz. A.1. Architektonické a stavební řešení).</w:t>
      </w:r>
    </w:p>
    <w:p w:rsidR="009C68F2" w:rsidRPr="00FF194F" w:rsidRDefault="009C68F2" w:rsidP="00C06528">
      <w:pPr>
        <w:rPr>
          <w:rFonts w:ascii="Arial" w:hAnsi="Arial" w:cs="Arial"/>
          <w:bCs/>
        </w:rPr>
      </w:pPr>
    </w:p>
    <w:p w:rsidR="00504AAA" w:rsidRPr="00FF194F" w:rsidRDefault="00440A7E" w:rsidP="00504AAA">
      <w:pPr>
        <w:rPr>
          <w:rFonts w:ascii="Arial" w:hAnsi="Arial" w:cs="Arial"/>
          <w:b/>
        </w:rPr>
      </w:pPr>
      <w:r w:rsidRPr="00FF194F">
        <w:rPr>
          <w:rFonts w:ascii="Arial" w:hAnsi="Arial" w:cs="Arial"/>
          <w:b/>
        </w:rPr>
        <w:t xml:space="preserve">VST 9 - </w:t>
      </w:r>
      <w:r w:rsidR="00504AAA" w:rsidRPr="00FF194F">
        <w:rPr>
          <w:rFonts w:ascii="Arial" w:hAnsi="Arial" w:cs="Arial"/>
          <w:b/>
        </w:rPr>
        <w:t>OPS Krátká 1103</w:t>
      </w:r>
    </w:p>
    <w:p w:rsidR="00504AAA" w:rsidRPr="00FF194F" w:rsidRDefault="00504AAA" w:rsidP="00504AAA">
      <w:pPr>
        <w:rPr>
          <w:rFonts w:ascii="Arial" w:hAnsi="Arial" w:cs="Arial"/>
          <w:bCs/>
        </w:rPr>
      </w:pPr>
      <w:r w:rsidRPr="00FF194F">
        <w:rPr>
          <w:rFonts w:ascii="Arial" w:hAnsi="Arial" w:cs="Arial"/>
        </w:rPr>
        <w:t xml:space="preserve">OPS bude umístěna v prostoru chodby v 1. PP.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bude realizováno v místnosti stávajícího měření tepla – technický suterén. Studená voda bude přivedena z</w:t>
      </w:r>
      <w:r w:rsidRPr="00FF194F">
        <w:rPr>
          <w:rFonts w:ascii="Arial" w:hAnsi="Arial" w:cs="Arial"/>
          <w:bCs/>
        </w:rPr>
        <w:t> </w:t>
      </w:r>
      <w:r w:rsidRPr="00FF194F">
        <w:rPr>
          <w:rFonts w:ascii="Arial" w:hAnsi="Arial" w:cs="Arial"/>
        </w:rPr>
        <w:t xml:space="preserve">chodbičky mezi sklepními kójemi </w:t>
      </w:r>
      <w:r w:rsidRPr="00FF194F">
        <w:rPr>
          <w:rFonts w:ascii="Arial" w:hAnsi="Arial" w:cs="Arial"/>
          <w:bCs/>
        </w:rPr>
        <w:t>poblíž domovní přípojky SV</w:t>
      </w:r>
      <w:r w:rsidRPr="00FF194F">
        <w:rPr>
          <w:rFonts w:ascii="Arial" w:hAnsi="Arial" w:cs="Arial"/>
        </w:rPr>
        <w:t>.</w:t>
      </w:r>
      <w:r w:rsidRPr="00FF194F">
        <w:rPr>
          <w:rFonts w:ascii="Arial" w:hAnsi="Arial" w:cs="Arial"/>
          <w:bCs/>
        </w:rPr>
        <w:t xml:space="preserve"> OPS bude od ostatního prostoru oddělena oplocením (viz. </w:t>
      </w:r>
      <w:r w:rsidR="00AA4E99" w:rsidRPr="00FF194F">
        <w:rPr>
          <w:rFonts w:ascii="Arial" w:hAnsi="Arial" w:cs="Arial"/>
          <w:bCs/>
        </w:rPr>
        <w:t>A.1.</w:t>
      </w:r>
      <w:r w:rsidRPr="00FF194F">
        <w:rPr>
          <w:rFonts w:ascii="Arial" w:hAnsi="Arial" w:cs="Arial"/>
          <w:bCs/>
        </w:rPr>
        <w:t> Architektonické a stavební řešení).</w:t>
      </w:r>
    </w:p>
    <w:p w:rsidR="00183336" w:rsidRPr="00FF194F" w:rsidRDefault="00440A7E" w:rsidP="00183336">
      <w:pPr>
        <w:rPr>
          <w:rFonts w:ascii="Arial" w:hAnsi="Arial" w:cs="Arial"/>
          <w:b/>
        </w:rPr>
      </w:pPr>
      <w:r w:rsidRPr="00FF194F">
        <w:rPr>
          <w:rFonts w:ascii="Arial" w:hAnsi="Arial" w:cs="Arial"/>
          <w:b/>
        </w:rPr>
        <w:t xml:space="preserve">VST 10 - </w:t>
      </w:r>
      <w:r w:rsidR="00183336" w:rsidRPr="00FF194F">
        <w:rPr>
          <w:rFonts w:ascii="Arial" w:hAnsi="Arial" w:cs="Arial"/>
          <w:b/>
        </w:rPr>
        <w:t>OPS Ignáce Šustaly 1104</w:t>
      </w:r>
    </w:p>
    <w:p w:rsidR="00183336" w:rsidRPr="00FF194F" w:rsidRDefault="00183336" w:rsidP="00183336">
      <w:pPr>
        <w:rPr>
          <w:rFonts w:ascii="Arial" w:hAnsi="Arial" w:cs="Arial"/>
          <w:bCs/>
        </w:rPr>
      </w:pPr>
      <w:r w:rsidRPr="00FF194F">
        <w:rPr>
          <w:rFonts w:ascii="Arial" w:hAnsi="Arial" w:cs="Arial"/>
        </w:rPr>
        <w:t xml:space="preserve">OPS bude umístěna v místnosti v 1. PP v prostoru sklepních kójí.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sousedící chodbičce mezi sklepními kójemi. Studená voda bude přivedena z</w:t>
      </w:r>
      <w:r w:rsidRPr="00FF194F">
        <w:rPr>
          <w:rFonts w:ascii="Arial" w:hAnsi="Arial" w:cs="Arial"/>
          <w:bCs/>
        </w:rPr>
        <w:t> domovní přípojky SV na opačné straně domu.</w:t>
      </w:r>
    </w:p>
    <w:p w:rsidR="00BE443F" w:rsidRPr="00FF194F" w:rsidRDefault="00440A7E" w:rsidP="00BE443F">
      <w:pPr>
        <w:rPr>
          <w:rFonts w:ascii="Arial" w:hAnsi="Arial" w:cs="Arial"/>
          <w:b/>
        </w:rPr>
      </w:pPr>
      <w:r w:rsidRPr="00FF194F">
        <w:rPr>
          <w:rFonts w:ascii="Arial" w:hAnsi="Arial" w:cs="Arial"/>
          <w:b/>
        </w:rPr>
        <w:t xml:space="preserve">VST 9 - </w:t>
      </w:r>
      <w:r w:rsidR="00BE443F" w:rsidRPr="00FF194F">
        <w:rPr>
          <w:rFonts w:ascii="Arial" w:hAnsi="Arial" w:cs="Arial"/>
          <w:b/>
        </w:rPr>
        <w:t>OPS Krátká 1105 – MŠ</w:t>
      </w:r>
    </w:p>
    <w:p w:rsidR="00BE443F" w:rsidRPr="00FF194F" w:rsidRDefault="00BE443F" w:rsidP="00BE443F">
      <w:pPr>
        <w:rPr>
          <w:rFonts w:ascii="Arial" w:hAnsi="Arial" w:cs="Arial"/>
          <w:b/>
        </w:rPr>
      </w:pPr>
      <w:r w:rsidRPr="00FF194F">
        <w:rPr>
          <w:rFonts w:ascii="Arial" w:hAnsi="Arial" w:cs="Arial"/>
        </w:rPr>
        <w:t>OPS slouží pro zásobování teplem objektu mateřské školy. OPS bude umístěna v prostoru pod sc</w:t>
      </w:r>
      <w:r w:rsidR="00D14980" w:rsidRPr="00FF194F">
        <w:rPr>
          <w:rFonts w:ascii="Arial" w:hAnsi="Arial" w:cs="Arial"/>
        </w:rPr>
        <w:t>h</w:t>
      </w:r>
      <w:r w:rsidRPr="00FF194F">
        <w:rPr>
          <w:rFonts w:ascii="Arial" w:hAnsi="Arial" w:cs="Arial"/>
        </w:rPr>
        <w:t xml:space="preserve">odištěm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napojení na stávající potrubí TTV</w:t>
      </w:r>
      <w:r w:rsidR="00687AFE" w:rsidRPr="00FF194F">
        <w:rPr>
          <w:rFonts w:ascii="Arial" w:hAnsi="Arial" w:cs="Arial"/>
        </w:rPr>
        <w:t xml:space="preserve"> - vrat</w:t>
      </w:r>
      <w:r w:rsidRPr="00FF194F">
        <w:rPr>
          <w:rFonts w:ascii="Arial" w:hAnsi="Arial" w:cs="Arial"/>
        </w:rPr>
        <w:t>.</w:t>
      </w:r>
      <w:r w:rsidRPr="00FF194F">
        <w:rPr>
          <w:rFonts w:ascii="Arial" w:hAnsi="Arial" w:cs="Arial"/>
          <w:bCs/>
        </w:rPr>
        <w:t xml:space="preserve"> </w:t>
      </w:r>
      <w:r w:rsidR="00687AFE" w:rsidRPr="00FF194F">
        <w:rPr>
          <w:rFonts w:ascii="Arial" w:hAnsi="Arial" w:cs="Arial"/>
        </w:rPr>
        <w:t>Napojení na stávající potrubí TTV - přívod bude provedeno v</w:t>
      </w:r>
      <w:r w:rsidR="00687AFE" w:rsidRPr="00FF194F">
        <w:rPr>
          <w:rFonts w:ascii="Arial" w:hAnsi="Arial" w:cs="Arial"/>
          <w:bCs/>
        </w:rPr>
        <w:t xml:space="preserve"> chodbě </w:t>
      </w:r>
      <w:r w:rsidR="00EB2338" w:rsidRPr="00FF194F">
        <w:rPr>
          <w:rFonts w:ascii="Arial" w:hAnsi="Arial" w:cs="Arial"/>
          <w:bCs/>
        </w:rPr>
        <w:t>poblíž</w:t>
      </w:r>
      <w:r w:rsidR="00687AFE" w:rsidRPr="00FF194F">
        <w:rPr>
          <w:rFonts w:ascii="Arial" w:hAnsi="Arial" w:cs="Arial"/>
          <w:bCs/>
        </w:rPr>
        <w:t xml:space="preserve"> stávajícího měření tepla. </w:t>
      </w:r>
      <w:r w:rsidRPr="00FF194F">
        <w:rPr>
          <w:rFonts w:ascii="Arial" w:hAnsi="Arial" w:cs="Arial"/>
          <w:bCs/>
        </w:rPr>
        <w:t>OPS bude od ostatního prostoru oddělena oplocením (viz. </w:t>
      </w:r>
      <w:r w:rsidR="00AA4E99" w:rsidRPr="00FF194F">
        <w:rPr>
          <w:rFonts w:ascii="Arial" w:hAnsi="Arial" w:cs="Arial"/>
          <w:bCs/>
        </w:rPr>
        <w:t>A.1.</w:t>
      </w:r>
      <w:r w:rsidRPr="00FF194F">
        <w:rPr>
          <w:rFonts w:ascii="Arial" w:hAnsi="Arial" w:cs="Arial"/>
          <w:bCs/>
        </w:rPr>
        <w:t> Architektonické a stavební řešení).</w:t>
      </w:r>
    </w:p>
    <w:p w:rsidR="00CD6041" w:rsidRPr="00FF194F" w:rsidRDefault="00440A7E" w:rsidP="00CD6041">
      <w:pPr>
        <w:rPr>
          <w:rFonts w:ascii="Arial" w:hAnsi="Arial" w:cs="Arial"/>
          <w:b/>
        </w:rPr>
      </w:pPr>
      <w:r w:rsidRPr="00FF194F">
        <w:rPr>
          <w:rFonts w:ascii="Arial" w:hAnsi="Arial" w:cs="Arial"/>
          <w:b/>
        </w:rPr>
        <w:t xml:space="preserve">VST 10 - </w:t>
      </w:r>
      <w:r w:rsidR="00CD6041" w:rsidRPr="00FF194F">
        <w:rPr>
          <w:rFonts w:ascii="Arial" w:hAnsi="Arial" w:cs="Arial"/>
          <w:b/>
        </w:rPr>
        <w:t>OPS Ignáce Šustaly 1106</w:t>
      </w:r>
    </w:p>
    <w:p w:rsidR="00146053" w:rsidRPr="00FF194F" w:rsidRDefault="00CD6041" w:rsidP="009A007F">
      <w:pPr>
        <w:rPr>
          <w:rFonts w:ascii="Arial" w:hAnsi="Arial" w:cs="Arial"/>
          <w:bCs/>
        </w:rPr>
      </w:pPr>
      <w:r w:rsidRPr="00FF194F">
        <w:rPr>
          <w:rFonts w:ascii="Arial" w:hAnsi="Arial" w:cs="Arial"/>
        </w:rPr>
        <w:t xml:space="preserve">OPS bude umístěna v místnosti v 1. PP v prostoru sklepních kójí. Napojení na nové potrubí přípojky primáru </w:t>
      </w:r>
      <w:r w:rsidR="004D4397" w:rsidRPr="00FF194F">
        <w:rPr>
          <w:rFonts w:ascii="Arial" w:hAnsi="Arial" w:cs="Arial"/>
        </w:rPr>
        <w:t>TTV</w:t>
      </w:r>
      <w:r w:rsidRPr="00FF194F">
        <w:rPr>
          <w:rFonts w:ascii="Arial" w:hAnsi="Arial" w:cs="Arial"/>
        </w:rPr>
        <w:t xml:space="preserve"> bude realizováno v místnosti stávající sušárny. Napojení na stávající potrubí TTV, TV a cirkulace bude provedeno v sousedící místnůstce stávajícího měření tepla. Studená voda bude přivedena z</w:t>
      </w:r>
      <w:r w:rsidRPr="00FF194F">
        <w:rPr>
          <w:rFonts w:ascii="Arial" w:hAnsi="Arial" w:cs="Arial"/>
          <w:bCs/>
        </w:rPr>
        <w:t> domovní přípojky SV na opačné straně domu.</w:t>
      </w:r>
    </w:p>
    <w:p w:rsidR="002B7F71" w:rsidRPr="00FF194F" w:rsidRDefault="00440A7E" w:rsidP="002B7F71">
      <w:pPr>
        <w:rPr>
          <w:rFonts w:ascii="Arial" w:hAnsi="Arial" w:cs="Arial"/>
          <w:b/>
        </w:rPr>
      </w:pPr>
      <w:r w:rsidRPr="00FF194F">
        <w:rPr>
          <w:rFonts w:ascii="Arial" w:hAnsi="Arial" w:cs="Arial"/>
          <w:b/>
        </w:rPr>
        <w:t xml:space="preserve">VST 10 - </w:t>
      </w:r>
      <w:r w:rsidR="002B7F71" w:rsidRPr="00FF194F">
        <w:rPr>
          <w:rFonts w:ascii="Arial" w:hAnsi="Arial" w:cs="Arial"/>
          <w:b/>
        </w:rPr>
        <w:t>OPS Ignáce Šustaly 1107</w:t>
      </w:r>
    </w:p>
    <w:p w:rsidR="00193AC8" w:rsidRPr="00FF194F" w:rsidRDefault="002B7F71" w:rsidP="002B7F71">
      <w:pPr>
        <w:rPr>
          <w:rFonts w:ascii="Arial" w:hAnsi="Arial" w:cs="Arial"/>
          <w:bCs/>
        </w:rPr>
      </w:pPr>
      <w:r w:rsidRPr="00FF194F">
        <w:rPr>
          <w:rFonts w:ascii="Arial" w:hAnsi="Arial" w:cs="Arial"/>
        </w:rPr>
        <w:t xml:space="preserve">OPS bude umístěna v místnosti stávajícího měření tepla rozšířené o vedlejší sklepní kóji v 1. PP. V tomto prostoru bude realizováno napojení na stávající potrubí TTV, TV a cirkulace. Napojení na nové potrubí přípojky primáru </w:t>
      </w:r>
      <w:r w:rsidR="004D4397" w:rsidRPr="00FF194F">
        <w:rPr>
          <w:rFonts w:ascii="Arial" w:hAnsi="Arial" w:cs="Arial"/>
        </w:rPr>
        <w:t>TTV</w:t>
      </w:r>
      <w:r w:rsidRPr="00FF194F">
        <w:rPr>
          <w:rFonts w:ascii="Arial" w:hAnsi="Arial" w:cs="Arial"/>
        </w:rPr>
        <w:t xml:space="preserve"> bude realizováno v místnosti stávající sušárny. Studená voda bude přivedena z</w:t>
      </w:r>
      <w:r w:rsidRPr="00FF194F">
        <w:rPr>
          <w:rFonts w:ascii="Arial" w:hAnsi="Arial" w:cs="Arial"/>
          <w:bCs/>
        </w:rPr>
        <w:t> domovní přípojky SV na opačné straně domu. V prostoru instalace OPS bude vybourána dělící příčka a zazděn dveřní otvor (viz. </w:t>
      </w:r>
      <w:r w:rsidR="00AA4E99" w:rsidRPr="00FF194F">
        <w:rPr>
          <w:rFonts w:ascii="Arial" w:hAnsi="Arial" w:cs="Arial"/>
          <w:bCs/>
        </w:rPr>
        <w:t>A.1.</w:t>
      </w:r>
      <w:r w:rsidRPr="00FF194F">
        <w:rPr>
          <w:rFonts w:ascii="Arial" w:hAnsi="Arial" w:cs="Arial"/>
          <w:bCs/>
        </w:rPr>
        <w:t> Architektonické a stavební řešení).</w:t>
      </w:r>
    </w:p>
    <w:p w:rsidR="00C73DFB" w:rsidRPr="00FF194F" w:rsidRDefault="00440A7E" w:rsidP="00C73DFB">
      <w:pPr>
        <w:rPr>
          <w:rFonts w:ascii="Arial" w:hAnsi="Arial" w:cs="Arial"/>
          <w:b/>
        </w:rPr>
      </w:pPr>
      <w:r w:rsidRPr="00FF194F">
        <w:rPr>
          <w:rFonts w:ascii="Arial" w:hAnsi="Arial" w:cs="Arial"/>
          <w:b/>
        </w:rPr>
        <w:t xml:space="preserve">VST 10 - </w:t>
      </w:r>
      <w:r w:rsidR="00C73DFB" w:rsidRPr="00FF194F">
        <w:rPr>
          <w:rFonts w:ascii="Arial" w:hAnsi="Arial" w:cs="Arial"/>
          <w:b/>
        </w:rPr>
        <w:t>OPS Ignáce Šustaly 1108</w:t>
      </w:r>
    </w:p>
    <w:p w:rsidR="002B7F71" w:rsidRPr="00FF194F" w:rsidRDefault="00C73DFB" w:rsidP="002B7F71">
      <w:pPr>
        <w:rPr>
          <w:rFonts w:ascii="Arial" w:hAnsi="Arial" w:cs="Arial"/>
          <w:bCs/>
        </w:rPr>
      </w:pPr>
      <w:r w:rsidRPr="00FF194F">
        <w:rPr>
          <w:rFonts w:ascii="Arial" w:hAnsi="Arial" w:cs="Arial"/>
        </w:rPr>
        <w:t xml:space="preserve">OPS bude umístěna v sušárně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domovní přípojky SV na opačné straně domu. OPS bude od ostatního prostoru oddělena oplocením (viz. </w:t>
      </w:r>
      <w:r w:rsidR="00AA4E99" w:rsidRPr="00FF194F">
        <w:rPr>
          <w:rFonts w:ascii="Arial" w:hAnsi="Arial" w:cs="Arial"/>
          <w:bCs/>
        </w:rPr>
        <w:t>A.1.</w:t>
      </w:r>
      <w:r w:rsidRPr="00FF194F">
        <w:rPr>
          <w:rFonts w:ascii="Arial" w:hAnsi="Arial" w:cs="Arial"/>
          <w:bCs/>
        </w:rPr>
        <w:t> Architektonické a stavební řešení).</w:t>
      </w:r>
    </w:p>
    <w:p w:rsidR="00BC52C9" w:rsidRPr="00FF194F" w:rsidRDefault="00440A7E" w:rsidP="00BC52C9">
      <w:pPr>
        <w:rPr>
          <w:rFonts w:ascii="Arial" w:hAnsi="Arial" w:cs="Arial"/>
          <w:b/>
        </w:rPr>
      </w:pPr>
      <w:r w:rsidRPr="00FF194F">
        <w:rPr>
          <w:rFonts w:ascii="Arial" w:hAnsi="Arial" w:cs="Arial"/>
          <w:b/>
        </w:rPr>
        <w:t xml:space="preserve">VST 10 - </w:t>
      </w:r>
      <w:r w:rsidR="00BC52C9" w:rsidRPr="00FF194F">
        <w:rPr>
          <w:rFonts w:ascii="Arial" w:hAnsi="Arial" w:cs="Arial"/>
          <w:b/>
        </w:rPr>
        <w:t>OPS Ignáce Šustaly 1109</w:t>
      </w:r>
    </w:p>
    <w:p w:rsidR="00BC52C9" w:rsidRPr="00FF194F" w:rsidRDefault="00BC52C9" w:rsidP="00BC52C9">
      <w:pPr>
        <w:rPr>
          <w:rFonts w:ascii="Arial" w:hAnsi="Arial" w:cs="Arial"/>
          <w:bCs/>
        </w:rPr>
      </w:pPr>
      <w:r w:rsidRPr="00FF194F">
        <w:rPr>
          <w:rFonts w:ascii="Arial" w:hAnsi="Arial" w:cs="Arial"/>
        </w:rPr>
        <w:t xml:space="preserve">OPS bude umístěna v místnosti stávajícího měření tepla rozšířené o vedlejší sklepní kóji v 1. PP. V tomto prostoru bude realizováno napojení na stávající potrubí TTV, TV a cirkulace. Napojení na nové potrubí přípojky primáru </w:t>
      </w:r>
      <w:r w:rsidR="004D4397" w:rsidRPr="00FF194F">
        <w:rPr>
          <w:rFonts w:ascii="Arial" w:hAnsi="Arial" w:cs="Arial"/>
        </w:rPr>
        <w:t>TTV</w:t>
      </w:r>
      <w:r w:rsidRPr="00FF194F">
        <w:rPr>
          <w:rFonts w:ascii="Arial" w:hAnsi="Arial" w:cs="Arial"/>
        </w:rPr>
        <w:t xml:space="preserve"> bude realizováno v místnosti stávající sušárny. Studená voda bude přivedena z</w:t>
      </w:r>
      <w:r w:rsidRPr="00FF194F">
        <w:rPr>
          <w:rFonts w:ascii="Arial" w:hAnsi="Arial" w:cs="Arial"/>
          <w:bCs/>
        </w:rPr>
        <w:t> domovní přípojky SV na opačné straně domu. V prostoru instala ce OPS bude vybourána dělící příčka a zazděn dveřní otvor (viz. </w:t>
      </w:r>
      <w:r w:rsidR="00AA4E99" w:rsidRPr="00FF194F">
        <w:rPr>
          <w:rFonts w:ascii="Arial" w:hAnsi="Arial" w:cs="Arial"/>
          <w:bCs/>
        </w:rPr>
        <w:t>A.1.</w:t>
      </w:r>
      <w:r w:rsidRPr="00FF194F">
        <w:rPr>
          <w:rFonts w:ascii="Arial" w:hAnsi="Arial" w:cs="Arial"/>
          <w:bCs/>
        </w:rPr>
        <w:t> Architektonické a stavební řešení).</w:t>
      </w:r>
    </w:p>
    <w:p w:rsidR="00E93AA9" w:rsidRPr="00FF194F" w:rsidRDefault="00440A7E" w:rsidP="00E93AA9">
      <w:pPr>
        <w:rPr>
          <w:rFonts w:ascii="Arial" w:hAnsi="Arial" w:cs="Arial"/>
          <w:b/>
        </w:rPr>
      </w:pPr>
      <w:r w:rsidRPr="00FF194F">
        <w:rPr>
          <w:rFonts w:ascii="Arial" w:hAnsi="Arial" w:cs="Arial"/>
          <w:b/>
        </w:rPr>
        <w:t xml:space="preserve">VST 10 - </w:t>
      </w:r>
      <w:r w:rsidR="00E93AA9" w:rsidRPr="00FF194F">
        <w:rPr>
          <w:rFonts w:ascii="Arial" w:hAnsi="Arial" w:cs="Arial"/>
          <w:b/>
        </w:rPr>
        <w:t>OPS Ignáce Šustaly 1110</w:t>
      </w:r>
    </w:p>
    <w:p w:rsidR="00C73DFB" w:rsidRPr="00FF194F" w:rsidRDefault="00E93AA9" w:rsidP="002B7F71">
      <w:pPr>
        <w:rPr>
          <w:rFonts w:ascii="Arial" w:hAnsi="Arial" w:cs="Arial"/>
          <w:bCs/>
        </w:rPr>
      </w:pPr>
      <w:r w:rsidRPr="00FF194F">
        <w:rPr>
          <w:rFonts w:ascii="Arial" w:hAnsi="Arial" w:cs="Arial"/>
        </w:rPr>
        <w:t xml:space="preserve">OPS bude umístěna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sousedních místnostech (sušárna, chodba). Studená voda bude přivedena z</w:t>
      </w:r>
      <w:r w:rsidRPr="00FF194F">
        <w:rPr>
          <w:rFonts w:ascii="Arial" w:hAnsi="Arial" w:cs="Arial"/>
          <w:bCs/>
        </w:rPr>
        <w:t> domovní přípojky SV na opačné straně domu. V místnosti instalace OPS bude vybourá</w:t>
      </w:r>
      <w:r w:rsidR="00EB2338" w:rsidRPr="00FF194F">
        <w:rPr>
          <w:rFonts w:ascii="Arial" w:hAnsi="Arial" w:cs="Arial"/>
          <w:bCs/>
        </w:rPr>
        <w:t xml:space="preserve">na stávající betonová vana(viz. </w:t>
      </w:r>
      <w:r w:rsidR="00AA4E99" w:rsidRPr="00FF194F">
        <w:rPr>
          <w:rFonts w:ascii="Arial" w:hAnsi="Arial" w:cs="Arial"/>
          <w:bCs/>
        </w:rPr>
        <w:t>A.1.</w:t>
      </w:r>
      <w:r w:rsidRPr="00FF194F">
        <w:rPr>
          <w:rFonts w:ascii="Arial" w:hAnsi="Arial" w:cs="Arial"/>
          <w:bCs/>
        </w:rPr>
        <w:t> Architektonické a stavební řešení).</w:t>
      </w:r>
    </w:p>
    <w:p w:rsidR="00E16F8D" w:rsidRPr="00FF194F" w:rsidRDefault="006F5F3D" w:rsidP="00E16F8D">
      <w:pPr>
        <w:rPr>
          <w:rFonts w:ascii="Arial" w:hAnsi="Arial" w:cs="Arial"/>
          <w:b/>
        </w:rPr>
      </w:pPr>
      <w:r w:rsidRPr="00FF194F">
        <w:rPr>
          <w:rFonts w:ascii="Arial" w:hAnsi="Arial" w:cs="Arial"/>
          <w:b/>
        </w:rPr>
        <w:t xml:space="preserve">VST 11 - </w:t>
      </w:r>
      <w:r w:rsidR="00E16F8D" w:rsidRPr="00FF194F">
        <w:rPr>
          <w:rFonts w:ascii="Arial" w:hAnsi="Arial" w:cs="Arial"/>
          <w:b/>
        </w:rPr>
        <w:t>OPS Erbenova 1116</w:t>
      </w:r>
    </w:p>
    <w:p w:rsidR="00E16F8D" w:rsidRPr="00FF194F" w:rsidRDefault="00E16F8D" w:rsidP="00E16F8D">
      <w:pPr>
        <w:rPr>
          <w:rFonts w:ascii="Arial" w:hAnsi="Arial" w:cs="Arial"/>
          <w:bCs/>
        </w:rPr>
      </w:pPr>
      <w:r w:rsidRPr="00FF194F">
        <w:rPr>
          <w:rFonts w:ascii="Arial" w:hAnsi="Arial" w:cs="Arial"/>
        </w:rPr>
        <w:t xml:space="preserve">OPS bude umístěna v místnosti bývalé prádelny v 1. PP. Napojení na stávající potrubí přípojky primáru </w:t>
      </w:r>
      <w:r w:rsidR="004D4397" w:rsidRPr="00FF194F">
        <w:rPr>
          <w:rFonts w:ascii="Arial" w:hAnsi="Arial" w:cs="Arial"/>
        </w:rPr>
        <w:t>TTV</w:t>
      </w:r>
      <w:r w:rsidRPr="00FF194F">
        <w:rPr>
          <w:rFonts w:ascii="Arial" w:hAnsi="Arial" w:cs="Arial"/>
        </w:rPr>
        <w:t xml:space="preserve"> a na stávající potrubí TV a cirkulace bude realizováno v místnosti stávajícího vstupu tepla z VST. Napojení na stávající potrubí TTV bude provedeno v sousedící chodbičce mezi sklepními kójemi. Studená voda bude přivedena z</w:t>
      </w:r>
      <w:r w:rsidRPr="00FF194F">
        <w:rPr>
          <w:rFonts w:ascii="Arial" w:hAnsi="Arial" w:cs="Arial"/>
          <w:bCs/>
        </w:rPr>
        <w:t> domovní přípojky SV.</w:t>
      </w:r>
    </w:p>
    <w:p w:rsidR="002F4B0B" w:rsidRPr="00FF194F" w:rsidRDefault="006F5F3D" w:rsidP="002F4B0B">
      <w:pPr>
        <w:rPr>
          <w:rFonts w:ascii="Arial" w:hAnsi="Arial" w:cs="Arial"/>
          <w:b/>
        </w:rPr>
      </w:pPr>
      <w:r w:rsidRPr="00FF194F">
        <w:rPr>
          <w:rFonts w:ascii="Arial" w:hAnsi="Arial" w:cs="Arial"/>
          <w:b/>
        </w:rPr>
        <w:t xml:space="preserve">VST 11 - </w:t>
      </w:r>
      <w:r w:rsidR="002F4B0B" w:rsidRPr="00FF194F">
        <w:rPr>
          <w:rFonts w:ascii="Arial" w:hAnsi="Arial" w:cs="Arial"/>
          <w:b/>
        </w:rPr>
        <w:t>OPS Erbenova 111</w:t>
      </w:r>
      <w:r w:rsidR="003C3AFA" w:rsidRPr="00FF194F">
        <w:rPr>
          <w:rFonts w:ascii="Arial" w:hAnsi="Arial" w:cs="Arial"/>
          <w:b/>
        </w:rPr>
        <w:t>8</w:t>
      </w:r>
    </w:p>
    <w:p w:rsidR="002F4B0B" w:rsidRPr="00FF194F" w:rsidRDefault="002F4B0B" w:rsidP="002F4B0B">
      <w:pPr>
        <w:rPr>
          <w:rFonts w:ascii="Arial" w:hAnsi="Arial" w:cs="Arial"/>
        </w:rPr>
      </w:pPr>
      <w:r w:rsidRPr="00FF194F">
        <w:rPr>
          <w:rFonts w:ascii="Arial" w:hAnsi="Arial" w:cs="Arial"/>
        </w:rPr>
        <w:t xml:space="preserve">OPS bude umístěna v místnosti v 1. PP, která je v současné době využívaná jako sklad.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 přívod, TV, cirkulace a studené vody. Napojení na stávající potrubí TTV - vrat bude provedeno v sousedící chodbičce mezi sklepními kójemi.</w:t>
      </w:r>
    </w:p>
    <w:p w:rsidR="00D14980" w:rsidRPr="00FF194F" w:rsidRDefault="006F5F3D" w:rsidP="00D14980">
      <w:pPr>
        <w:rPr>
          <w:rFonts w:ascii="Arial" w:hAnsi="Arial" w:cs="Arial"/>
          <w:b/>
        </w:rPr>
      </w:pPr>
      <w:r w:rsidRPr="00FF194F">
        <w:rPr>
          <w:rFonts w:ascii="Arial" w:hAnsi="Arial" w:cs="Arial"/>
          <w:b/>
        </w:rPr>
        <w:t xml:space="preserve">VST 10 - </w:t>
      </w:r>
      <w:r w:rsidR="00D14980" w:rsidRPr="00FF194F">
        <w:rPr>
          <w:rFonts w:ascii="Arial" w:hAnsi="Arial" w:cs="Arial"/>
          <w:b/>
        </w:rPr>
        <w:t>OPS Ignáce Šustaly 1120 - MŠ</w:t>
      </w:r>
    </w:p>
    <w:p w:rsidR="006912E5" w:rsidRPr="00FF194F" w:rsidRDefault="00D14980" w:rsidP="002B7F71">
      <w:pPr>
        <w:rPr>
          <w:rFonts w:ascii="Arial" w:hAnsi="Arial" w:cs="Arial"/>
        </w:rPr>
      </w:pPr>
      <w:r w:rsidRPr="00FF194F">
        <w:rPr>
          <w:rFonts w:ascii="Arial" w:hAnsi="Arial" w:cs="Arial"/>
        </w:rPr>
        <w:t xml:space="preserve">OPS slouží pro zásobování teplem objektu mateřské školy. OPS bude umístěna v místnosti stávajícího měření tepla.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w:t>
      </w:r>
      <w:r w:rsidR="00CB6D0D" w:rsidRPr="00FF194F">
        <w:rPr>
          <w:rFonts w:ascii="Arial" w:hAnsi="Arial" w:cs="Arial"/>
        </w:rPr>
        <w:t xml:space="preserve">na </w:t>
      </w:r>
      <w:r w:rsidRPr="00FF194F">
        <w:rPr>
          <w:rFonts w:ascii="Arial" w:hAnsi="Arial" w:cs="Arial"/>
        </w:rPr>
        <w:t>stávající rozdělovač a sběrač TTV.</w:t>
      </w:r>
    </w:p>
    <w:p w:rsidR="0070134D" w:rsidRPr="00FF194F" w:rsidRDefault="006F5F3D" w:rsidP="0070134D">
      <w:pPr>
        <w:rPr>
          <w:rFonts w:ascii="Arial" w:hAnsi="Arial" w:cs="Arial"/>
          <w:b/>
        </w:rPr>
      </w:pPr>
      <w:r w:rsidRPr="00FF194F">
        <w:rPr>
          <w:rFonts w:ascii="Arial" w:hAnsi="Arial" w:cs="Arial"/>
          <w:b/>
        </w:rPr>
        <w:t xml:space="preserve">VST 12 - </w:t>
      </w:r>
      <w:r w:rsidR="0070134D" w:rsidRPr="00FF194F">
        <w:rPr>
          <w:rFonts w:ascii="Arial" w:hAnsi="Arial" w:cs="Arial"/>
          <w:b/>
        </w:rPr>
        <w:t>OPS Alšova 1123 - ZŠ</w:t>
      </w:r>
    </w:p>
    <w:p w:rsidR="0070134D" w:rsidRPr="00FF194F" w:rsidRDefault="0070134D" w:rsidP="0070134D">
      <w:pPr>
        <w:rPr>
          <w:rFonts w:ascii="Arial" w:hAnsi="Arial" w:cs="Arial"/>
        </w:rPr>
      </w:pPr>
      <w:r w:rsidRPr="00FF194F">
        <w:rPr>
          <w:rFonts w:ascii="Arial" w:hAnsi="Arial" w:cs="Arial"/>
        </w:rPr>
        <w:t xml:space="preserve">OPS slouží pro zásobování teplem objektu školy. OPS bude umístěna v místnosti stávajícího měření tepla.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rozdělovač a sběrač TTV.</w:t>
      </w:r>
    </w:p>
    <w:p w:rsidR="00204CC5" w:rsidRPr="00FF194F" w:rsidRDefault="006F5F3D" w:rsidP="00204CC5">
      <w:pPr>
        <w:rPr>
          <w:rFonts w:ascii="Arial" w:hAnsi="Arial" w:cs="Arial"/>
          <w:b/>
        </w:rPr>
      </w:pPr>
      <w:r w:rsidRPr="00FF194F">
        <w:rPr>
          <w:rFonts w:ascii="Arial" w:hAnsi="Arial" w:cs="Arial"/>
          <w:b/>
        </w:rPr>
        <w:t xml:space="preserve">VST 12 - </w:t>
      </w:r>
      <w:r w:rsidR="00204CC5" w:rsidRPr="00FF194F">
        <w:rPr>
          <w:rFonts w:ascii="Arial" w:hAnsi="Arial" w:cs="Arial"/>
          <w:b/>
        </w:rPr>
        <w:t>OPS Štramberská 1124</w:t>
      </w:r>
    </w:p>
    <w:p w:rsidR="00CB6D0D" w:rsidRPr="00FF194F" w:rsidRDefault="00204CC5" w:rsidP="002B7F71">
      <w:pPr>
        <w:rPr>
          <w:rFonts w:ascii="Arial" w:hAnsi="Arial" w:cs="Arial"/>
        </w:rPr>
      </w:pPr>
      <w:r w:rsidRPr="00FF194F">
        <w:rPr>
          <w:rFonts w:ascii="Arial" w:hAnsi="Arial" w:cs="Arial"/>
        </w:rPr>
        <w:t xml:space="preserve">OPS bude umístěna v místnosti bývalé prádelny v 1. PP. V tomto prostoru bude realizováno napojení na stávající potrubí TV a cirkulace. Napojení na nové potrubí přípojky primáru </w:t>
      </w:r>
      <w:r w:rsidR="004D4397" w:rsidRPr="00FF194F">
        <w:rPr>
          <w:rFonts w:ascii="Arial" w:hAnsi="Arial" w:cs="Arial"/>
        </w:rPr>
        <w:t>TTV</w:t>
      </w:r>
      <w:r w:rsidRPr="00FF194F">
        <w:rPr>
          <w:rFonts w:ascii="Arial" w:hAnsi="Arial" w:cs="Arial"/>
        </w:rPr>
        <w:t xml:space="preserve"> bude realizováno v místnosti stávajícího vstupu tepla z VST. Napojení na stávající potrubí TTV</w:t>
      </w:r>
      <w:r w:rsidR="00B87B14" w:rsidRPr="00FF194F">
        <w:rPr>
          <w:rFonts w:ascii="Arial" w:hAnsi="Arial" w:cs="Arial"/>
        </w:rPr>
        <w:t xml:space="preserve"> </w:t>
      </w:r>
      <w:r w:rsidRPr="00FF194F">
        <w:rPr>
          <w:rFonts w:ascii="Arial" w:hAnsi="Arial" w:cs="Arial"/>
        </w:rPr>
        <w:t>a studené vody bude provedeno v místnosti přípojky SV.</w:t>
      </w:r>
    </w:p>
    <w:p w:rsidR="00B87B14" w:rsidRPr="00FF194F" w:rsidRDefault="006F5F3D" w:rsidP="00B87B14">
      <w:pPr>
        <w:rPr>
          <w:rFonts w:ascii="Arial" w:hAnsi="Arial" w:cs="Arial"/>
          <w:b/>
        </w:rPr>
      </w:pPr>
      <w:r w:rsidRPr="00FF194F">
        <w:rPr>
          <w:rFonts w:ascii="Arial" w:hAnsi="Arial" w:cs="Arial"/>
          <w:b/>
        </w:rPr>
        <w:t xml:space="preserve">VST 12 - </w:t>
      </w:r>
      <w:r w:rsidR="00B87B14" w:rsidRPr="00FF194F">
        <w:rPr>
          <w:rFonts w:ascii="Arial" w:hAnsi="Arial" w:cs="Arial"/>
          <w:b/>
        </w:rPr>
        <w:t>OPS Štramberská 1125</w:t>
      </w:r>
    </w:p>
    <w:p w:rsidR="00204CC5" w:rsidRPr="00FF194F" w:rsidRDefault="003C3AFA" w:rsidP="002B7F71">
      <w:pPr>
        <w:rPr>
          <w:rFonts w:ascii="Arial" w:hAnsi="Arial" w:cs="Arial"/>
          <w:bCs/>
        </w:rPr>
      </w:pPr>
      <w:r w:rsidRPr="00FF194F">
        <w:rPr>
          <w:rFonts w:ascii="Arial" w:hAnsi="Arial" w:cs="Arial"/>
        </w:rPr>
        <w:t xml:space="preserve">OPS bude umístěna v místnosti sousedící s prostorem stávajícího vstupu tepla z VST. V této místnosti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w:t>
      </w:r>
      <w:r w:rsidR="00A40F84" w:rsidRPr="00FF194F">
        <w:rPr>
          <w:rFonts w:ascii="Arial" w:hAnsi="Arial" w:cs="Arial"/>
        </w:rPr>
        <w:t>,</w:t>
      </w:r>
      <w:r w:rsidRPr="00FF194F">
        <w:rPr>
          <w:rFonts w:ascii="Arial" w:hAnsi="Arial" w:cs="Arial"/>
        </w:rPr>
        <w:t xml:space="preserve"> TV a cirkulace bude provedeno v prostoru stávajícího vstupu tepla z VST. Studená voda bude přivedena z</w:t>
      </w:r>
      <w:r w:rsidRPr="00FF194F">
        <w:rPr>
          <w:rFonts w:ascii="Arial" w:hAnsi="Arial" w:cs="Arial"/>
          <w:bCs/>
        </w:rPr>
        <w:t> domovní přípojky SV na opačné straně domu.</w:t>
      </w:r>
    </w:p>
    <w:p w:rsidR="008539C4" w:rsidRPr="00FF194F" w:rsidRDefault="006F5F3D" w:rsidP="008539C4">
      <w:pPr>
        <w:rPr>
          <w:rFonts w:ascii="Arial" w:hAnsi="Arial" w:cs="Arial"/>
          <w:b/>
        </w:rPr>
      </w:pPr>
      <w:r w:rsidRPr="00FF194F">
        <w:rPr>
          <w:rFonts w:ascii="Arial" w:hAnsi="Arial" w:cs="Arial"/>
          <w:b/>
        </w:rPr>
        <w:t xml:space="preserve">VST 12 - </w:t>
      </w:r>
      <w:r w:rsidR="008539C4" w:rsidRPr="00FF194F">
        <w:rPr>
          <w:rFonts w:ascii="Arial" w:hAnsi="Arial" w:cs="Arial"/>
          <w:b/>
        </w:rPr>
        <w:t>OPS Štramberská 1126</w:t>
      </w:r>
    </w:p>
    <w:p w:rsidR="003C3AFA" w:rsidRPr="00FF194F" w:rsidRDefault="008539C4" w:rsidP="002B7F71">
      <w:pPr>
        <w:rPr>
          <w:rFonts w:ascii="Arial" w:hAnsi="Arial" w:cs="Arial"/>
          <w:bCs/>
        </w:rPr>
      </w:pPr>
      <w:r w:rsidRPr="00FF194F">
        <w:rPr>
          <w:rFonts w:ascii="Arial" w:hAnsi="Arial" w:cs="Arial"/>
        </w:rPr>
        <w:t xml:space="preserve">OPS bude umístěna v sušárně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xml:space="preserve"> domovní přípojky SV na opačné straně domu.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8C39CC" w:rsidRPr="00FF194F" w:rsidRDefault="006F5F3D" w:rsidP="008C39CC">
      <w:pPr>
        <w:rPr>
          <w:rFonts w:ascii="Arial" w:hAnsi="Arial" w:cs="Arial"/>
          <w:b/>
        </w:rPr>
      </w:pPr>
      <w:r w:rsidRPr="00FF194F">
        <w:rPr>
          <w:rFonts w:ascii="Arial" w:hAnsi="Arial" w:cs="Arial"/>
          <w:b/>
        </w:rPr>
        <w:t xml:space="preserve">VST 12 - </w:t>
      </w:r>
      <w:r w:rsidR="008C39CC" w:rsidRPr="00FF194F">
        <w:rPr>
          <w:rFonts w:ascii="Arial" w:hAnsi="Arial" w:cs="Arial"/>
          <w:b/>
        </w:rPr>
        <w:t>OPS Štramberská 1127</w:t>
      </w:r>
    </w:p>
    <w:p w:rsidR="008C39CC" w:rsidRPr="00FF194F" w:rsidRDefault="008C39CC" w:rsidP="008C39CC">
      <w:pPr>
        <w:rPr>
          <w:rFonts w:ascii="Arial" w:hAnsi="Arial" w:cs="Arial"/>
        </w:rPr>
      </w:pPr>
      <w:r w:rsidRPr="00FF194F">
        <w:rPr>
          <w:rFonts w:ascii="Arial" w:hAnsi="Arial" w:cs="Arial"/>
        </w:rPr>
        <w:t xml:space="preserve">OPS bude umístěna v místnosti bývalé prádelny v 1. PP. V tomto prostoru bude realizováno napojení na stávající potrubí TV a cirkulace. Napojení na nové potrubí přípojky primáru </w:t>
      </w:r>
      <w:r w:rsidR="004D4397" w:rsidRPr="00FF194F">
        <w:rPr>
          <w:rFonts w:ascii="Arial" w:hAnsi="Arial" w:cs="Arial"/>
        </w:rPr>
        <w:t>TTV</w:t>
      </w:r>
      <w:r w:rsidRPr="00FF194F">
        <w:rPr>
          <w:rFonts w:ascii="Arial" w:hAnsi="Arial" w:cs="Arial"/>
        </w:rPr>
        <w:t xml:space="preserve"> bude realizováno v místnosti stávajícího vstupu tepla z VST. Napojení na stávající potrubí TTV a studené vody bude provedeno v místnosti přípojky SV.</w:t>
      </w:r>
    </w:p>
    <w:p w:rsidR="00A40F84" w:rsidRPr="00FF194F" w:rsidRDefault="006F5F3D" w:rsidP="00A40F84">
      <w:pPr>
        <w:rPr>
          <w:rFonts w:ascii="Arial" w:hAnsi="Arial" w:cs="Arial"/>
          <w:b/>
        </w:rPr>
      </w:pPr>
      <w:r w:rsidRPr="00FF194F">
        <w:rPr>
          <w:rFonts w:ascii="Arial" w:hAnsi="Arial" w:cs="Arial"/>
          <w:b/>
        </w:rPr>
        <w:t xml:space="preserve">VST 12 - </w:t>
      </w:r>
      <w:r w:rsidR="00A40F84" w:rsidRPr="00FF194F">
        <w:rPr>
          <w:rFonts w:ascii="Arial" w:hAnsi="Arial" w:cs="Arial"/>
          <w:b/>
        </w:rPr>
        <w:t>OPS Štramberská 1129</w:t>
      </w:r>
    </w:p>
    <w:p w:rsidR="008539C4" w:rsidRPr="00FF194F" w:rsidRDefault="00D32F95" w:rsidP="002B7F71">
      <w:pPr>
        <w:rPr>
          <w:rFonts w:ascii="Arial" w:hAnsi="Arial" w:cs="Arial"/>
          <w:bCs/>
        </w:rPr>
      </w:pPr>
      <w:r w:rsidRPr="00FF194F">
        <w:rPr>
          <w:rFonts w:ascii="Arial" w:hAnsi="Arial" w:cs="Arial"/>
        </w:rPr>
        <w:t>OPS slouží pro zásobování teplem objektů č.p. 1128, 1129 a 1130.</w:t>
      </w:r>
      <w:r w:rsidR="00A40F84" w:rsidRPr="00FF194F">
        <w:rPr>
          <w:rFonts w:ascii="Arial" w:hAnsi="Arial" w:cs="Arial"/>
        </w:rPr>
        <w:t xml:space="preserve">OPS bude umístěna </w:t>
      </w:r>
      <w:r w:rsidRPr="00FF194F">
        <w:rPr>
          <w:rFonts w:ascii="Arial" w:hAnsi="Arial" w:cs="Arial"/>
        </w:rPr>
        <w:t>v </w:t>
      </w:r>
      <w:r w:rsidR="00FE364A" w:rsidRPr="00FF194F">
        <w:rPr>
          <w:rFonts w:ascii="Arial" w:hAnsi="Arial" w:cs="Arial"/>
        </w:rPr>
        <w:t>objektu</w:t>
      </w:r>
      <w:r w:rsidRPr="00FF194F">
        <w:rPr>
          <w:rFonts w:ascii="Arial" w:hAnsi="Arial" w:cs="Arial"/>
        </w:rPr>
        <w:t xml:space="preserve"> č.p. 1129 </w:t>
      </w:r>
      <w:r w:rsidR="00A40F84" w:rsidRPr="00FF194F">
        <w:rPr>
          <w:rFonts w:ascii="Arial" w:hAnsi="Arial" w:cs="Arial"/>
        </w:rPr>
        <w:t xml:space="preserve">v místnosti bývalé prádelny v 1. PP. V tomto prostoru bude realizováno napojení na nové potrubí přípojky primáru </w:t>
      </w:r>
      <w:r w:rsidR="004D4397" w:rsidRPr="00FF194F">
        <w:rPr>
          <w:rFonts w:ascii="Arial" w:hAnsi="Arial" w:cs="Arial"/>
        </w:rPr>
        <w:t>TTV</w:t>
      </w:r>
      <w:r w:rsidR="00A40F84" w:rsidRPr="00FF194F">
        <w:rPr>
          <w:rFonts w:ascii="Arial" w:hAnsi="Arial" w:cs="Arial"/>
        </w:rPr>
        <w:t>. Napojení na stávající potrubí TTV, TV a cirkulace bude provedeno v sousední místnosti (garáž). Studená voda bude přivedena z</w:t>
      </w:r>
      <w:r w:rsidR="00A40F84" w:rsidRPr="00FF194F">
        <w:rPr>
          <w:rFonts w:ascii="Arial" w:hAnsi="Arial" w:cs="Arial"/>
          <w:bCs/>
        </w:rPr>
        <w:t xml:space="preserve"> domovní přípojky SV. OPS bude od ostatního prostoru místnosti oddělena oplocením (viz. </w:t>
      </w:r>
      <w:r w:rsidR="00AA4E99" w:rsidRPr="00FF194F">
        <w:rPr>
          <w:rFonts w:ascii="Arial" w:hAnsi="Arial" w:cs="Arial"/>
          <w:bCs/>
        </w:rPr>
        <w:t>A.1.</w:t>
      </w:r>
      <w:r w:rsidR="00A40F84" w:rsidRPr="00FF194F">
        <w:rPr>
          <w:rFonts w:ascii="Arial" w:hAnsi="Arial" w:cs="Arial"/>
          <w:bCs/>
        </w:rPr>
        <w:t xml:space="preserve"> Architektonické a stavební řešení).</w:t>
      </w:r>
    </w:p>
    <w:p w:rsidR="009C68F2" w:rsidRPr="00FF194F" w:rsidRDefault="009C68F2" w:rsidP="002B7F71">
      <w:pPr>
        <w:rPr>
          <w:rFonts w:ascii="Arial" w:hAnsi="Arial" w:cs="Arial"/>
          <w:bCs/>
        </w:rPr>
      </w:pPr>
    </w:p>
    <w:p w:rsidR="00BD6A5D" w:rsidRPr="00FF194F" w:rsidRDefault="006F5F3D" w:rsidP="00BD6A5D">
      <w:pPr>
        <w:rPr>
          <w:rFonts w:ascii="Arial" w:hAnsi="Arial" w:cs="Arial"/>
          <w:b/>
        </w:rPr>
      </w:pPr>
      <w:r w:rsidRPr="00FF194F">
        <w:rPr>
          <w:rFonts w:ascii="Arial" w:hAnsi="Arial" w:cs="Arial"/>
          <w:b/>
        </w:rPr>
        <w:t xml:space="preserve">VST 13 - </w:t>
      </w:r>
      <w:r w:rsidR="00BD6A5D" w:rsidRPr="00FF194F">
        <w:rPr>
          <w:rFonts w:ascii="Arial" w:hAnsi="Arial" w:cs="Arial"/>
          <w:b/>
        </w:rPr>
        <w:t>OPS Máchova 1131</w:t>
      </w:r>
    </w:p>
    <w:p w:rsidR="00A40F84" w:rsidRPr="00FF194F" w:rsidRDefault="00BD6A5D" w:rsidP="002B7F71">
      <w:pPr>
        <w:rPr>
          <w:rFonts w:ascii="Arial" w:hAnsi="Arial" w:cs="Arial"/>
          <w:bCs/>
        </w:rPr>
      </w:pPr>
      <w:r w:rsidRPr="00FF194F">
        <w:rPr>
          <w:rFonts w:ascii="Arial" w:hAnsi="Arial" w:cs="Arial"/>
        </w:rPr>
        <w:t xml:space="preserve">OPS bude umístěna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Napojení na stávající potrubí TTV, TV a cirkulace bude provedeno v druhé části 1. PP, </w:t>
      </w:r>
      <w:r w:rsidR="00503CAF" w:rsidRPr="00FF194F">
        <w:rPr>
          <w:rFonts w:ascii="Arial" w:hAnsi="Arial" w:cs="Arial"/>
        </w:rPr>
        <w:t>poblíž stávajícího vstupu tepla z VST</w:t>
      </w:r>
      <w:r w:rsidRPr="00FF194F">
        <w:rPr>
          <w:rFonts w:ascii="Arial" w:hAnsi="Arial" w:cs="Arial"/>
        </w:rPr>
        <w:t>. Studená voda bude přivedena z</w:t>
      </w:r>
      <w:r w:rsidRPr="00FF194F">
        <w:rPr>
          <w:rFonts w:ascii="Arial" w:hAnsi="Arial" w:cs="Arial"/>
          <w:bCs/>
        </w:rPr>
        <w:t> domovní přípojky SV.</w:t>
      </w:r>
    </w:p>
    <w:p w:rsidR="002B1F38" w:rsidRPr="00FF194F" w:rsidRDefault="006F5F3D" w:rsidP="002B1F38">
      <w:pPr>
        <w:rPr>
          <w:rFonts w:ascii="Arial" w:hAnsi="Arial" w:cs="Arial"/>
          <w:b/>
        </w:rPr>
      </w:pPr>
      <w:r w:rsidRPr="00FF194F">
        <w:rPr>
          <w:rFonts w:ascii="Arial" w:hAnsi="Arial" w:cs="Arial"/>
          <w:b/>
        </w:rPr>
        <w:t xml:space="preserve">VST 13 - </w:t>
      </w:r>
      <w:r w:rsidR="002B1F38" w:rsidRPr="00FF194F">
        <w:rPr>
          <w:rFonts w:ascii="Arial" w:hAnsi="Arial" w:cs="Arial"/>
          <w:b/>
        </w:rPr>
        <w:t>OPS Štramberská 1132</w:t>
      </w:r>
    </w:p>
    <w:p w:rsidR="002B1F38" w:rsidRPr="00FF194F" w:rsidRDefault="002B1F38" w:rsidP="002B1F38">
      <w:pPr>
        <w:rPr>
          <w:rFonts w:ascii="Arial" w:hAnsi="Arial" w:cs="Arial"/>
        </w:rPr>
      </w:pPr>
      <w:r w:rsidRPr="00FF194F">
        <w:rPr>
          <w:rFonts w:ascii="Arial" w:hAnsi="Arial" w:cs="Arial"/>
        </w:rPr>
        <w:t xml:space="preserve">OPS slouží pro zásobování teplem objektů č.p. 1132, 1133 a 1134. OPS bude umístěna v objektu č.p. 1132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druhé části 1. PP, poblíž stávajícího měření tepla. Studená voda bude přivedena z</w:t>
      </w:r>
      <w:r w:rsidRPr="00FF194F">
        <w:rPr>
          <w:rFonts w:ascii="Arial" w:hAnsi="Arial" w:cs="Arial"/>
          <w:bCs/>
        </w:rPr>
        <w:t> domovní přípojky SV – sousední místnost (sušárna).</w:t>
      </w:r>
    </w:p>
    <w:p w:rsidR="002B1F38" w:rsidRPr="00FF194F" w:rsidRDefault="002B1F38" w:rsidP="002B1F38">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1133 a 1134.</w:t>
      </w:r>
    </w:p>
    <w:p w:rsidR="00D32F95" w:rsidRPr="00FF194F" w:rsidRDefault="006F5F3D" w:rsidP="00D32F95">
      <w:pPr>
        <w:rPr>
          <w:rFonts w:ascii="Arial" w:hAnsi="Arial" w:cs="Arial"/>
          <w:b/>
        </w:rPr>
      </w:pPr>
      <w:r w:rsidRPr="00FF194F">
        <w:rPr>
          <w:rFonts w:ascii="Arial" w:hAnsi="Arial" w:cs="Arial"/>
          <w:b/>
        </w:rPr>
        <w:t xml:space="preserve">VST 13 - </w:t>
      </w:r>
      <w:r w:rsidR="00D32F95" w:rsidRPr="00FF194F">
        <w:rPr>
          <w:rFonts w:ascii="Arial" w:hAnsi="Arial" w:cs="Arial"/>
          <w:b/>
        </w:rPr>
        <w:t>OPS Štramberská 1136</w:t>
      </w:r>
    </w:p>
    <w:p w:rsidR="00D32F95" w:rsidRPr="00FF194F" w:rsidRDefault="00D32F95" w:rsidP="00D32F95">
      <w:pPr>
        <w:rPr>
          <w:rFonts w:ascii="Arial" w:hAnsi="Arial" w:cs="Arial"/>
          <w:bCs/>
        </w:rPr>
      </w:pPr>
      <w:r w:rsidRPr="00FF194F">
        <w:rPr>
          <w:rFonts w:ascii="Arial" w:hAnsi="Arial" w:cs="Arial"/>
        </w:rPr>
        <w:t>OPS slouží pro zásobování teplem objektů č.p. 1135, 1136, 1137 a 1138.OPS bude umístěna v </w:t>
      </w:r>
      <w:r w:rsidR="00DF1A4E" w:rsidRPr="00FF194F">
        <w:rPr>
          <w:rFonts w:ascii="Arial" w:hAnsi="Arial" w:cs="Arial"/>
        </w:rPr>
        <w:t>objektu</w:t>
      </w:r>
      <w:r w:rsidRPr="00FF194F">
        <w:rPr>
          <w:rFonts w:ascii="Arial" w:hAnsi="Arial" w:cs="Arial"/>
        </w:rPr>
        <w:t xml:space="preserve"> č.p. 1136 v místnosti bývalé prádelny v 1. PP.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sousední místnosti (garáž). Studená voda bude přivedena z</w:t>
      </w:r>
      <w:r w:rsidRPr="00FF194F">
        <w:rPr>
          <w:rFonts w:ascii="Arial" w:hAnsi="Arial" w:cs="Arial"/>
          <w:bCs/>
        </w:rPr>
        <w:t xml:space="preserve"> domovní přípojky SV.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9B5D12" w:rsidRPr="00FF194F" w:rsidRDefault="009B5D12" w:rsidP="009B5D1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1135, 1137 a 1138.</w:t>
      </w:r>
    </w:p>
    <w:p w:rsidR="00DF1A4E" w:rsidRPr="00FF194F" w:rsidRDefault="006F5F3D" w:rsidP="00DF1A4E">
      <w:pPr>
        <w:rPr>
          <w:rFonts w:ascii="Arial" w:hAnsi="Arial" w:cs="Arial"/>
          <w:b/>
        </w:rPr>
      </w:pPr>
      <w:r w:rsidRPr="00FF194F">
        <w:rPr>
          <w:rFonts w:ascii="Arial" w:hAnsi="Arial" w:cs="Arial"/>
          <w:b/>
        </w:rPr>
        <w:t xml:space="preserve">VST 13 - </w:t>
      </w:r>
      <w:r w:rsidR="00DF1A4E" w:rsidRPr="00FF194F">
        <w:rPr>
          <w:rFonts w:ascii="Arial" w:hAnsi="Arial" w:cs="Arial"/>
          <w:b/>
        </w:rPr>
        <w:t>OPS Alšova 1140</w:t>
      </w:r>
    </w:p>
    <w:p w:rsidR="00DF1A4E" w:rsidRPr="00FF194F" w:rsidRDefault="00DF1A4E" w:rsidP="00DF1A4E">
      <w:pPr>
        <w:rPr>
          <w:rFonts w:ascii="Arial" w:hAnsi="Arial" w:cs="Arial"/>
        </w:rPr>
      </w:pPr>
      <w:r w:rsidRPr="00FF194F">
        <w:rPr>
          <w:rFonts w:ascii="Arial" w:hAnsi="Arial" w:cs="Arial"/>
        </w:rPr>
        <w:t>OPS slouží pro zásobování teplem objektů č.p. 1139 a 1140. OPS bude umístěna v objektu č.p.</w:t>
      </w:r>
      <w:r w:rsidR="00FE364A" w:rsidRPr="00FF194F">
        <w:rPr>
          <w:rFonts w:ascii="Arial" w:hAnsi="Arial" w:cs="Arial"/>
        </w:rPr>
        <w:t> </w:t>
      </w:r>
      <w:r w:rsidRPr="00FF194F">
        <w:rPr>
          <w:rFonts w:ascii="Arial" w:hAnsi="Arial" w:cs="Arial"/>
        </w:rPr>
        <w:t xml:space="preserve">1140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poblíž stávajícího vstupu tepla z VST. Studená voda bude přivedena z</w:t>
      </w:r>
      <w:r w:rsidRPr="00FF194F">
        <w:rPr>
          <w:rFonts w:ascii="Arial" w:hAnsi="Arial" w:cs="Arial"/>
          <w:bCs/>
        </w:rPr>
        <w:t> prostoru chodby s výtahem.</w:t>
      </w:r>
    </w:p>
    <w:p w:rsidR="00DF1A4E" w:rsidRPr="00FF194F" w:rsidRDefault="00DF1A4E" w:rsidP="00DF1A4E">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1139.</w:t>
      </w:r>
    </w:p>
    <w:p w:rsidR="00346BD4" w:rsidRPr="00FF194F" w:rsidRDefault="006F5F3D" w:rsidP="00346BD4">
      <w:pPr>
        <w:rPr>
          <w:rFonts w:ascii="Arial" w:hAnsi="Arial" w:cs="Arial"/>
          <w:b/>
        </w:rPr>
      </w:pPr>
      <w:r w:rsidRPr="00FF194F">
        <w:rPr>
          <w:rFonts w:ascii="Arial" w:hAnsi="Arial" w:cs="Arial"/>
          <w:b/>
        </w:rPr>
        <w:t xml:space="preserve">VST 13 - </w:t>
      </w:r>
      <w:r w:rsidR="00346BD4" w:rsidRPr="00FF194F">
        <w:rPr>
          <w:rFonts w:ascii="Arial" w:hAnsi="Arial" w:cs="Arial"/>
          <w:b/>
        </w:rPr>
        <w:t>OPS Alšova 1142</w:t>
      </w:r>
    </w:p>
    <w:p w:rsidR="002B1F38" w:rsidRPr="00FF194F" w:rsidRDefault="00346BD4" w:rsidP="002B1F38">
      <w:pPr>
        <w:rPr>
          <w:rFonts w:ascii="Arial" w:hAnsi="Arial" w:cs="Arial"/>
        </w:rPr>
      </w:pPr>
      <w:r w:rsidRPr="00FF194F">
        <w:rPr>
          <w:rFonts w:ascii="Arial" w:hAnsi="Arial" w:cs="Arial"/>
        </w:rPr>
        <w:t xml:space="preserve">OPS slouží pro zásobování teplem objektů č.p. 1141 a 1142. OPS bude umístěna v objektu č.p. 1142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druhé části 1. PP, poblíž stávajícího měření tepla. Studená voda bude přivedena z</w:t>
      </w:r>
      <w:r w:rsidRPr="00FF194F">
        <w:rPr>
          <w:rFonts w:ascii="Arial" w:hAnsi="Arial" w:cs="Arial"/>
          <w:bCs/>
        </w:rPr>
        <w:t xml:space="preserve"> prostoru chodbičky mezi sklepními kójemi </w:t>
      </w:r>
      <w:r w:rsidRPr="00FF194F">
        <w:rPr>
          <w:rFonts w:ascii="Arial" w:hAnsi="Arial" w:cs="Arial"/>
        </w:rPr>
        <w:t>v druhé části 1. PP.</w:t>
      </w:r>
    </w:p>
    <w:p w:rsidR="00346BD4" w:rsidRPr="00FF194F" w:rsidRDefault="00346BD4" w:rsidP="00346BD4">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11</w:t>
      </w:r>
      <w:r w:rsidR="00E255FF" w:rsidRPr="00FF194F">
        <w:rPr>
          <w:rFonts w:ascii="Arial" w:hAnsi="Arial" w:cs="Arial"/>
        </w:rPr>
        <w:t>41</w:t>
      </w:r>
      <w:r w:rsidRPr="00FF194F">
        <w:rPr>
          <w:rFonts w:ascii="Arial" w:hAnsi="Arial" w:cs="Arial"/>
        </w:rPr>
        <w:t>.</w:t>
      </w:r>
    </w:p>
    <w:p w:rsidR="00F94386" w:rsidRPr="00FF194F" w:rsidRDefault="006F5F3D" w:rsidP="00F94386">
      <w:pPr>
        <w:rPr>
          <w:rFonts w:ascii="Arial" w:hAnsi="Arial" w:cs="Arial"/>
          <w:b/>
        </w:rPr>
      </w:pPr>
      <w:r w:rsidRPr="00FF194F">
        <w:rPr>
          <w:rFonts w:ascii="Arial" w:hAnsi="Arial" w:cs="Arial"/>
          <w:b/>
        </w:rPr>
        <w:t xml:space="preserve">VST 13 - </w:t>
      </w:r>
      <w:r w:rsidR="00F94386" w:rsidRPr="00FF194F">
        <w:rPr>
          <w:rFonts w:ascii="Arial" w:hAnsi="Arial" w:cs="Arial"/>
          <w:b/>
        </w:rPr>
        <w:t>OPS Alšova 1143</w:t>
      </w:r>
    </w:p>
    <w:p w:rsidR="00F94386" w:rsidRPr="00FF194F" w:rsidRDefault="00F94386" w:rsidP="00F94386">
      <w:pPr>
        <w:rPr>
          <w:rFonts w:ascii="Arial" w:hAnsi="Arial" w:cs="Arial"/>
        </w:rPr>
      </w:pPr>
      <w:r w:rsidRPr="00FF194F">
        <w:rPr>
          <w:rFonts w:ascii="Arial" w:hAnsi="Arial" w:cs="Arial"/>
        </w:rPr>
        <w:t xml:space="preserve">OPS slouží pro zásobování teplem objektů č.p. 1143 a 1144. OPS bude umístěna v objektu č.p. 1143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xml:space="preserve">. Napojení na stávající potrubí TTV, TV a cirkulace bude provedeno v druhé části 1. PP, poblíž stávajícího </w:t>
      </w:r>
      <w:r w:rsidR="00CF2BA1" w:rsidRPr="00FF194F">
        <w:rPr>
          <w:rFonts w:ascii="Arial" w:hAnsi="Arial" w:cs="Arial"/>
        </w:rPr>
        <w:t>vstupu</w:t>
      </w:r>
      <w:r w:rsidRPr="00FF194F">
        <w:rPr>
          <w:rFonts w:ascii="Arial" w:hAnsi="Arial" w:cs="Arial"/>
        </w:rPr>
        <w:t xml:space="preserve"> tepla</w:t>
      </w:r>
      <w:r w:rsidR="00CF2BA1" w:rsidRPr="00FF194F">
        <w:rPr>
          <w:rFonts w:ascii="Arial" w:hAnsi="Arial" w:cs="Arial"/>
        </w:rPr>
        <w:t xml:space="preserve"> z VST</w:t>
      </w:r>
      <w:r w:rsidRPr="00FF194F">
        <w:rPr>
          <w:rFonts w:ascii="Arial" w:hAnsi="Arial" w:cs="Arial"/>
        </w:rPr>
        <w:t>. Studená voda bude přivedena z</w:t>
      </w:r>
      <w:r w:rsidRPr="00FF194F">
        <w:rPr>
          <w:rFonts w:ascii="Arial" w:hAnsi="Arial" w:cs="Arial"/>
          <w:bCs/>
        </w:rPr>
        <w:t xml:space="preserve"> domovní přípojky SV </w:t>
      </w:r>
      <w:r w:rsidRPr="00FF194F">
        <w:rPr>
          <w:rFonts w:ascii="Arial" w:hAnsi="Arial" w:cs="Arial"/>
        </w:rPr>
        <w:t>v druhé části 1. PP.</w:t>
      </w:r>
    </w:p>
    <w:p w:rsidR="00F94386" w:rsidRPr="00FF194F" w:rsidRDefault="00F94386" w:rsidP="00F94386">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114</w:t>
      </w:r>
      <w:r w:rsidR="000443C2" w:rsidRPr="00FF194F">
        <w:rPr>
          <w:rFonts w:ascii="Arial" w:hAnsi="Arial" w:cs="Arial"/>
        </w:rPr>
        <w:t>4</w:t>
      </w:r>
      <w:r w:rsidRPr="00FF194F">
        <w:rPr>
          <w:rFonts w:ascii="Arial" w:hAnsi="Arial" w:cs="Arial"/>
        </w:rPr>
        <w:t>.</w:t>
      </w:r>
    </w:p>
    <w:p w:rsidR="009C68F2" w:rsidRPr="00FF194F" w:rsidRDefault="009C68F2" w:rsidP="00F94386">
      <w:pPr>
        <w:rPr>
          <w:rFonts w:ascii="Arial" w:hAnsi="Arial" w:cs="Arial"/>
        </w:rPr>
      </w:pPr>
    </w:p>
    <w:p w:rsidR="009C68F2" w:rsidRPr="00FF194F" w:rsidRDefault="009C68F2" w:rsidP="00F94386">
      <w:pPr>
        <w:rPr>
          <w:rFonts w:ascii="Arial" w:hAnsi="Arial" w:cs="Arial"/>
        </w:rPr>
      </w:pPr>
    </w:p>
    <w:p w:rsidR="000443C2" w:rsidRPr="00FF194F" w:rsidRDefault="006F5F3D" w:rsidP="000443C2">
      <w:pPr>
        <w:rPr>
          <w:rFonts w:ascii="Arial" w:hAnsi="Arial" w:cs="Arial"/>
          <w:b/>
        </w:rPr>
      </w:pPr>
      <w:r w:rsidRPr="00FF194F">
        <w:rPr>
          <w:rFonts w:ascii="Arial" w:hAnsi="Arial" w:cs="Arial"/>
          <w:b/>
        </w:rPr>
        <w:t xml:space="preserve">VST 13 - </w:t>
      </w:r>
      <w:r w:rsidR="000443C2" w:rsidRPr="00FF194F">
        <w:rPr>
          <w:rFonts w:ascii="Arial" w:hAnsi="Arial" w:cs="Arial"/>
          <w:b/>
        </w:rPr>
        <w:t>OPS Alšova 1145</w:t>
      </w:r>
    </w:p>
    <w:p w:rsidR="000443C2" w:rsidRPr="00FF194F" w:rsidRDefault="000443C2" w:rsidP="000443C2">
      <w:pPr>
        <w:rPr>
          <w:rFonts w:ascii="Arial" w:hAnsi="Arial" w:cs="Arial"/>
        </w:rPr>
      </w:pPr>
      <w:r w:rsidRPr="00FF194F">
        <w:rPr>
          <w:rFonts w:ascii="Arial" w:hAnsi="Arial" w:cs="Arial"/>
        </w:rPr>
        <w:t xml:space="preserve">OPS slouží pro zásobování teplem objektů č.p. 1145 a 1146. OPS bude umístěna v objektu č.p. 1146 v prostorách bývalé prádelny.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TV a cirkulace bude provedeno v druhé části 1. PP, poblíž stávajícího vstupu tepla z VST. Studená voda bude přivedena z</w:t>
      </w:r>
      <w:r w:rsidRPr="00FF194F">
        <w:rPr>
          <w:rFonts w:ascii="Arial" w:hAnsi="Arial" w:cs="Arial"/>
          <w:bCs/>
        </w:rPr>
        <w:t xml:space="preserve"> domovní přípojky SV </w:t>
      </w:r>
      <w:r w:rsidRPr="00FF194F">
        <w:rPr>
          <w:rFonts w:ascii="Arial" w:hAnsi="Arial" w:cs="Arial"/>
        </w:rPr>
        <w:t>v druhé části 1. PP.</w:t>
      </w:r>
    </w:p>
    <w:p w:rsidR="000443C2" w:rsidRPr="00FF194F" w:rsidRDefault="000443C2" w:rsidP="000443C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1146.</w:t>
      </w:r>
    </w:p>
    <w:p w:rsidR="009C5CE2" w:rsidRPr="00FF194F" w:rsidRDefault="006F5F3D" w:rsidP="009C5CE2">
      <w:pPr>
        <w:rPr>
          <w:rFonts w:ascii="Arial" w:hAnsi="Arial" w:cs="Arial"/>
          <w:b/>
        </w:rPr>
      </w:pPr>
      <w:r w:rsidRPr="00FF194F">
        <w:rPr>
          <w:rFonts w:ascii="Arial" w:hAnsi="Arial" w:cs="Arial"/>
          <w:b/>
        </w:rPr>
        <w:t xml:space="preserve">VST 13 - </w:t>
      </w:r>
      <w:r w:rsidR="009C5CE2" w:rsidRPr="00FF194F">
        <w:rPr>
          <w:rFonts w:ascii="Arial" w:hAnsi="Arial" w:cs="Arial"/>
          <w:b/>
        </w:rPr>
        <w:t>OPS Máchova 1147</w:t>
      </w:r>
    </w:p>
    <w:p w:rsidR="00346BD4" w:rsidRPr="00FF194F" w:rsidRDefault="009C5CE2" w:rsidP="002B1F38">
      <w:pPr>
        <w:rPr>
          <w:rFonts w:ascii="Arial" w:hAnsi="Arial" w:cs="Arial"/>
        </w:rPr>
      </w:pPr>
      <w:r w:rsidRPr="00FF194F">
        <w:rPr>
          <w:rFonts w:ascii="Arial" w:hAnsi="Arial" w:cs="Arial"/>
        </w:rPr>
        <w:t xml:space="preserve">OPS bude umístěna v místnosti stávajícího měření tepla </w:t>
      </w:r>
      <w:r w:rsidR="00671E28" w:rsidRPr="00FF194F">
        <w:rPr>
          <w:rFonts w:ascii="Arial" w:hAnsi="Arial" w:cs="Arial"/>
        </w:rPr>
        <w:t xml:space="preserve">pod schodištěm </w:t>
      </w:r>
      <w:r w:rsidRPr="00FF194F">
        <w:rPr>
          <w:rFonts w:ascii="Arial" w:hAnsi="Arial" w:cs="Arial"/>
        </w:rPr>
        <w:t xml:space="preserve">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w:t>
      </w:r>
    </w:p>
    <w:p w:rsidR="00671E28" w:rsidRPr="00FF194F" w:rsidRDefault="005D113A" w:rsidP="00671E28">
      <w:pPr>
        <w:rPr>
          <w:rFonts w:ascii="Arial" w:hAnsi="Arial" w:cs="Arial"/>
          <w:b/>
        </w:rPr>
      </w:pPr>
      <w:r w:rsidRPr="00FF194F">
        <w:rPr>
          <w:rFonts w:ascii="Arial" w:hAnsi="Arial" w:cs="Arial"/>
          <w:b/>
        </w:rPr>
        <w:t xml:space="preserve">VST 10 - </w:t>
      </w:r>
      <w:r w:rsidR="00671E28" w:rsidRPr="00FF194F">
        <w:rPr>
          <w:rFonts w:ascii="Arial" w:hAnsi="Arial" w:cs="Arial"/>
          <w:b/>
        </w:rPr>
        <w:t>OPS Záhumenní 1148 - MŠ</w:t>
      </w:r>
    </w:p>
    <w:p w:rsidR="00671E28" w:rsidRPr="00FF194F" w:rsidRDefault="00671E28" w:rsidP="00671E28">
      <w:pPr>
        <w:rPr>
          <w:rFonts w:ascii="Arial" w:hAnsi="Arial" w:cs="Arial"/>
        </w:rPr>
      </w:pPr>
      <w:r w:rsidRPr="00FF194F">
        <w:rPr>
          <w:rFonts w:ascii="Arial" w:hAnsi="Arial" w:cs="Arial"/>
        </w:rPr>
        <w:t xml:space="preserve">OPS slouží pro zásobování teplem objektu mateřské školy. OPS bude umístěna v místnosti stávajícího měření tepla pod schodištěm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w:t>
      </w:r>
    </w:p>
    <w:p w:rsidR="00A703FA" w:rsidRPr="00FF194F" w:rsidRDefault="005D113A" w:rsidP="00A703FA">
      <w:pPr>
        <w:rPr>
          <w:rFonts w:ascii="Arial" w:hAnsi="Arial" w:cs="Arial"/>
          <w:b/>
        </w:rPr>
      </w:pPr>
      <w:r w:rsidRPr="00FF194F">
        <w:rPr>
          <w:rFonts w:ascii="Arial" w:hAnsi="Arial" w:cs="Arial"/>
          <w:b/>
        </w:rPr>
        <w:t xml:space="preserve">VST 18 - </w:t>
      </w:r>
      <w:r w:rsidR="00A703FA" w:rsidRPr="00FF194F">
        <w:rPr>
          <w:rFonts w:ascii="Arial" w:hAnsi="Arial" w:cs="Arial"/>
          <w:b/>
        </w:rPr>
        <w:t>OPS Záhumenní 1152 – VST18</w:t>
      </w:r>
      <w:r w:rsidRPr="00FF194F">
        <w:rPr>
          <w:rFonts w:ascii="Arial" w:hAnsi="Arial" w:cs="Arial"/>
          <w:b/>
        </w:rPr>
        <w:t xml:space="preserve"> (2 OPS)</w:t>
      </w:r>
    </w:p>
    <w:p w:rsidR="00A703FA" w:rsidRPr="00FF194F" w:rsidRDefault="00A703FA" w:rsidP="00A703FA">
      <w:pPr>
        <w:rPr>
          <w:rFonts w:ascii="Arial" w:hAnsi="Arial" w:cs="Arial"/>
        </w:rPr>
      </w:pPr>
      <w:r w:rsidRPr="00FF194F">
        <w:rPr>
          <w:rFonts w:ascii="Arial" w:hAnsi="Arial" w:cs="Arial"/>
        </w:rPr>
        <w:t xml:space="preserve">V prostoru VST18 budou umístěny dvě OPS, které slouží jednak pro zásobování teplem objektu kabelové televize, jednak bytového domu Záhumenní 1151. V prostoru VST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9C5CE2" w:rsidRPr="00FF194F" w:rsidRDefault="00A703FA" w:rsidP="002B1F38">
      <w:pPr>
        <w:rPr>
          <w:rFonts w:ascii="Arial" w:hAnsi="Arial" w:cs="Arial"/>
        </w:rPr>
      </w:pPr>
      <w:r w:rsidRPr="00FF194F">
        <w:rPr>
          <w:rFonts w:ascii="Arial" w:hAnsi="Arial" w:cs="Arial"/>
        </w:rPr>
        <w:t xml:space="preserve">Po dobu realizace bude nutné provést provizorní propojení ze stávající přípojky </w:t>
      </w:r>
      <w:r w:rsidR="004D4397" w:rsidRPr="00FF194F">
        <w:rPr>
          <w:rFonts w:ascii="Arial" w:hAnsi="Arial" w:cs="Arial"/>
        </w:rPr>
        <w:t>TTV</w:t>
      </w:r>
      <w:r w:rsidRPr="00FF194F">
        <w:rPr>
          <w:rFonts w:ascii="Arial" w:hAnsi="Arial" w:cs="Arial"/>
        </w:rPr>
        <w:t xml:space="preserve"> na potrubí vedoucí k výměníku pro ohřev TV objektu Záhumenní 1151</w:t>
      </w:r>
      <w:r w:rsidR="00CB10D2" w:rsidRPr="00FF194F">
        <w:rPr>
          <w:rFonts w:ascii="Arial" w:hAnsi="Arial" w:cs="Arial"/>
        </w:rPr>
        <w:t>,</w:t>
      </w:r>
      <w:r w:rsidRPr="00FF194F">
        <w:rPr>
          <w:rFonts w:ascii="Arial" w:hAnsi="Arial" w:cs="Arial"/>
        </w:rPr>
        <w:t xml:space="preserve"> </w:t>
      </w:r>
      <w:r w:rsidR="00CB10D2" w:rsidRPr="00FF194F">
        <w:rPr>
          <w:rFonts w:ascii="Arial" w:hAnsi="Arial" w:cs="Arial"/>
        </w:rPr>
        <w:t>a</w:t>
      </w:r>
      <w:r w:rsidRPr="00FF194F">
        <w:rPr>
          <w:rFonts w:ascii="Arial" w:hAnsi="Arial" w:cs="Arial"/>
        </w:rPr>
        <w:t xml:space="preserve"> to tak</w:t>
      </w:r>
      <w:r w:rsidR="00CB10D2" w:rsidRPr="00FF194F">
        <w:rPr>
          <w:rFonts w:ascii="Arial" w:hAnsi="Arial" w:cs="Arial"/>
        </w:rPr>
        <w:t>,</w:t>
      </w:r>
      <w:r w:rsidRPr="00FF194F">
        <w:rPr>
          <w:rFonts w:ascii="Arial" w:hAnsi="Arial" w:cs="Arial"/>
        </w:rPr>
        <w:t xml:space="preserve"> aby po dobu výstavby nebyla přerušena dodávka TV </w:t>
      </w:r>
      <w:r w:rsidR="00CB10D2" w:rsidRPr="00FF194F">
        <w:rPr>
          <w:rFonts w:ascii="Arial" w:hAnsi="Arial" w:cs="Arial"/>
        </w:rPr>
        <w:t>pro tento objekt</w:t>
      </w:r>
      <w:r w:rsidRPr="00FF194F">
        <w:rPr>
          <w:rFonts w:ascii="Arial" w:hAnsi="Arial" w:cs="Arial"/>
        </w:rPr>
        <w:t>.</w:t>
      </w:r>
    </w:p>
    <w:p w:rsidR="003E26E9" w:rsidRPr="00FF194F" w:rsidRDefault="005D113A" w:rsidP="003E26E9">
      <w:pPr>
        <w:rPr>
          <w:rFonts w:ascii="Arial" w:hAnsi="Arial" w:cs="Arial"/>
          <w:b/>
        </w:rPr>
      </w:pPr>
      <w:r w:rsidRPr="00FF194F">
        <w:rPr>
          <w:rFonts w:ascii="Arial" w:hAnsi="Arial" w:cs="Arial"/>
          <w:b/>
        </w:rPr>
        <w:t xml:space="preserve">VST 8 - </w:t>
      </w:r>
      <w:r w:rsidR="003E26E9" w:rsidRPr="00FF194F">
        <w:rPr>
          <w:rFonts w:ascii="Arial" w:hAnsi="Arial" w:cs="Arial"/>
          <w:b/>
        </w:rPr>
        <w:t>OPS Štefánikova 1156</w:t>
      </w:r>
    </w:p>
    <w:p w:rsidR="00CB10D2" w:rsidRPr="00FF194F" w:rsidRDefault="003E26E9" w:rsidP="003E26E9">
      <w:pPr>
        <w:rPr>
          <w:rFonts w:ascii="Arial" w:hAnsi="Arial" w:cs="Arial"/>
          <w:bCs/>
        </w:rPr>
      </w:pPr>
      <w:r w:rsidRPr="00FF194F">
        <w:rPr>
          <w:rFonts w:ascii="Arial" w:hAnsi="Arial" w:cs="Arial"/>
        </w:rPr>
        <w:t>OPS slouží pro zásobování teplem objektů č.p. 1154, 1155 a 1156. OPS bude umístěna v objektu č.p. 1156 v prostorách stávajícího vstupu tepla z</w:t>
      </w:r>
      <w:r w:rsidR="002C4071" w:rsidRPr="00FF194F">
        <w:rPr>
          <w:rFonts w:ascii="Arial" w:hAnsi="Arial" w:cs="Arial"/>
        </w:rPr>
        <w:t> </w:t>
      </w:r>
      <w:r w:rsidRPr="00FF194F">
        <w:rPr>
          <w:rFonts w:ascii="Arial" w:hAnsi="Arial" w:cs="Arial"/>
        </w:rPr>
        <w:t>VST</w:t>
      </w:r>
      <w:r w:rsidR="002C4071" w:rsidRPr="00FF194F">
        <w:rPr>
          <w:rFonts w:ascii="Arial" w:hAnsi="Arial" w:cs="Arial"/>
        </w:rPr>
        <w:t xml:space="preserve"> v 1. PP</w:t>
      </w:r>
      <w:r w:rsidRPr="00FF194F">
        <w:rPr>
          <w:rFonts w:ascii="Arial" w:hAnsi="Arial" w:cs="Arial"/>
        </w:rPr>
        <w:t>.</w:t>
      </w:r>
      <w:r w:rsidR="00162A76" w:rsidRPr="00FF194F">
        <w:rPr>
          <w:rFonts w:ascii="Arial" w:hAnsi="Arial" w:cs="Arial"/>
        </w:rPr>
        <w:t xml:space="preserve"> V tomto prostoru bude realizováno napojení na stávající potrubí přípojky primáru </w:t>
      </w:r>
      <w:r w:rsidR="004D4397" w:rsidRPr="00FF194F">
        <w:rPr>
          <w:rFonts w:ascii="Arial" w:hAnsi="Arial" w:cs="Arial"/>
        </w:rPr>
        <w:t>TTV</w:t>
      </w:r>
      <w:r w:rsidR="00162A76" w:rsidRPr="00FF194F">
        <w:rPr>
          <w:rFonts w:ascii="Arial" w:hAnsi="Arial" w:cs="Arial"/>
        </w:rPr>
        <w:t xml:space="preserve"> a na stávající potrubí TTV, TV a cirkulace. Studená voda bude přivedena z</w:t>
      </w:r>
      <w:r w:rsidR="00162A76" w:rsidRPr="00FF194F">
        <w:rPr>
          <w:rFonts w:ascii="Arial" w:hAnsi="Arial" w:cs="Arial"/>
          <w:bCs/>
        </w:rPr>
        <w:t xml:space="preserve"> vedlejší místnosti - domovní přípojka SV. OPS bude od ostatního prostoru místnosti oddělena oplocením (viz. </w:t>
      </w:r>
      <w:r w:rsidR="00AA4E99" w:rsidRPr="00FF194F">
        <w:rPr>
          <w:rFonts w:ascii="Arial" w:hAnsi="Arial" w:cs="Arial"/>
          <w:bCs/>
        </w:rPr>
        <w:t>A.1.</w:t>
      </w:r>
      <w:r w:rsidR="00162A76" w:rsidRPr="00FF194F">
        <w:rPr>
          <w:rFonts w:ascii="Arial" w:hAnsi="Arial" w:cs="Arial"/>
          <w:bCs/>
        </w:rPr>
        <w:t xml:space="preserve"> Architektonické a stavební řešení).</w:t>
      </w:r>
    </w:p>
    <w:p w:rsidR="009B5D12" w:rsidRPr="00FF194F" w:rsidRDefault="009B5D12" w:rsidP="009B5D1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1154 a 1155.</w:t>
      </w:r>
    </w:p>
    <w:p w:rsidR="002C4071" w:rsidRPr="00FF194F" w:rsidRDefault="005D113A" w:rsidP="002C4071">
      <w:pPr>
        <w:rPr>
          <w:rFonts w:ascii="Arial" w:hAnsi="Arial" w:cs="Arial"/>
          <w:b/>
        </w:rPr>
      </w:pPr>
      <w:r w:rsidRPr="00FF194F">
        <w:rPr>
          <w:rFonts w:ascii="Arial" w:hAnsi="Arial" w:cs="Arial"/>
          <w:b/>
        </w:rPr>
        <w:t xml:space="preserve">VST 8 - </w:t>
      </w:r>
      <w:r w:rsidR="002C4071" w:rsidRPr="00FF194F">
        <w:rPr>
          <w:rFonts w:ascii="Arial" w:hAnsi="Arial" w:cs="Arial"/>
          <w:b/>
        </w:rPr>
        <w:t>OPS Štefánikova 1159</w:t>
      </w:r>
      <w:r w:rsidRPr="00FF194F">
        <w:rPr>
          <w:rFonts w:ascii="Arial" w:hAnsi="Arial" w:cs="Arial"/>
          <w:b/>
        </w:rPr>
        <w:t xml:space="preserve"> Optima</w:t>
      </w:r>
    </w:p>
    <w:p w:rsidR="00243FB1" w:rsidRPr="00FF194F" w:rsidRDefault="002C4071" w:rsidP="003E26E9">
      <w:pPr>
        <w:rPr>
          <w:rFonts w:ascii="Arial" w:hAnsi="Arial" w:cs="Arial"/>
          <w:bCs/>
        </w:rPr>
      </w:pPr>
      <w:r w:rsidRPr="00FF194F">
        <w:rPr>
          <w:rFonts w:ascii="Arial" w:hAnsi="Arial" w:cs="Arial"/>
        </w:rPr>
        <w:t>OPS slouží</w:t>
      </w:r>
      <w:r w:rsidR="005D113A" w:rsidRPr="00FF194F">
        <w:rPr>
          <w:rFonts w:ascii="Arial" w:hAnsi="Arial" w:cs="Arial"/>
        </w:rPr>
        <w:t xml:space="preserve"> </w:t>
      </w:r>
      <w:r w:rsidRPr="00FF194F">
        <w:rPr>
          <w:rFonts w:ascii="Arial" w:hAnsi="Arial" w:cs="Arial"/>
        </w:rPr>
        <w:t>pro</w:t>
      </w:r>
      <w:r w:rsidR="005D113A" w:rsidRPr="00FF194F">
        <w:rPr>
          <w:rFonts w:ascii="Arial" w:hAnsi="Arial" w:cs="Arial"/>
        </w:rPr>
        <w:t xml:space="preserve"> </w:t>
      </w:r>
      <w:r w:rsidRPr="00FF194F">
        <w:rPr>
          <w:rFonts w:ascii="Arial" w:hAnsi="Arial" w:cs="Arial"/>
        </w:rPr>
        <w:t xml:space="preserve"> zásobování teplem objektu obchodů</w:t>
      </w:r>
      <w:r w:rsidR="005D113A" w:rsidRPr="00FF194F">
        <w:rPr>
          <w:rFonts w:ascii="Arial" w:hAnsi="Arial" w:cs="Arial"/>
        </w:rPr>
        <w:t xml:space="preserve"> i v č.p. 1160</w:t>
      </w:r>
      <w:r w:rsidRPr="00FF194F">
        <w:rPr>
          <w:rFonts w:ascii="Arial" w:hAnsi="Arial" w:cs="Arial"/>
        </w:rPr>
        <w:t xml:space="preserve">. OPS bude umístěna v místnosti stávajícího vstupu tepla z VST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 </w:t>
      </w:r>
      <w:r w:rsidRPr="00FF194F">
        <w:rPr>
          <w:rFonts w:ascii="Arial" w:hAnsi="Arial" w:cs="Arial"/>
          <w:bCs/>
        </w:rPr>
        <w:t xml:space="preserve">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C473BE" w:rsidRPr="00FF194F" w:rsidRDefault="005D113A" w:rsidP="00C473BE">
      <w:pPr>
        <w:rPr>
          <w:rFonts w:ascii="Arial" w:hAnsi="Arial" w:cs="Arial"/>
          <w:b/>
        </w:rPr>
      </w:pPr>
      <w:r w:rsidRPr="00FF194F">
        <w:rPr>
          <w:rFonts w:ascii="Arial" w:hAnsi="Arial" w:cs="Arial"/>
          <w:b/>
        </w:rPr>
        <w:t xml:space="preserve">VST 9 - </w:t>
      </w:r>
      <w:r w:rsidR="00C473BE" w:rsidRPr="00FF194F">
        <w:rPr>
          <w:rFonts w:ascii="Arial" w:hAnsi="Arial" w:cs="Arial"/>
          <w:b/>
        </w:rPr>
        <w:t>OPS Pod M</w:t>
      </w:r>
      <w:r w:rsidR="00EC06EB" w:rsidRPr="00FF194F">
        <w:rPr>
          <w:rFonts w:ascii="Arial" w:hAnsi="Arial" w:cs="Arial"/>
          <w:b/>
        </w:rPr>
        <w:t>o</w:t>
      </w:r>
      <w:r w:rsidR="00C473BE" w:rsidRPr="00FF194F">
        <w:rPr>
          <w:rFonts w:ascii="Arial" w:hAnsi="Arial" w:cs="Arial"/>
          <w:b/>
        </w:rPr>
        <w:t>rávií 1165</w:t>
      </w:r>
    </w:p>
    <w:p w:rsidR="00C473BE" w:rsidRPr="00FF194F" w:rsidRDefault="00C473BE" w:rsidP="00C473BE">
      <w:pPr>
        <w:rPr>
          <w:rFonts w:ascii="Arial" w:hAnsi="Arial" w:cs="Arial"/>
        </w:rPr>
      </w:pPr>
      <w:r w:rsidRPr="00FF194F">
        <w:rPr>
          <w:rFonts w:ascii="Arial" w:hAnsi="Arial" w:cs="Arial"/>
        </w:rPr>
        <w:t>OPS slouží pro zásobování teplem objektů č.p. 1164, 1655, 1166 a 1167. OPS bude umístěna v objektu č.p. 11</w:t>
      </w:r>
      <w:r w:rsidR="009A7BD9" w:rsidRPr="00FF194F">
        <w:rPr>
          <w:rFonts w:ascii="Arial" w:hAnsi="Arial" w:cs="Arial"/>
        </w:rPr>
        <w:t>65</w:t>
      </w:r>
      <w:r w:rsidRPr="00FF194F">
        <w:rPr>
          <w:rFonts w:ascii="Arial" w:hAnsi="Arial" w:cs="Arial"/>
        </w:rPr>
        <w:t xml:space="preserve"> v prostorách stávajícího vstupu tepla z VST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 TV a</w:t>
      </w:r>
      <w:r w:rsidR="00F51B83" w:rsidRPr="00FF194F">
        <w:rPr>
          <w:rFonts w:ascii="Arial" w:hAnsi="Arial" w:cs="Arial"/>
        </w:rPr>
        <w:t> </w:t>
      </w:r>
      <w:r w:rsidRPr="00FF194F">
        <w:rPr>
          <w:rFonts w:ascii="Arial" w:hAnsi="Arial" w:cs="Arial"/>
        </w:rPr>
        <w:t>cirkulace. Studená voda bude přivedena z</w:t>
      </w:r>
      <w:r w:rsidR="009A7BD9" w:rsidRPr="00FF194F">
        <w:rPr>
          <w:rFonts w:ascii="Arial" w:hAnsi="Arial" w:cs="Arial"/>
        </w:rPr>
        <w:t>e</w:t>
      </w:r>
      <w:r w:rsidRPr="00FF194F">
        <w:rPr>
          <w:rFonts w:ascii="Arial" w:hAnsi="Arial" w:cs="Arial"/>
          <w:bCs/>
        </w:rPr>
        <w:t> </w:t>
      </w:r>
      <w:r w:rsidR="009A7BD9" w:rsidRPr="00FF194F">
        <w:rPr>
          <w:rFonts w:ascii="Arial" w:hAnsi="Arial" w:cs="Arial"/>
          <w:bCs/>
        </w:rPr>
        <w:t>sousedící chodbičky</w:t>
      </w:r>
      <w:r w:rsidRPr="00FF194F">
        <w:rPr>
          <w:rFonts w:ascii="Arial" w:hAnsi="Arial" w:cs="Arial"/>
          <w:bCs/>
        </w:rPr>
        <w:t xml:space="preserve">. </w:t>
      </w:r>
    </w:p>
    <w:p w:rsidR="00C473BE" w:rsidRPr="00FF194F" w:rsidRDefault="00C473BE" w:rsidP="00C473BE">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w:t>
      </w:r>
      <w:r w:rsidR="009A7BD9" w:rsidRPr="00FF194F">
        <w:rPr>
          <w:rFonts w:ascii="Arial" w:hAnsi="Arial" w:cs="Arial"/>
        </w:rPr>
        <w:t>6</w:t>
      </w:r>
      <w:r w:rsidRPr="00FF194F">
        <w:rPr>
          <w:rFonts w:ascii="Arial" w:hAnsi="Arial" w:cs="Arial"/>
        </w:rPr>
        <w:t>4</w:t>
      </w:r>
      <w:r w:rsidR="009A7BD9" w:rsidRPr="00FF194F">
        <w:rPr>
          <w:rFonts w:ascii="Arial" w:hAnsi="Arial" w:cs="Arial"/>
        </w:rPr>
        <w:t>, 1166</w:t>
      </w:r>
      <w:r w:rsidRPr="00FF194F">
        <w:rPr>
          <w:rFonts w:ascii="Arial" w:hAnsi="Arial" w:cs="Arial"/>
        </w:rPr>
        <w:t xml:space="preserve"> a 11</w:t>
      </w:r>
      <w:r w:rsidR="009A7BD9" w:rsidRPr="00FF194F">
        <w:rPr>
          <w:rFonts w:ascii="Arial" w:hAnsi="Arial" w:cs="Arial"/>
        </w:rPr>
        <w:t>67</w:t>
      </w:r>
      <w:r w:rsidRPr="00FF194F">
        <w:rPr>
          <w:rFonts w:ascii="Arial" w:hAnsi="Arial" w:cs="Arial"/>
        </w:rPr>
        <w:t>.</w:t>
      </w:r>
    </w:p>
    <w:p w:rsidR="009C68F2" w:rsidRPr="00FF194F" w:rsidRDefault="009C68F2" w:rsidP="00C473BE">
      <w:pPr>
        <w:rPr>
          <w:rFonts w:ascii="Arial" w:hAnsi="Arial" w:cs="Arial"/>
        </w:rPr>
      </w:pPr>
    </w:p>
    <w:p w:rsidR="003F453C" w:rsidRPr="00FF194F" w:rsidRDefault="005D113A" w:rsidP="003F453C">
      <w:pPr>
        <w:rPr>
          <w:rFonts w:ascii="Arial" w:hAnsi="Arial" w:cs="Arial"/>
          <w:b/>
        </w:rPr>
      </w:pPr>
      <w:r w:rsidRPr="00FF194F">
        <w:rPr>
          <w:rFonts w:ascii="Arial" w:hAnsi="Arial" w:cs="Arial"/>
          <w:b/>
        </w:rPr>
        <w:t xml:space="preserve">VST 9 - </w:t>
      </w:r>
      <w:r w:rsidR="003F453C" w:rsidRPr="00FF194F">
        <w:rPr>
          <w:rFonts w:ascii="Arial" w:hAnsi="Arial" w:cs="Arial"/>
          <w:b/>
        </w:rPr>
        <w:t>OPS Pod M</w:t>
      </w:r>
      <w:r w:rsidR="00EC06EB" w:rsidRPr="00FF194F">
        <w:rPr>
          <w:rFonts w:ascii="Arial" w:hAnsi="Arial" w:cs="Arial"/>
          <w:b/>
        </w:rPr>
        <w:t>o</w:t>
      </w:r>
      <w:r w:rsidR="003F453C" w:rsidRPr="00FF194F">
        <w:rPr>
          <w:rFonts w:ascii="Arial" w:hAnsi="Arial" w:cs="Arial"/>
          <w:b/>
        </w:rPr>
        <w:t>rávií 1169</w:t>
      </w:r>
    </w:p>
    <w:p w:rsidR="003F453C" w:rsidRPr="00FF194F" w:rsidRDefault="003F453C" w:rsidP="003F453C">
      <w:pPr>
        <w:rPr>
          <w:rFonts w:ascii="Arial" w:hAnsi="Arial" w:cs="Arial"/>
          <w:bCs/>
        </w:rPr>
      </w:pPr>
      <w:r w:rsidRPr="00FF194F">
        <w:rPr>
          <w:rFonts w:ascii="Arial" w:hAnsi="Arial" w:cs="Arial"/>
        </w:rPr>
        <w:t>OPS slouží pro zásobování teplem objektů č.p. 1168 a 1169. OPS bude umístěna v objektu č.p.</w:t>
      </w:r>
      <w:r w:rsidR="00F51B83" w:rsidRPr="00FF194F">
        <w:rPr>
          <w:rFonts w:ascii="Arial" w:hAnsi="Arial" w:cs="Arial"/>
        </w:rPr>
        <w:t> </w:t>
      </w:r>
      <w:r w:rsidRPr="00FF194F">
        <w:rPr>
          <w:rFonts w:ascii="Arial" w:hAnsi="Arial" w:cs="Arial"/>
        </w:rPr>
        <w:t xml:space="preserve">1169 v prostorách stávajícího měření tepla v 1. PP. V tomto prostoru bude realizováno napojení na stávající potrubí TTV, TV a cirkulace. Napojení na potrubí stávající přípojky primáru </w:t>
      </w:r>
      <w:r w:rsidR="004D4397" w:rsidRPr="00FF194F">
        <w:rPr>
          <w:rFonts w:ascii="Arial" w:hAnsi="Arial" w:cs="Arial"/>
        </w:rPr>
        <w:t>TTV</w:t>
      </w:r>
      <w:r w:rsidRPr="00FF194F">
        <w:rPr>
          <w:rFonts w:ascii="Arial" w:hAnsi="Arial" w:cs="Arial"/>
        </w:rPr>
        <w:t xml:space="preserve"> bude realizováno v místnosti na opačné straně domu. Studená voda bude přivedena ze</w:t>
      </w:r>
      <w:r w:rsidRPr="00FF194F">
        <w:rPr>
          <w:rFonts w:ascii="Arial" w:hAnsi="Arial" w:cs="Arial"/>
          <w:bCs/>
        </w:rPr>
        <w:t xml:space="preserve"> sousední místnosti – domovní přípojka SV. </w:t>
      </w:r>
    </w:p>
    <w:p w:rsidR="003F453C" w:rsidRPr="00FF194F" w:rsidRDefault="003F453C" w:rsidP="003F453C">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1168.</w:t>
      </w:r>
    </w:p>
    <w:p w:rsidR="00EC06EB" w:rsidRPr="00FF194F" w:rsidRDefault="000E340F" w:rsidP="00EC06EB">
      <w:pPr>
        <w:rPr>
          <w:rFonts w:ascii="Arial" w:hAnsi="Arial" w:cs="Arial"/>
          <w:b/>
        </w:rPr>
      </w:pPr>
      <w:r w:rsidRPr="00FF194F">
        <w:rPr>
          <w:rFonts w:ascii="Arial" w:hAnsi="Arial" w:cs="Arial"/>
          <w:b/>
        </w:rPr>
        <w:t xml:space="preserve">VST 9 - </w:t>
      </w:r>
      <w:r w:rsidR="00EC06EB" w:rsidRPr="00FF194F">
        <w:rPr>
          <w:rFonts w:ascii="Arial" w:hAnsi="Arial" w:cs="Arial"/>
          <w:b/>
        </w:rPr>
        <w:t>OPS Pod Morávií 1170</w:t>
      </w:r>
    </w:p>
    <w:p w:rsidR="00EC06EB" w:rsidRPr="00FF194F" w:rsidRDefault="00EC06EB" w:rsidP="00EC06EB">
      <w:pPr>
        <w:rPr>
          <w:rFonts w:ascii="Arial" w:hAnsi="Arial" w:cs="Arial"/>
        </w:rPr>
      </w:pPr>
      <w:r w:rsidRPr="00FF194F">
        <w:rPr>
          <w:rFonts w:ascii="Arial" w:hAnsi="Arial" w:cs="Arial"/>
        </w:rPr>
        <w:t xml:space="preserve">OPS bude umístěna v místnosti bývalé prádelny v 1. PP. Napojení na potrubí stávající přípojky primáru </w:t>
      </w:r>
      <w:r w:rsidR="004D4397" w:rsidRPr="00FF194F">
        <w:rPr>
          <w:rFonts w:ascii="Arial" w:hAnsi="Arial" w:cs="Arial"/>
        </w:rPr>
        <w:t>TTV</w:t>
      </w:r>
      <w:r w:rsidRPr="00FF194F">
        <w:rPr>
          <w:rFonts w:ascii="Arial" w:hAnsi="Arial" w:cs="Arial"/>
        </w:rPr>
        <w:t xml:space="preserve"> a na stávající potrubí TTV, TV a cirkulace bude realizováno v místnosti stávajícího vstupu tepla z VST. Studená voda bude přivedena z</w:t>
      </w:r>
      <w:r w:rsidRPr="00FF194F">
        <w:rPr>
          <w:rFonts w:ascii="Arial" w:hAnsi="Arial" w:cs="Arial"/>
          <w:bCs/>
        </w:rPr>
        <w:t>  místnosti domovní přípojka SV.</w:t>
      </w:r>
      <w:r w:rsidR="002466AF"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2466AF" w:rsidRPr="00FF194F">
        <w:rPr>
          <w:rFonts w:ascii="Arial" w:hAnsi="Arial" w:cs="Arial"/>
          <w:bCs/>
        </w:rPr>
        <w:t xml:space="preserve"> Architektonické a stavební řešení).</w:t>
      </w:r>
    </w:p>
    <w:p w:rsidR="00FE364A" w:rsidRPr="00FF194F" w:rsidRDefault="000E340F" w:rsidP="00FE364A">
      <w:pPr>
        <w:rPr>
          <w:rFonts w:ascii="Arial" w:hAnsi="Arial" w:cs="Arial"/>
          <w:b/>
        </w:rPr>
      </w:pPr>
      <w:r w:rsidRPr="00FF194F">
        <w:rPr>
          <w:rFonts w:ascii="Arial" w:hAnsi="Arial" w:cs="Arial"/>
          <w:b/>
        </w:rPr>
        <w:t xml:space="preserve">VST 9 - </w:t>
      </w:r>
      <w:r w:rsidR="00FE364A" w:rsidRPr="00FF194F">
        <w:rPr>
          <w:rFonts w:ascii="Arial" w:hAnsi="Arial" w:cs="Arial"/>
          <w:b/>
        </w:rPr>
        <w:t>OPS Štefánikova 1171</w:t>
      </w:r>
    </w:p>
    <w:p w:rsidR="00E55BEB" w:rsidRPr="00FF194F" w:rsidRDefault="00FE364A" w:rsidP="003E26E9">
      <w:pPr>
        <w:rPr>
          <w:rFonts w:ascii="Arial" w:hAnsi="Arial" w:cs="Arial"/>
          <w:bCs/>
        </w:rPr>
      </w:pPr>
      <w:r w:rsidRPr="00FF194F">
        <w:rPr>
          <w:rFonts w:ascii="Arial" w:hAnsi="Arial" w:cs="Arial"/>
        </w:rPr>
        <w:t xml:space="preserve">OPS bude umístěna v místnosti stávajícího měření tepla v 1. PP.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xml:space="preserve"> domovní přípojka SV na opačné straně domu. V prostoru instalace OPS bud</w:t>
      </w:r>
      <w:r w:rsidR="003A0C83" w:rsidRPr="00FF194F">
        <w:rPr>
          <w:rFonts w:ascii="Arial" w:hAnsi="Arial" w:cs="Arial"/>
          <w:bCs/>
        </w:rPr>
        <w:t>ou</w:t>
      </w:r>
      <w:r w:rsidRPr="00FF194F">
        <w:rPr>
          <w:rFonts w:ascii="Arial" w:hAnsi="Arial" w:cs="Arial"/>
          <w:bCs/>
        </w:rPr>
        <w:t xml:space="preserve"> vybourán</w:t>
      </w:r>
      <w:r w:rsidR="003A0C83" w:rsidRPr="00FF194F">
        <w:rPr>
          <w:rFonts w:ascii="Arial" w:hAnsi="Arial" w:cs="Arial"/>
          <w:bCs/>
        </w:rPr>
        <w:t>y dvě</w:t>
      </w:r>
      <w:r w:rsidRPr="00FF194F">
        <w:rPr>
          <w:rFonts w:ascii="Arial" w:hAnsi="Arial" w:cs="Arial"/>
          <w:bCs/>
        </w:rPr>
        <w:t xml:space="preserve"> dělící příčk</w:t>
      </w:r>
      <w:r w:rsidR="003A0C83" w:rsidRPr="00FF194F">
        <w:rPr>
          <w:rFonts w:ascii="Arial" w:hAnsi="Arial" w:cs="Arial"/>
          <w:bCs/>
        </w:rPr>
        <w:t>y mezi sklepními kójemi. Náhradou za dvě zrušené kóje budou vybudovány nové v místnosti bývalé prádelny</w:t>
      </w:r>
      <w:r w:rsidRPr="00FF194F">
        <w:rPr>
          <w:rFonts w:ascii="Arial" w:hAnsi="Arial" w:cs="Arial"/>
          <w:bCs/>
        </w:rPr>
        <w:t xml:space="preserve"> (viz. </w:t>
      </w:r>
      <w:r w:rsidR="00AA4E99" w:rsidRPr="00FF194F">
        <w:rPr>
          <w:rFonts w:ascii="Arial" w:hAnsi="Arial" w:cs="Arial"/>
          <w:bCs/>
        </w:rPr>
        <w:t>A.1.</w:t>
      </w:r>
      <w:r w:rsidRPr="00FF194F">
        <w:rPr>
          <w:rFonts w:ascii="Arial" w:hAnsi="Arial" w:cs="Arial"/>
          <w:bCs/>
        </w:rPr>
        <w:t> Architektonické a stavební řešení).</w:t>
      </w:r>
    </w:p>
    <w:p w:rsidR="00F51B83" w:rsidRPr="00FF194F" w:rsidRDefault="000E340F" w:rsidP="00F51B83">
      <w:pPr>
        <w:rPr>
          <w:rFonts w:ascii="Arial" w:hAnsi="Arial" w:cs="Arial"/>
          <w:b/>
        </w:rPr>
      </w:pPr>
      <w:r w:rsidRPr="00FF194F">
        <w:rPr>
          <w:rFonts w:ascii="Arial" w:hAnsi="Arial" w:cs="Arial"/>
          <w:b/>
        </w:rPr>
        <w:t xml:space="preserve">VST 14 - </w:t>
      </w:r>
      <w:r w:rsidR="00F51B83" w:rsidRPr="00FF194F">
        <w:rPr>
          <w:rFonts w:ascii="Arial" w:hAnsi="Arial" w:cs="Arial"/>
          <w:b/>
        </w:rPr>
        <w:t>OPS Francouzská 1174</w:t>
      </w:r>
    </w:p>
    <w:p w:rsidR="00EC06EB" w:rsidRPr="00FF194F" w:rsidRDefault="00F51B83" w:rsidP="003E26E9">
      <w:pPr>
        <w:rPr>
          <w:rFonts w:ascii="Arial" w:hAnsi="Arial" w:cs="Arial"/>
          <w:bCs/>
        </w:rPr>
      </w:pPr>
      <w:r w:rsidRPr="00FF194F">
        <w:rPr>
          <w:rFonts w:ascii="Arial" w:hAnsi="Arial" w:cs="Arial"/>
        </w:rPr>
        <w:t xml:space="preserve">OPS slouží pro zásobování teplem objektů č.p. 1173 a 1174. OPS bude umístěna v objektu č.p. 1174 v prostorách </w:t>
      </w:r>
      <w:r w:rsidR="006D7D90" w:rsidRPr="00FF194F">
        <w:rPr>
          <w:rFonts w:ascii="Arial" w:hAnsi="Arial" w:cs="Arial"/>
        </w:rPr>
        <w:t xml:space="preserve">stávajícího vstupu tepla z VST v 1. PP. V tomto prostoru bude realizováno napojení na stávající potrubí přípojky primáru </w:t>
      </w:r>
      <w:r w:rsidR="004D4397" w:rsidRPr="00FF194F">
        <w:rPr>
          <w:rFonts w:ascii="Arial" w:hAnsi="Arial" w:cs="Arial"/>
        </w:rPr>
        <w:t>TTV</w:t>
      </w:r>
      <w:r w:rsidR="006D7D90" w:rsidRPr="00FF194F">
        <w:rPr>
          <w:rFonts w:ascii="Arial" w:hAnsi="Arial" w:cs="Arial"/>
        </w:rPr>
        <w:t xml:space="preserve"> a na stávající potrubí TTV, TV a cirkulace. Studená voda bude přivedena z</w:t>
      </w:r>
      <w:r w:rsidR="006D7D90" w:rsidRPr="00FF194F">
        <w:rPr>
          <w:rFonts w:ascii="Arial" w:hAnsi="Arial" w:cs="Arial"/>
          <w:bCs/>
        </w:rPr>
        <w:t> chodby u domovní přípojky SV.</w:t>
      </w:r>
    </w:p>
    <w:p w:rsidR="006D7D90" w:rsidRPr="00FF194F" w:rsidRDefault="006D7D90" w:rsidP="006D7D90">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1173.</w:t>
      </w:r>
    </w:p>
    <w:p w:rsidR="006B6FB2" w:rsidRPr="00FF194F" w:rsidRDefault="000E340F" w:rsidP="006B6FB2">
      <w:pPr>
        <w:rPr>
          <w:rFonts w:ascii="Arial" w:hAnsi="Arial" w:cs="Arial"/>
          <w:b/>
        </w:rPr>
      </w:pPr>
      <w:r w:rsidRPr="00FF194F">
        <w:rPr>
          <w:rFonts w:ascii="Arial" w:hAnsi="Arial" w:cs="Arial"/>
          <w:b/>
        </w:rPr>
        <w:t xml:space="preserve">VST 14 - </w:t>
      </w:r>
      <w:r w:rsidR="006B6FB2" w:rsidRPr="00FF194F">
        <w:rPr>
          <w:rFonts w:ascii="Arial" w:hAnsi="Arial" w:cs="Arial"/>
          <w:b/>
        </w:rPr>
        <w:t>OPS Francouzská 117</w:t>
      </w:r>
      <w:r w:rsidR="00DC2EB8" w:rsidRPr="00FF194F">
        <w:rPr>
          <w:rFonts w:ascii="Arial" w:hAnsi="Arial" w:cs="Arial"/>
          <w:b/>
        </w:rPr>
        <w:t>5</w:t>
      </w:r>
    </w:p>
    <w:p w:rsidR="00E55BEB" w:rsidRPr="00FF194F" w:rsidRDefault="00DC2EB8" w:rsidP="003E26E9">
      <w:pPr>
        <w:rPr>
          <w:rFonts w:ascii="Arial" w:hAnsi="Arial" w:cs="Arial"/>
        </w:rPr>
      </w:pPr>
      <w:r w:rsidRPr="00FF194F">
        <w:rPr>
          <w:rFonts w:ascii="Arial" w:hAnsi="Arial" w:cs="Arial"/>
        </w:rPr>
        <w:t>OPS slouží pro zásobování teplem objektů č.p. 1175, 1</w:t>
      </w:r>
      <w:r w:rsidR="00E17395" w:rsidRPr="00FF194F">
        <w:rPr>
          <w:rFonts w:ascii="Arial" w:hAnsi="Arial" w:cs="Arial"/>
        </w:rPr>
        <w:t>1</w:t>
      </w:r>
      <w:r w:rsidRPr="00FF194F">
        <w:rPr>
          <w:rFonts w:ascii="Arial" w:hAnsi="Arial" w:cs="Arial"/>
        </w:rPr>
        <w:t xml:space="preserve">76, 1177, 1178 a 1179. OPS bude umístěna v objektu č.p. 1165 v prostorách stávajícího vstupu tepla z VST v 1. PP. V tomto prostoru bude realizováno napojení na </w:t>
      </w:r>
      <w:r w:rsidR="004403FD" w:rsidRPr="00FF194F">
        <w:rPr>
          <w:rFonts w:ascii="Arial" w:hAnsi="Arial" w:cs="Arial"/>
        </w:rPr>
        <w:t>nové</w:t>
      </w:r>
      <w:r w:rsidRPr="00FF194F">
        <w:rPr>
          <w:rFonts w:ascii="Arial" w:hAnsi="Arial" w:cs="Arial"/>
        </w:rPr>
        <w:t xml:space="preserve">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DC2EB8" w:rsidRPr="00FF194F" w:rsidRDefault="00DC2EB8" w:rsidP="00DC2EB8">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1176, 1177, 1178 a 1179.</w:t>
      </w:r>
    </w:p>
    <w:p w:rsidR="004403FD" w:rsidRPr="00FF194F" w:rsidRDefault="000E340F" w:rsidP="004403FD">
      <w:pPr>
        <w:rPr>
          <w:rFonts w:ascii="Arial" w:hAnsi="Arial" w:cs="Arial"/>
          <w:b/>
        </w:rPr>
      </w:pPr>
      <w:r w:rsidRPr="00FF194F">
        <w:rPr>
          <w:rFonts w:ascii="Arial" w:hAnsi="Arial" w:cs="Arial"/>
          <w:b/>
        </w:rPr>
        <w:t xml:space="preserve">VST 14  - </w:t>
      </w:r>
      <w:r w:rsidR="004403FD" w:rsidRPr="00FF194F">
        <w:rPr>
          <w:rFonts w:ascii="Arial" w:hAnsi="Arial" w:cs="Arial"/>
          <w:b/>
        </w:rPr>
        <w:t>OPS Francouzská 1180</w:t>
      </w:r>
      <w:r w:rsidR="00FA3820" w:rsidRPr="00FF194F">
        <w:rPr>
          <w:rFonts w:ascii="Arial" w:hAnsi="Arial" w:cs="Arial"/>
          <w:b/>
        </w:rPr>
        <w:t xml:space="preserve"> - MŠ</w:t>
      </w:r>
    </w:p>
    <w:p w:rsidR="00054DA8" w:rsidRPr="00FF194F" w:rsidRDefault="00054DA8" w:rsidP="00054DA8">
      <w:pPr>
        <w:rPr>
          <w:rFonts w:ascii="Arial" w:hAnsi="Arial" w:cs="Arial"/>
        </w:rPr>
      </w:pPr>
      <w:r w:rsidRPr="00FF194F">
        <w:rPr>
          <w:rFonts w:ascii="Arial" w:hAnsi="Arial" w:cs="Arial"/>
        </w:rPr>
        <w:t xml:space="preserve">OPS slouží pro zásobování teplem objektu mateřské školy. OPS bude umístěna v místnosti stávajícího měření tepla.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w:t>
      </w:r>
    </w:p>
    <w:p w:rsidR="00FA3820" w:rsidRPr="00FF194F" w:rsidRDefault="000E340F" w:rsidP="00FA3820">
      <w:pPr>
        <w:rPr>
          <w:rFonts w:ascii="Arial" w:hAnsi="Arial" w:cs="Arial"/>
          <w:b/>
        </w:rPr>
      </w:pPr>
      <w:r w:rsidRPr="00FF194F">
        <w:rPr>
          <w:rFonts w:ascii="Arial" w:hAnsi="Arial" w:cs="Arial"/>
          <w:b/>
        </w:rPr>
        <w:t xml:space="preserve">VST 14 - </w:t>
      </w:r>
      <w:r w:rsidR="00FA3820" w:rsidRPr="00FF194F">
        <w:rPr>
          <w:rFonts w:ascii="Arial" w:hAnsi="Arial" w:cs="Arial"/>
          <w:b/>
        </w:rPr>
        <w:t>OPS Francouzská 1181 – klub Kamarád</w:t>
      </w:r>
    </w:p>
    <w:p w:rsidR="00E92916" w:rsidRPr="00FF194F" w:rsidRDefault="00E92916" w:rsidP="00E92916">
      <w:pPr>
        <w:rPr>
          <w:rFonts w:ascii="Arial" w:hAnsi="Arial" w:cs="Arial"/>
        </w:rPr>
      </w:pPr>
      <w:r w:rsidRPr="00FF194F">
        <w:rPr>
          <w:rFonts w:ascii="Arial" w:hAnsi="Arial" w:cs="Arial"/>
        </w:rPr>
        <w:t xml:space="preserve">OPS slouží pro zásobování teplem objektu klubu. OPS bude umístěna v prostoru stávajícího měření tepla pod schody v 1. NP. V tomto prostoru bude realizováno napojení na stávající potrubí přípojky primáru </w:t>
      </w:r>
      <w:r w:rsidR="004D4397" w:rsidRPr="00FF194F">
        <w:rPr>
          <w:rFonts w:ascii="Arial" w:hAnsi="Arial" w:cs="Arial"/>
        </w:rPr>
        <w:t>TTV</w:t>
      </w:r>
      <w:r w:rsidRPr="00FF194F">
        <w:rPr>
          <w:rFonts w:ascii="Arial" w:hAnsi="Arial" w:cs="Arial"/>
        </w:rPr>
        <w:t xml:space="preserve"> a na stávající potrubí TTV.</w:t>
      </w:r>
    </w:p>
    <w:p w:rsidR="00DC2EB8" w:rsidRPr="00FF194F" w:rsidRDefault="000E340F" w:rsidP="003E26E9">
      <w:pPr>
        <w:rPr>
          <w:rFonts w:ascii="Arial" w:hAnsi="Arial" w:cs="Arial"/>
          <w:b/>
        </w:rPr>
      </w:pPr>
      <w:r w:rsidRPr="00FF194F">
        <w:rPr>
          <w:rFonts w:ascii="Arial" w:hAnsi="Arial" w:cs="Arial"/>
          <w:b/>
        </w:rPr>
        <w:t xml:space="preserve">VST 14 - </w:t>
      </w:r>
      <w:r w:rsidR="005E20CB" w:rsidRPr="00FF194F">
        <w:rPr>
          <w:rFonts w:ascii="Arial" w:hAnsi="Arial" w:cs="Arial"/>
          <w:b/>
        </w:rPr>
        <w:t>OPS Francouzská 1185</w:t>
      </w:r>
    </w:p>
    <w:p w:rsidR="005E20CB" w:rsidRPr="00FF194F" w:rsidRDefault="005E20CB" w:rsidP="005E20CB">
      <w:pPr>
        <w:rPr>
          <w:rFonts w:ascii="Arial" w:hAnsi="Arial" w:cs="Arial"/>
        </w:rPr>
      </w:pPr>
      <w:r w:rsidRPr="00FF194F">
        <w:rPr>
          <w:rFonts w:ascii="Arial" w:hAnsi="Arial" w:cs="Arial"/>
        </w:rPr>
        <w:t>OPS slouží pro zásobování teplem objektů č.p. 1182, 1183, 1184 a 1185. OPS bude umístěna v objektu č.p. 1</w:t>
      </w:r>
      <w:r w:rsidR="009B6AC2" w:rsidRPr="00FF194F">
        <w:rPr>
          <w:rFonts w:ascii="Arial" w:hAnsi="Arial" w:cs="Arial"/>
        </w:rPr>
        <w:t>185</w:t>
      </w:r>
      <w:r w:rsidRPr="00FF194F">
        <w:rPr>
          <w:rFonts w:ascii="Arial" w:hAnsi="Arial" w:cs="Arial"/>
        </w:rPr>
        <w:t xml:space="preserve">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w:t>
      </w:r>
      <w:r w:rsidRPr="00FF194F">
        <w:rPr>
          <w:rFonts w:ascii="Arial" w:hAnsi="Arial" w:cs="Arial"/>
          <w:bCs/>
        </w:rPr>
        <w:t> sousední místnosti – domovní přípojka SV.</w:t>
      </w:r>
    </w:p>
    <w:p w:rsidR="005E20CB" w:rsidRPr="00FF194F" w:rsidRDefault="005E20CB" w:rsidP="005E20CB">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1182, 1183 a 1184.</w:t>
      </w:r>
    </w:p>
    <w:p w:rsidR="00B027FA" w:rsidRPr="00FF194F" w:rsidRDefault="000E340F" w:rsidP="00B027FA">
      <w:pPr>
        <w:rPr>
          <w:rFonts w:ascii="Arial" w:hAnsi="Arial" w:cs="Arial"/>
          <w:b/>
        </w:rPr>
      </w:pPr>
      <w:r w:rsidRPr="00FF194F">
        <w:rPr>
          <w:rFonts w:ascii="Arial" w:hAnsi="Arial" w:cs="Arial"/>
          <w:b/>
        </w:rPr>
        <w:t xml:space="preserve">VST 14 - </w:t>
      </w:r>
      <w:r w:rsidR="00B027FA" w:rsidRPr="00FF194F">
        <w:rPr>
          <w:rFonts w:ascii="Arial" w:hAnsi="Arial" w:cs="Arial"/>
          <w:b/>
        </w:rPr>
        <w:t>OPS Francouzská 118</w:t>
      </w:r>
      <w:r w:rsidR="00E3237F" w:rsidRPr="00FF194F">
        <w:rPr>
          <w:rFonts w:ascii="Arial" w:hAnsi="Arial" w:cs="Arial"/>
          <w:b/>
        </w:rPr>
        <w:t>7</w:t>
      </w:r>
    </w:p>
    <w:p w:rsidR="005E20CB" w:rsidRPr="00FF194F" w:rsidRDefault="00B027FA" w:rsidP="00B027FA">
      <w:pPr>
        <w:rPr>
          <w:rFonts w:ascii="Arial" w:hAnsi="Arial" w:cs="Arial"/>
        </w:rPr>
      </w:pPr>
      <w:r w:rsidRPr="00FF194F">
        <w:rPr>
          <w:rFonts w:ascii="Arial" w:hAnsi="Arial" w:cs="Arial"/>
        </w:rPr>
        <w:t xml:space="preserve">OPS bude umístěna v místnosti stávajícího vstupu tepla z VST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33207A" w:rsidRPr="00FF194F" w:rsidRDefault="000E340F" w:rsidP="0033207A">
      <w:pPr>
        <w:rPr>
          <w:rFonts w:ascii="Arial" w:hAnsi="Arial" w:cs="Arial"/>
          <w:b/>
        </w:rPr>
      </w:pPr>
      <w:r w:rsidRPr="00FF194F">
        <w:rPr>
          <w:rFonts w:ascii="Arial" w:hAnsi="Arial" w:cs="Arial"/>
          <w:b/>
        </w:rPr>
        <w:t xml:space="preserve">VST 14 - </w:t>
      </w:r>
      <w:r w:rsidR="0033207A" w:rsidRPr="00FF194F">
        <w:rPr>
          <w:rFonts w:ascii="Arial" w:hAnsi="Arial" w:cs="Arial"/>
          <w:b/>
        </w:rPr>
        <w:t>OPS Francouzská 1188</w:t>
      </w:r>
    </w:p>
    <w:p w:rsidR="00B027FA" w:rsidRPr="00FF194F" w:rsidRDefault="0033207A" w:rsidP="0033207A">
      <w:pPr>
        <w:rPr>
          <w:rFonts w:ascii="Arial" w:hAnsi="Arial" w:cs="Arial"/>
          <w:bCs/>
        </w:rPr>
      </w:pPr>
      <w:r w:rsidRPr="00FF194F">
        <w:rPr>
          <w:rFonts w:ascii="Arial" w:hAnsi="Arial" w:cs="Arial"/>
        </w:rPr>
        <w:t xml:space="preserve">OPS bude umístěna v místnosti stávajícího měření tepla v 1. PP. </w:t>
      </w:r>
      <w:r w:rsidR="00DB3B3F" w:rsidRPr="00FF194F">
        <w:rPr>
          <w:rFonts w:ascii="Arial" w:hAnsi="Arial" w:cs="Arial"/>
        </w:rPr>
        <w:t xml:space="preserve">V tomto prostoru bude realizováno napojení na nové potrubí přípojky primáru </w:t>
      </w:r>
      <w:r w:rsidR="004D4397" w:rsidRPr="00FF194F">
        <w:rPr>
          <w:rFonts w:ascii="Arial" w:hAnsi="Arial" w:cs="Arial"/>
        </w:rPr>
        <w:t>TTV</w:t>
      </w:r>
      <w:r w:rsidR="00DB3B3F" w:rsidRPr="00FF194F">
        <w:rPr>
          <w:rFonts w:ascii="Arial" w:hAnsi="Arial" w:cs="Arial"/>
        </w:rPr>
        <w:t xml:space="preserve"> a na stávající potrubí TTV, TV a cirkulace. Studená voda bude přivedena z chodbičky mezi sklepními kójemi v druhé části 1. PP.</w:t>
      </w:r>
      <w:r w:rsidRPr="00FF194F">
        <w:rPr>
          <w:rFonts w:ascii="Arial" w:hAnsi="Arial" w:cs="Arial"/>
          <w:bCs/>
        </w:rPr>
        <w:t xml:space="preserve"> Dveře do místnosti budou muset být rozšířeny (viz. </w:t>
      </w:r>
      <w:r w:rsidR="00AA4E99" w:rsidRPr="00FF194F">
        <w:rPr>
          <w:rFonts w:ascii="Arial" w:hAnsi="Arial" w:cs="Arial"/>
          <w:bCs/>
        </w:rPr>
        <w:t>A.1.</w:t>
      </w:r>
      <w:r w:rsidRPr="00FF194F">
        <w:rPr>
          <w:rFonts w:ascii="Arial" w:hAnsi="Arial" w:cs="Arial"/>
          <w:bCs/>
        </w:rPr>
        <w:t> Architektonické a stavební řešení).</w:t>
      </w:r>
    </w:p>
    <w:p w:rsidR="009E61F6" w:rsidRPr="00FF194F" w:rsidRDefault="000E340F" w:rsidP="009E61F6">
      <w:pPr>
        <w:rPr>
          <w:rFonts w:ascii="Arial" w:hAnsi="Arial" w:cs="Arial"/>
          <w:b/>
        </w:rPr>
      </w:pPr>
      <w:r w:rsidRPr="00FF194F">
        <w:rPr>
          <w:rFonts w:ascii="Arial" w:hAnsi="Arial" w:cs="Arial"/>
          <w:b/>
        </w:rPr>
        <w:t xml:space="preserve">VST 14 - </w:t>
      </w:r>
      <w:r w:rsidR="009E61F6" w:rsidRPr="00FF194F">
        <w:rPr>
          <w:rFonts w:ascii="Arial" w:hAnsi="Arial" w:cs="Arial"/>
          <w:b/>
        </w:rPr>
        <w:t>OPS Francouzská 1189</w:t>
      </w:r>
    </w:p>
    <w:p w:rsidR="00E418DE" w:rsidRPr="00FF194F" w:rsidRDefault="009E61F6" w:rsidP="009E61F6">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chodbičky mezi sklepními kójemi v druhé části 1. PP.</w:t>
      </w:r>
    </w:p>
    <w:p w:rsidR="001756D7" w:rsidRPr="00FF194F" w:rsidRDefault="000E340F" w:rsidP="001756D7">
      <w:pPr>
        <w:rPr>
          <w:rFonts w:ascii="Arial" w:hAnsi="Arial" w:cs="Arial"/>
          <w:b/>
        </w:rPr>
      </w:pPr>
      <w:r w:rsidRPr="00FF194F">
        <w:rPr>
          <w:rFonts w:ascii="Arial" w:hAnsi="Arial" w:cs="Arial"/>
          <w:b/>
        </w:rPr>
        <w:t xml:space="preserve">VST 14 - </w:t>
      </w:r>
      <w:r w:rsidR="001756D7" w:rsidRPr="00FF194F">
        <w:rPr>
          <w:rFonts w:ascii="Arial" w:hAnsi="Arial" w:cs="Arial"/>
          <w:b/>
        </w:rPr>
        <w:t>OPS Francouzská 1190</w:t>
      </w:r>
    </w:p>
    <w:p w:rsidR="0033207A" w:rsidRPr="00FF194F" w:rsidRDefault="001756D7" w:rsidP="001756D7">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přípojky SV na opačné straně domu.</w:t>
      </w:r>
    </w:p>
    <w:p w:rsidR="00732FF6" w:rsidRPr="00FF194F" w:rsidRDefault="000E340F" w:rsidP="00732FF6">
      <w:pPr>
        <w:rPr>
          <w:rFonts w:ascii="Arial" w:hAnsi="Arial" w:cs="Arial"/>
          <w:b/>
        </w:rPr>
      </w:pPr>
      <w:r w:rsidRPr="00FF194F">
        <w:rPr>
          <w:rFonts w:ascii="Arial" w:hAnsi="Arial" w:cs="Arial"/>
          <w:b/>
        </w:rPr>
        <w:t xml:space="preserve">VST 14 - </w:t>
      </w:r>
      <w:r w:rsidR="00732FF6" w:rsidRPr="00FF194F">
        <w:rPr>
          <w:rFonts w:ascii="Arial" w:hAnsi="Arial" w:cs="Arial"/>
          <w:b/>
        </w:rPr>
        <w:t>OPS Francouzská 1191</w:t>
      </w:r>
    </w:p>
    <w:p w:rsidR="00732FF6" w:rsidRPr="00FF194F" w:rsidRDefault="00732FF6" w:rsidP="00732FF6">
      <w:pPr>
        <w:rPr>
          <w:rFonts w:ascii="Arial" w:hAnsi="Arial" w:cs="Arial"/>
        </w:rPr>
      </w:pPr>
      <w:r w:rsidRPr="00FF194F">
        <w:rPr>
          <w:rFonts w:ascii="Arial" w:hAnsi="Arial" w:cs="Arial"/>
        </w:rPr>
        <w:t xml:space="preserve">OPS bude umístěna v prostoru mezi sklepními kójemi v 1. PP. V tomto prostoru bude realizováno napojení na nové potrubí přípojky primáru </w:t>
      </w:r>
      <w:r w:rsidR="004D4397" w:rsidRPr="00FF194F">
        <w:rPr>
          <w:rFonts w:ascii="Arial" w:hAnsi="Arial" w:cs="Arial"/>
        </w:rPr>
        <w:t>TTV</w:t>
      </w:r>
      <w:r w:rsidR="00E6687E" w:rsidRPr="00FF194F">
        <w:rPr>
          <w:rFonts w:ascii="Arial" w:hAnsi="Arial" w:cs="Arial"/>
        </w:rPr>
        <w:t xml:space="preserve">. Napojení na </w:t>
      </w:r>
      <w:r w:rsidRPr="00FF194F">
        <w:rPr>
          <w:rFonts w:ascii="Arial" w:hAnsi="Arial" w:cs="Arial"/>
        </w:rPr>
        <w:t>stávající potrubí TTV, TV a cirkulace</w:t>
      </w:r>
      <w:r w:rsidR="00E6687E" w:rsidRPr="00FF194F">
        <w:rPr>
          <w:rFonts w:ascii="Arial" w:hAnsi="Arial" w:cs="Arial"/>
        </w:rPr>
        <w:t xml:space="preserve"> bude provedeno v chodbičce mezi sklepními kójemi</w:t>
      </w:r>
      <w:r w:rsidRPr="00FF194F">
        <w:rPr>
          <w:rFonts w:ascii="Arial" w:hAnsi="Arial" w:cs="Arial"/>
        </w:rPr>
        <w:t>. Studená voda bude přivedena z přípojky SV na opačné straně domu.</w:t>
      </w:r>
      <w:r w:rsidR="000373B9"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0373B9" w:rsidRPr="00FF194F">
        <w:rPr>
          <w:rFonts w:ascii="Arial" w:hAnsi="Arial" w:cs="Arial"/>
          <w:bCs/>
        </w:rPr>
        <w:t> Architektonické a stavební řešení).</w:t>
      </w:r>
    </w:p>
    <w:p w:rsidR="003C2A30" w:rsidRPr="00FF194F" w:rsidRDefault="000E340F" w:rsidP="003C2A30">
      <w:pPr>
        <w:rPr>
          <w:rFonts w:ascii="Arial" w:hAnsi="Arial" w:cs="Arial"/>
          <w:b/>
        </w:rPr>
      </w:pPr>
      <w:r w:rsidRPr="00FF194F">
        <w:rPr>
          <w:rFonts w:ascii="Arial" w:hAnsi="Arial" w:cs="Arial"/>
          <w:b/>
        </w:rPr>
        <w:t xml:space="preserve">VST 14 - </w:t>
      </w:r>
      <w:r w:rsidR="003C2A30" w:rsidRPr="00FF194F">
        <w:rPr>
          <w:rFonts w:ascii="Arial" w:hAnsi="Arial" w:cs="Arial"/>
          <w:b/>
        </w:rPr>
        <w:t>OPS Francouzská 1192</w:t>
      </w:r>
    </w:p>
    <w:p w:rsidR="001756D7" w:rsidRPr="00FF194F" w:rsidRDefault="003C2A30" w:rsidP="003C2A30">
      <w:pPr>
        <w:rPr>
          <w:rFonts w:ascii="Arial" w:hAnsi="Arial" w:cs="Arial"/>
        </w:rPr>
      </w:pPr>
      <w:r w:rsidRPr="00FF194F">
        <w:rPr>
          <w:rFonts w:ascii="Arial" w:hAnsi="Arial" w:cs="Arial"/>
        </w:rPr>
        <w:t xml:space="preserve">OPS bude umístěna v místnosti stávajícího vstupu tepla z VST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chodbičky mezi sklepními kójemi v druhé části 1. PP.</w:t>
      </w:r>
      <w:r w:rsidR="000373B9" w:rsidRPr="00FF194F">
        <w:rPr>
          <w:rFonts w:ascii="Arial" w:hAnsi="Arial" w:cs="Arial"/>
          <w:bCs/>
        </w:rPr>
        <w:t xml:space="preserve"> </w:t>
      </w:r>
      <w:r w:rsidR="000373B9" w:rsidRPr="00FF194F">
        <w:rPr>
          <w:rFonts w:ascii="Arial" w:hAnsi="Arial" w:cs="Arial"/>
        </w:rPr>
        <w:t>V prostoru umístění OPS bude vybourán stávající betonový sokl,</w:t>
      </w:r>
      <w:r w:rsidR="000373B9"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0373B9" w:rsidRPr="00FF194F">
        <w:rPr>
          <w:rFonts w:ascii="Arial" w:hAnsi="Arial" w:cs="Arial"/>
          <w:bCs/>
        </w:rPr>
        <w:t xml:space="preserve"> Architektonické a stavební řešení).</w:t>
      </w:r>
    </w:p>
    <w:p w:rsidR="009B6AC2" w:rsidRPr="00FF194F" w:rsidRDefault="000E340F" w:rsidP="009B6AC2">
      <w:pPr>
        <w:rPr>
          <w:rFonts w:ascii="Arial" w:hAnsi="Arial" w:cs="Arial"/>
          <w:b/>
        </w:rPr>
      </w:pPr>
      <w:r w:rsidRPr="00FF194F">
        <w:rPr>
          <w:rFonts w:ascii="Arial" w:hAnsi="Arial" w:cs="Arial"/>
          <w:b/>
        </w:rPr>
        <w:t xml:space="preserve">VST 14 - </w:t>
      </w:r>
      <w:r w:rsidR="009B6AC2" w:rsidRPr="00FF194F">
        <w:rPr>
          <w:rFonts w:ascii="Arial" w:hAnsi="Arial" w:cs="Arial"/>
          <w:b/>
        </w:rPr>
        <w:t>OPS Francouzská 1195</w:t>
      </w:r>
    </w:p>
    <w:p w:rsidR="009B6AC2" w:rsidRPr="00FF194F" w:rsidRDefault="009B6AC2" w:rsidP="009B6AC2">
      <w:pPr>
        <w:rPr>
          <w:rFonts w:ascii="Arial" w:hAnsi="Arial" w:cs="Arial"/>
        </w:rPr>
      </w:pPr>
      <w:r w:rsidRPr="00FF194F">
        <w:rPr>
          <w:rFonts w:ascii="Arial" w:hAnsi="Arial" w:cs="Arial"/>
        </w:rPr>
        <w:t xml:space="preserve">OPS slouží pro zásobování teplem objektů č.p. 1193, 1194 a 1195. OPS bude umístěna v objektu č.p. 1195 v prostorách stávajícího vstupu tepla z VST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chodbičky mezi sklepními kójemi</w:t>
      </w:r>
      <w:r w:rsidRPr="00FF194F">
        <w:rPr>
          <w:rFonts w:ascii="Arial" w:hAnsi="Arial" w:cs="Arial"/>
          <w:bCs/>
        </w:rPr>
        <w:t xml:space="preserve">. OPS bude od ostatního prostoru místnosti oddělena oplocením (viz. </w:t>
      </w:r>
      <w:r w:rsidR="00AA4E99" w:rsidRPr="00FF194F">
        <w:rPr>
          <w:rFonts w:ascii="Arial" w:hAnsi="Arial" w:cs="Arial"/>
          <w:bCs/>
        </w:rPr>
        <w:t>A.1.</w:t>
      </w:r>
      <w:r w:rsidRPr="00FF194F">
        <w:rPr>
          <w:rFonts w:ascii="Arial" w:hAnsi="Arial" w:cs="Arial"/>
          <w:bCs/>
        </w:rPr>
        <w:t xml:space="preserve"> Architektonické a stavební řešení).</w:t>
      </w:r>
    </w:p>
    <w:p w:rsidR="003C2A30" w:rsidRPr="00FF194F" w:rsidRDefault="009B6AC2" w:rsidP="009B6AC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1193 a 1194.</w:t>
      </w:r>
    </w:p>
    <w:p w:rsidR="009C68F2" w:rsidRPr="00FF194F" w:rsidRDefault="009C68F2" w:rsidP="009B6AC2">
      <w:pPr>
        <w:rPr>
          <w:rFonts w:ascii="Arial" w:hAnsi="Arial" w:cs="Arial"/>
        </w:rPr>
      </w:pPr>
    </w:p>
    <w:p w:rsidR="009C68F2" w:rsidRPr="00FF194F" w:rsidRDefault="009C68F2" w:rsidP="009B6AC2">
      <w:pPr>
        <w:rPr>
          <w:rFonts w:ascii="Arial" w:hAnsi="Arial" w:cs="Arial"/>
        </w:rPr>
      </w:pPr>
    </w:p>
    <w:p w:rsidR="009C68F2" w:rsidRPr="00FF194F" w:rsidRDefault="009C68F2" w:rsidP="009B6AC2">
      <w:pPr>
        <w:rPr>
          <w:rFonts w:ascii="Arial" w:hAnsi="Arial" w:cs="Arial"/>
        </w:rPr>
      </w:pPr>
    </w:p>
    <w:p w:rsidR="00537BB0" w:rsidRPr="00FF194F" w:rsidRDefault="000E340F" w:rsidP="00537BB0">
      <w:pPr>
        <w:rPr>
          <w:rFonts w:ascii="Arial" w:hAnsi="Arial" w:cs="Arial"/>
          <w:b/>
        </w:rPr>
      </w:pPr>
      <w:r w:rsidRPr="00FF194F">
        <w:rPr>
          <w:rFonts w:ascii="Arial" w:hAnsi="Arial" w:cs="Arial"/>
          <w:b/>
        </w:rPr>
        <w:t xml:space="preserve">VST 14 - </w:t>
      </w:r>
      <w:r w:rsidR="00537BB0" w:rsidRPr="00FF194F">
        <w:rPr>
          <w:rFonts w:ascii="Arial" w:hAnsi="Arial" w:cs="Arial"/>
          <w:b/>
        </w:rPr>
        <w:t>OPS Francouzská 1196</w:t>
      </w:r>
    </w:p>
    <w:p w:rsidR="00A731A0" w:rsidRPr="00FF194F" w:rsidRDefault="00537BB0" w:rsidP="00537BB0">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00FE54F3" w:rsidRPr="00FF194F">
        <w:rPr>
          <w:rFonts w:ascii="Arial" w:hAnsi="Arial" w:cs="Arial"/>
        </w:rPr>
        <w:t> protější místnosti za chodbou.</w:t>
      </w:r>
    </w:p>
    <w:p w:rsidR="00371FF7" w:rsidRPr="00FF194F" w:rsidRDefault="000E340F" w:rsidP="00371FF7">
      <w:pPr>
        <w:rPr>
          <w:rFonts w:ascii="Arial" w:hAnsi="Arial" w:cs="Arial"/>
          <w:b/>
        </w:rPr>
      </w:pPr>
      <w:r w:rsidRPr="00FF194F">
        <w:rPr>
          <w:rFonts w:ascii="Arial" w:hAnsi="Arial" w:cs="Arial"/>
          <w:b/>
        </w:rPr>
        <w:t xml:space="preserve">VST 14 - </w:t>
      </w:r>
      <w:r w:rsidR="00371FF7" w:rsidRPr="00FF194F">
        <w:rPr>
          <w:rFonts w:ascii="Arial" w:hAnsi="Arial" w:cs="Arial"/>
          <w:b/>
        </w:rPr>
        <w:t>OPS Francouzská 1197</w:t>
      </w:r>
    </w:p>
    <w:p w:rsidR="00371FF7" w:rsidRPr="00FF194F" w:rsidRDefault="00371FF7" w:rsidP="00371FF7">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protější místnosti za chodbou.</w:t>
      </w:r>
    </w:p>
    <w:p w:rsidR="00371FF7" w:rsidRPr="00FF194F" w:rsidRDefault="000E340F" w:rsidP="00371FF7">
      <w:pPr>
        <w:rPr>
          <w:rFonts w:ascii="Arial" w:hAnsi="Arial" w:cs="Arial"/>
          <w:b/>
        </w:rPr>
      </w:pPr>
      <w:r w:rsidRPr="00FF194F">
        <w:rPr>
          <w:rFonts w:ascii="Arial" w:hAnsi="Arial" w:cs="Arial"/>
          <w:b/>
        </w:rPr>
        <w:t xml:space="preserve">VST 14 - </w:t>
      </w:r>
      <w:r w:rsidR="00371FF7" w:rsidRPr="00FF194F">
        <w:rPr>
          <w:rFonts w:ascii="Arial" w:hAnsi="Arial" w:cs="Arial"/>
          <w:b/>
        </w:rPr>
        <w:t>OPS Francouzská 1198</w:t>
      </w:r>
    </w:p>
    <w:p w:rsidR="00371FF7" w:rsidRPr="00FF194F" w:rsidRDefault="00371FF7" w:rsidP="00537BB0">
      <w:pPr>
        <w:rPr>
          <w:rFonts w:ascii="Arial" w:hAnsi="Arial" w:cs="Arial"/>
          <w:bCs/>
        </w:rPr>
      </w:pPr>
      <w:r w:rsidRPr="00FF194F">
        <w:rPr>
          <w:rFonts w:ascii="Arial" w:hAnsi="Arial" w:cs="Arial"/>
        </w:rPr>
        <w:t xml:space="preserve">OPS bude umístěna v místnosti stávajícího vstupu tepla z VST v 1. </w:t>
      </w:r>
      <w:r w:rsidR="00D83B71" w:rsidRPr="00FF194F">
        <w:rPr>
          <w:rFonts w:ascii="Arial" w:hAnsi="Arial" w:cs="Arial"/>
        </w:rPr>
        <w:t>N</w:t>
      </w:r>
      <w:r w:rsidRPr="00FF194F">
        <w:rPr>
          <w:rFonts w:ascii="Arial" w:hAnsi="Arial" w:cs="Arial"/>
        </w:rPr>
        <w:t xml:space="preserve">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 sousedící chodby.</w:t>
      </w:r>
      <w:r w:rsidR="00922BB8"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922BB8" w:rsidRPr="00FF194F">
        <w:rPr>
          <w:rFonts w:ascii="Arial" w:hAnsi="Arial" w:cs="Arial"/>
          <w:bCs/>
        </w:rPr>
        <w:t xml:space="preserve"> Architektonické a stavební řešení).</w:t>
      </w:r>
    </w:p>
    <w:p w:rsidR="00513B4F" w:rsidRPr="00FF194F" w:rsidRDefault="000E340F" w:rsidP="00513B4F">
      <w:pPr>
        <w:rPr>
          <w:rFonts w:ascii="Arial" w:hAnsi="Arial" w:cs="Arial"/>
          <w:b/>
        </w:rPr>
      </w:pPr>
      <w:r w:rsidRPr="00FF194F">
        <w:rPr>
          <w:rFonts w:ascii="Arial" w:hAnsi="Arial" w:cs="Arial"/>
          <w:b/>
        </w:rPr>
        <w:t xml:space="preserve">VST 14 - </w:t>
      </w:r>
      <w:r w:rsidR="00513B4F" w:rsidRPr="00FF194F">
        <w:rPr>
          <w:rFonts w:ascii="Arial" w:hAnsi="Arial" w:cs="Arial"/>
          <w:b/>
        </w:rPr>
        <w:t>OPS Osvoboditelů 1200</w:t>
      </w:r>
    </w:p>
    <w:p w:rsidR="00371FF7" w:rsidRPr="00FF194F" w:rsidRDefault="00513B4F" w:rsidP="00513B4F">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w:t>
      </w:r>
      <w:r w:rsidR="00321A83" w:rsidRPr="00FF194F">
        <w:rPr>
          <w:rFonts w:ascii="Arial" w:hAnsi="Arial" w:cs="Arial"/>
        </w:rPr>
        <w:t>ch</w:t>
      </w:r>
      <w:r w:rsidRPr="00FF194F">
        <w:rPr>
          <w:rFonts w:ascii="Arial" w:hAnsi="Arial" w:cs="Arial"/>
        </w:rPr>
        <w:t>odb</w:t>
      </w:r>
      <w:r w:rsidR="00321A83" w:rsidRPr="00FF194F">
        <w:rPr>
          <w:rFonts w:ascii="Arial" w:hAnsi="Arial" w:cs="Arial"/>
        </w:rPr>
        <w:t>y</w:t>
      </w:r>
      <w:r w:rsidRPr="00FF194F">
        <w:rPr>
          <w:rFonts w:ascii="Arial" w:hAnsi="Arial" w:cs="Arial"/>
        </w:rPr>
        <w:t>.</w:t>
      </w:r>
    </w:p>
    <w:p w:rsidR="00EE7F95" w:rsidRPr="00FF194F" w:rsidRDefault="000E340F" w:rsidP="00EE7F95">
      <w:pPr>
        <w:rPr>
          <w:rFonts w:ascii="Arial" w:hAnsi="Arial" w:cs="Arial"/>
          <w:b/>
        </w:rPr>
      </w:pPr>
      <w:r w:rsidRPr="00FF194F">
        <w:rPr>
          <w:rFonts w:ascii="Arial" w:hAnsi="Arial" w:cs="Arial"/>
          <w:b/>
        </w:rPr>
        <w:t xml:space="preserve">VST 14 - </w:t>
      </w:r>
      <w:r w:rsidR="00EE7F95" w:rsidRPr="00FF194F">
        <w:rPr>
          <w:rFonts w:ascii="Arial" w:hAnsi="Arial" w:cs="Arial"/>
          <w:b/>
        </w:rPr>
        <w:t>OPS Osvoboditelů 1202</w:t>
      </w:r>
    </w:p>
    <w:p w:rsidR="00EE7F95" w:rsidRPr="00FF194F" w:rsidRDefault="00EE7F95" w:rsidP="00EE7F95">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 chodby.</w:t>
      </w:r>
    </w:p>
    <w:p w:rsidR="00C772A2" w:rsidRPr="00FF194F" w:rsidRDefault="00D92610" w:rsidP="00C772A2">
      <w:pPr>
        <w:rPr>
          <w:rFonts w:ascii="Arial" w:hAnsi="Arial" w:cs="Arial"/>
          <w:b/>
        </w:rPr>
      </w:pPr>
      <w:r w:rsidRPr="00FF194F">
        <w:rPr>
          <w:rFonts w:ascii="Arial" w:hAnsi="Arial" w:cs="Arial"/>
          <w:b/>
        </w:rPr>
        <w:t xml:space="preserve">VST 19 - </w:t>
      </w:r>
      <w:r w:rsidR="00C772A2" w:rsidRPr="00FF194F">
        <w:rPr>
          <w:rFonts w:ascii="Arial" w:hAnsi="Arial" w:cs="Arial"/>
          <w:b/>
        </w:rPr>
        <w:t>OPS Francouzská 1204</w:t>
      </w:r>
    </w:p>
    <w:p w:rsidR="00C772A2" w:rsidRPr="00FF194F" w:rsidRDefault="00C772A2" w:rsidP="00C772A2">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 sousedící chodbičky.</w:t>
      </w:r>
    </w:p>
    <w:p w:rsidR="00923232" w:rsidRPr="00FF194F" w:rsidRDefault="00D92610" w:rsidP="00923232">
      <w:pPr>
        <w:rPr>
          <w:rFonts w:ascii="Arial" w:hAnsi="Arial" w:cs="Arial"/>
          <w:b/>
        </w:rPr>
      </w:pPr>
      <w:r w:rsidRPr="00FF194F">
        <w:rPr>
          <w:rFonts w:ascii="Arial" w:hAnsi="Arial" w:cs="Arial"/>
          <w:b/>
        </w:rPr>
        <w:t xml:space="preserve">VST 19 - </w:t>
      </w:r>
      <w:r w:rsidR="00923232" w:rsidRPr="00FF194F">
        <w:rPr>
          <w:rFonts w:ascii="Arial" w:hAnsi="Arial" w:cs="Arial"/>
          <w:b/>
        </w:rPr>
        <w:t>OPS Francouzská 1205</w:t>
      </w:r>
    </w:p>
    <w:p w:rsidR="00EE7F95" w:rsidRPr="00FF194F" w:rsidRDefault="00923232" w:rsidP="00923232">
      <w:pPr>
        <w:rPr>
          <w:rFonts w:ascii="Arial" w:hAnsi="Arial" w:cs="Arial"/>
        </w:rPr>
      </w:pPr>
      <w:r w:rsidRPr="00FF194F">
        <w:rPr>
          <w:rFonts w:ascii="Arial" w:hAnsi="Arial" w:cs="Arial"/>
        </w:rPr>
        <w:t xml:space="preserve">OPS slouží pro zásobování teplem objektů č.p. 1205 a 1205. OPS bude umístěna v objektu č.p. 1205 v místnosti vstupu tepla z VST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 sousedící chodbičky.</w:t>
      </w:r>
    </w:p>
    <w:p w:rsidR="00545780" w:rsidRPr="00FF194F" w:rsidRDefault="00545780" w:rsidP="00545780">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domů 1206.</w:t>
      </w:r>
    </w:p>
    <w:p w:rsidR="00250747" w:rsidRPr="00FF194F" w:rsidRDefault="00D92610" w:rsidP="00250747">
      <w:pPr>
        <w:rPr>
          <w:rFonts w:ascii="Arial" w:hAnsi="Arial" w:cs="Arial"/>
          <w:b/>
        </w:rPr>
      </w:pPr>
      <w:r w:rsidRPr="00FF194F">
        <w:rPr>
          <w:rFonts w:ascii="Arial" w:hAnsi="Arial" w:cs="Arial"/>
          <w:b/>
        </w:rPr>
        <w:t xml:space="preserve">VST 19 - </w:t>
      </w:r>
      <w:r w:rsidR="00250747" w:rsidRPr="00FF194F">
        <w:rPr>
          <w:rFonts w:ascii="Arial" w:hAnsi="Arial" w:cs="Arial"/>
          <w:b/>
        </w:rPr>
        <w:t>OPS Osvoboditelů 1208</w:t>
      </w:r>
    </w:p>
    <w:p w:rsidR="00250747" w:rsidRPr="00FF194F" w:rsidRDefault="00250747" w:rsidP="00250747">
      <w:pPr>
        <w:rPr>
          <w:rFonts w:ascii="Arial" w:hAnsi="Arial" w:cs="Arial"/>
        </w:rPr>
      </w:pPr>
      <w:r w:rsidRPr="00FF194F">
        <w:rPr>
          <w:rFonts w:ascii="Arial" w:hAnsi="Arial" w:cs="Arial"/>
        </w:rPr>
        <w:t xml:space="preserve">OPS slouží pro zásobování teplem objektů č.p. 1207 a 1208. OPS bude umístěna v objektu č.p. 1208 v prostorách stávajícího měření tepla.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w:t>
      </w:r>
      <w:r w:rsidR="00223768" w:rsidRPr="00FF194F">
        <w:rPr>
          <w:rFonts w:ascii="Arial" w:hAnsi="Arial" w:cs="Arial"/>
        </w:rPr>
        <w:t xml:space="preserve">s vodoměrem </w:t>
      </w:r>
      <w:r w:rsidRPr="00FF194F">
        <w:rPr>
          <w:rFonts w:ascii="Arial" w:hAnsi="Arial" w:cs="Arial"/>
        </w:rPr>
        <w:t>je ve stejné místnosti.</w:t>
      </w:r>
    </w:p>
    <w:p w:rsidR="00250747" w:rsidRPr="00FF194F" w:rsidRDefault="00250747" w:rsidP="00250747">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w:t>
      </w:r>
      <w:r w:rsidR="00223768" w:rsidRPr="00FF194F">
        <w:rPr>
          <w:rFonts w:ascii="Arial" w:hAnsi="Arial" w:cs="Arial"/>
        </w:rPr>
        <w:t>u</w:t>
      </w:r>
      <w:r w:rsidRPr="00FF194F">
        <w:rPr>
          <w:rFonts w:ascii="Arial" w:hAnsi="Arial" w:cs="Arial"/>
        </w:rPr>
        <w:t xml:space="preserve"> 1207.</w:t>
      </w:r>
    </w:p>
    <w:p w:rsidR="00E17395" w:rsidRPr="00FF194F" w:rsidRDefault="00D92610" w:rsidP="00E17395">
      <w:pPr>
        <w:rPr>
          <w:rFonts w:ascii="Arial" w:hAnsi="Arial" w:cs="Arial"/>
          <w:b/>
        </w:rPr>
      </w:pPr>
      <w:r w:rsidRPr="00FF194F">
        <w:rPr>
          <w:rFonts w:ascii="Arial" w:hAnsi="Arial" w:cs="Arial"/>
          <w:b/>
        </w:rPr>
        <w:t xml:space="preserve">VST 19 - </w:t>
      </w:r>
      <w:r w:rsidR="00E17395" w:rsidRPr="00FF194F">
        <w:rPr>
          <w:rFonts w:ascii="Arial" w:hAnsi="Arial" w:cs="Arial"/>
          <w:b/>
        </w:rPr>
        <w:t>OPS Osvoboditelů 1211</w:t>
      </w:r>
    </w:p>
    <w:p w:rsidR="00923232" w:rsidRPr="00FF194F" w:rsidRDefault="00E17395" w:rsidP="00E17395">
      <w:pPr>
        <w:rPr>
          <w:rFonts w:ascii="Arial" w:hAnsi="Arial" w:cs="Arial"/>
        </w:rPr>
      </w:pPr>
      <w:r w:rsidRPr="00FF194F">
        <w:rPr>
          <w:rFonts w:ascii="Arial" w:hAnsi="Arial" w:cs="Arial"/>
        </w:rPr>
        <w:t>OPS slouží pro zásobování teplem objektů č.p. 1209, 1210 a 1211. OPS bude umístěna v objektu č.p. 1211 v prostorách stávajícího</w:t>
      </w:r>
      <w:r w:rsidR="003D3D9F" w:rsidRPr="00FF194F">
        <w:rPr>
          <w:rFonts w:ascii="Arial" w:hAnsi="Arial" w:cs="Arial"/>
        </w:rPr>
        <w:t xml:space="preserve"> měření tepla. V tomto prostoru bude realizováno napojení na nové potrubí přípojky primáru </w:t>
      </w:r>
      <w:r w:rsidR="004D4397" w:rsidRPr="00FF194F">
        <w:rPr>
          <w:rFonts w:ascii="Arial" w:hAnsi="Arial" w:cs="Arial"/>
        </w:rPr>
        <w:t>TTV</w:t>
      </w:r>
      <w:r w:rsidR="003D3D9F" w:rsidRPr="00FF194F">
        <w:rPr>
          <w:rFonts w:ascii="Arial" w:hAnsi="Arial" w:cs="Arial"/>
        </w:rPr>
        <w:t xml:space="preserve"> a na stávající potrubí TTV, TV a cirkulace. Studená voda bude přivedena ze sousedící chodbičky.</w:t>
      </w:r>
    </w:p>
    <w:p w:rsidR="003D3D9F" w:rsidRPr="00FF194F" w:rsidRDefault="003D3D9F" w:rsidP="003D3D9F">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1209 a 1210.</w:t>
      </w:r>
    </w:p>
    <w:p w:rsidR="009C68F2" w:rsidRPr="00FF194F" w:rsidRDefault="009C68F2" w:rsidP="003D3D9F">
      <w:pPr>
        <w:rPr>
          <w:rFonts w:ascii="Arial" w:hAnsi="Arial" w:cs="Arial"/>
        </w:rPr>
      </w:pPr>
    </w:p>
    <w:p w:rsidR="009C68F2" w:rsidRPr="00FF194F" w:rsidRDefault="009C68F2" w:rsidP="003D3D9F">
      <w:pPr>
        <w:rPr>
          <w:rFonts w:ascii="Arial" w:hAnsi="Arial" w:cs="Arial"/>
          <w:bCs/>
        </w:rPr>
      </w:pPr>
    </w:p>
    <w:p w:rsidR="00BB64FE" w:rsidRPr="00FF194F" w:rsidRDefault="00D92610" w:rsidP="00BB64FE">
      <w:pPr>
        <w:rPr>
          <w:rFonts w:ascii="Arial" w:hAnsi="Arial" w:cs="Arial"/>
          <w:b/>
        </w:rPr>
      </w:pPr>
      <w:r w:rsidRPr="00FF194F">
        <w:rPr>
          <w:rFonts w:ascii="Arial" w:hAnsi="Arial" w:cs="Arial"/>
          <w:b/>
        </w:rPr>
        <w:t xml:space="preserve">VST 19 - </w:t>
      </w:r>
      <w:r w:rsidR="00BB64FE" w:rsidRPr="00FF194F">
        <w:rPr>
          <w:rFonts w:ascii="Arial" w:hAnsi="Arial" w:cs="Arial"/>
          <w:b/>
        </w:rPr>
        <w:t>OPS Osvoboditelů 1212</w:t>
      </w:r>
    </w:p>
    <w:p w:rsidR="00BB64FE" w:rsidRPr="00FF194F" w:rsidRDefault="00BB64FE" w:rsidP="00BB64FE">
      <w:pPr>
        <w:rPr>
          <w:rFonts w:ascii="Arial" w:hAnsi="Arial" w:cs="Arial"/>
        </w:rPr>
      </w:pPr>
      <w:r w:rsidRPr="00FF194F">
        <w:rPr>
          <w:rFonts w:ascii="Arial" w:hAnsi="Arial" w:cs="Arial"/>
        </w:rPr>
        <w:t xml:space="preserve">OPS slouží pro zásobování teplem objektů č.p. 1212 a 1213. OPS bude umístěna v objektu č.p. 1212 v místnosti vstupu tepla z VST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 sousedící chodbičky.</w:t>
      </w:r>
    </w:p>
    <w:p w:rsidR="00371FF7" w:rsidRPr="00FF194F" w:rsidRDefault="00BB64FE" w:rsidP="00BB64FE">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1213.</w:t>
      </w:r>
    </w:p>
    <w:p w:rsidR="00886AA5" w:rsidRPr="00FF194F" w:rsidRDefault="00D92610" w:rsidP="00886AA5">
      <w:pPr>
        <w:rPr>
          <w:rFonts w:ascii="Arial" w:hAnsi="Arial" w:cs="Arial"/>
          <w:b/>
        </w:rPr>
      </w:pPr>
      <w:r w:rsidRPr="00FF194F">
        <w:rPr>
          <w:rFonts w:ascii="Arial" w:hAnsi="Arial" w:cs="Arial"/>
          <w:b/>
        </w:rPr>
        <w:t xml:space="preserve">VST 19 - </w:t>
      </w:r>
      <w:r w:rsidR="00886AA5" w:rsidRPr="00FF194F">
        <w:rPr>
          <w:rFonts w:ascii="Arial" w:hAnsi="Arial" w:cs="Arial"/>
          <w:b/>
        </w:rPr>
        <w:t>OPS Osvoboditelů 1214</w:t>
      </w:r>
    </w:p>
    <w:p w:rsidR="00BB64FE" w:rsidRPr="00FF194F" w:rsidRDefault="00886AA5" w:rsidP="00886AA5">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 sousední místnosti – domovní přípojka SV.</w:t>
      </w:r>
    </w:p>
    <w:p w:rsidR="006674CC" w:rsidRPr="00FF194F" w:rsidRDefault="00D92610" w:rsidP="006674CC">
      <w:pPr>
        <w:rPr>
          <w:rFonts w:ascii="Arial" w:hAnsi="Arial" w:cs="Arial"/>
          <w:b/>
        </w:rPr>
      </w:pPr>
      <w:r w:rsidRPr="00FF194F">
        <w:rPr>
          <w:rFonts w:ascii="Arial" w:hAnsi="Arial" w:cs="Arial"/>
          <w:b/>
        </w:rPr>
        <w:t xml:space="preserve">VST 19 - </w:t>
      </w:r>
      <w:r w:rsidR="006674CC" w:rsidRPr="00FF194F">
        <w:rPr>
          <w:rFonts w:ascii="Arial" w:hAnsi="Arial" w:cs="Arial"/>
          <w:b/>
        </w:rPr>
        <w:t>OPS Osvoboditelů 1215</w:t>
      </w:r>
    </w:p>
    <w:p w:rsidR="00886AA5" w:rsidRPr="00FF194F" w:rsidRDefault="006674CC" w:rsidP="006674CC">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 sousední místnosti – domovní přípojka SV.</w:t>
      </w:r>
    </w:p>
    <w:p w:rsidR="00243FB1" w:rsidRPr="00FF194F" w:rsidRDefault="00D92610" w:rsidP="00243FB1">
      <w:pPr>
        <w:rPr>
          <w:rFonts w:ascii="Arial" w:hAnsi="Arial" w:cs="Arial"/>
          <w:b/>
        </w:rPr>
      </w:pPr>
      <w:r w:rsidRPr="00FF194F">
        <w:rPr>
          <w:rFonts w:ascii="Arial" w:hAnsi="Arial" w:cs="Arial"/>
          <w:b/>
        </w:rPr>
        <w:t xml:space="preserve">VST 20 - </w:t>
      </w:r>
      <w:r w:rsidR="00243FB1" w:rsidRPr="00FF194F">
        <w:rPr>
          <w:rFonts w:ascii="Arial" w:hAnsi="Arial" w:cs="Arial"/>
          <w:b/>
        </w:rPr>
        <w:t>OPS 17. listopadu 1217</w:t>
      </w:r>
    </w:p>
    <w:p w:rsidR="00243FB1" w:rsidRPr="00FF194F" w:rsidRDefault="00243FB1" w:rsidP="00243FB1">
      <w:pPr>
        <w:rPr>
          <w:rFonts w:ascii="Arial" w:hAnsi="Arial" w:cs="Arial"/>
        </w:rPr>
      </w:pPr>
      <w:r w:rsidRPr="00FF194F">
        <w:rPr>
          <w:rFonts w:ascii="Arial" w:hAnsi="Arial" w:cs="Arial"/>
        </w:rPr>
        <w:t xml:space="preserve">OPS slouží pro zásobování teplem objektů č.p. 1216, 1217 a 1218. OPS bude umístěna v objektu č.p. 1217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E93089" w:rsidRPr="00FF194F" w:rsidRDefault="00243FB1" w:rsidP="00243FB1">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domů 1216 a 1218.</w:t>
      </w:r>
    </w:p>
    <w:p w:rsidR="00697A47" w:rsidRPr="00FF194F" w:rsidRDefault="00D92610" w:rsidP="00697A47">
      <w:pPr>
        <w:rPr>
          <w:rFonts w:ascii="Arial" w:hAnsi="Arial" w:cs="Arial"/>
          <w:b/>
        </w:rPr>
      </w:pPr>
      <w:r w:rsidRPr="00FF194F">
        <w:rPr>
          <w:rFonts w:ascii="Arial" w:hAnsi="Arial" w:cs="Arial"/>
          <w:b/>
        </w:rPr>
        <w:t xml:space="preserve">VST 20 - </w:t>
      </w:r>
      <w:r w:rsidR="00697A47" w:rsidRPr="00FF194F">
        <w:rPr>
          <w:rFonts w:ascii="Arial" w:hAnsi="Arial" w:cs="Arial"/>
          <w:b/>
        </w:rPr>
        <w:t>OPS 17. listopadu 1220</w:t>
      </w:r>
    </w:p>
    <w:p w:rsidR="00697A47" w:rsidRPr="00FF194F" w:rsidRDefault="00697A47" w:rsidP="00697A47">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C04164" w:rsidRPr="00FF194F" w:rsidRDefault="00D92610" w:rsidP="00C04164">
      <w:pPr>
        <w:rPr>
          <w:rFonts w:ascii="Arial" w:hAnsi="Arial" w:cs="Arial"/>
          <w:b/>
        </w:rPr>
      </w:pPr>
      <w:r w:rsidRPr="00FF194F">
        <w:rPr>
          <w:rFonts w:ascii="Arial" w:hAnsi="Arial" w:cs="Arial"/>
          <w:b/>
        </w:rPr>
        <w:t xml:space="preserve">VST 20 - </w:t>
      </w:r>
      <w:r w:rsidR="00C04164" w:rsidRPr="00FF194F">
        <w:rPr>
          <w:rFonts w:ascii="Arial" w:hAnsi="Arial" w:cs="Arial"/>
          <w:b/>
        </w:rPr>
        <w:t>OPS 17. listopadu 1221</w:t>
      </w:r>
    </w:p>
    <w:p w:rsidR="00F85543" w:rsidRPr="00FF194F" w:rsidRDefault="00C04164" w:rsidP="00C04164">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F85543" w:rsidRPr="00FF194F" w:rsidRDefault="00D92610" w:rsidP="00F85543">
      <w:pPr>
        <w:rPr>
          <w:rFonts w:ascii="Arial" w:hAnsi="Arial" w:cs="Arial"/>
          <w:b/>
        </w:rPr>
      </w:pPr>
      <w:r w:rsidRPr="00FF194F">
        <w:rPr>
          <w:rFonts w:ascii="Arial" w:hAnsi="Arial" w:cs="Arial"/>
          <w:b/>
        </w:rPr>
        <w:t xml:space="preserve">VST 20 - </w:t>
      </w:r>
      <w:r w:rsidR="00F85543" w:rsidRPr="00FF194F">
        <w:rPr>
          <w:rFonts w:ascii="Arial" w:hAnsi="Arial" w:cs="Arial"/>
          <w:b/>
        </w:rPr>
        <w:t>OPS 17. listopadu 1223</w:t>
      </w:r>
    </w:p>
    <w:p w:rsidR="00F85543" w:rsidRPr="00FF194F" w:rsidRDefault="00F85543" w:rsidP="00F85543">
      <w:pPr>
        <w:rPr>
          <w:rFonts w:ascii="Arial" w:hAnsi="Arial" w:cs="Arial"/>
        </w:rPr>
      </w:pPr>
      <w:r w:rsidRPr="00FF194F">
        <w:rPr>
          <w:rFonts w:ascii="Arial" w:hAnsi="Arial" w:cs="Arial"/>
        </w:rPr>
        <w:t xml:space="preserve">OPS slouží pro zásobování teplem objektů č.p. 1222 a 1223. OPS bude umístěna v objektu č.p. 1223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A46FCE" w:rsidRPr="00FF194F" w:rsidRDefault="00F85543" w:rsidP="00F85543">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domů 1222.</w:t>
      </w:r>
    </w:p>
    <w:p w:rsidR="00A46FCE" w:rsidRPr="00FF194F" w:rsidRDefault="00D92610" w:rsidP="00A46FCE">
      <w:pPr>
        <w:rPr>
          <w:rFonts w:ascii="Arial" w:hAnsi="Arial" w:cs="Arial"/>
          <w:b/>
        </w:rPr>
      </w:pPr>
      <w:r w:rsidRPr="00FF194F">
        <w:rPr>
          <w:rFonts w:ascii="Arial" w:hAnsi="Arial" w:cs="Arial"/>
          <w:b/>
        </w:rPr>
        <w:t xml:space="preserve">VST 20 - </w:t>
      </w:r>
      <w:r w:rsidR="00A46FCE" w:rsidRPr="00FF194F">
        <w:rPr>
          <w:rFonts w:ascii="Arial" w:hAnsi="Arial" w:cs="Arial"/>
          <w:b/>
        </w:rPr>
        <w:t>OPS 17. listopadu 1224</w:t>
      </w:r>
    </w:p>
    <w:p w:rsidR="00EB697A" w:rsidRPr="00FF194F" w:rsidRDefault="00A46FCE" w:rsidP="00A46FCE">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místnosti přípojky SV na opačné straně domu</w:t>
      </w:r>
      <w:r w:rsidRPr="00FF194F">
        <w:rPr>
          <w:rFonts w:ascii="Arial" w:hAnsi="Arial" w:cs="Arial"/>
        </w:rPr>
        <w:t>.</w:t>
      </w:r>
    </w:p>
    <w:p w:rsidR="00A96C58" w:rsidRPr="00FF194F" w:rsidRDefault="00D92610" w:rsidP="00A96C58">
      <w:pPr>
        <w:rPr>
          <w:rFonts w:ascii="Arial" w:hAnsi="Arial" w:cs="Arial"/>
          <w:b/>
        </w:rPr>
      </w:pPr>
      <w:r w:rsidRPr="00FF194F">
        <w:rPr>
          <w:rFonts w:ascii="Arial" w:hAnsi="Arial" w:cs="Arial"/>
          <w:b/>
        </w:rPr>
        <w:t xml:space="preserve">VST 20 </w:t>
      </w:r>
      <w:r w:rsidR="00A96C58" w:rsidRPr="00FF194F">
        <w:rPr>
          <w:rFonts w:ascii="Arial" w:hAnsi="Arial" w:cs="Arial"/>
          <w:b/>
        </w:rPr>
        <w:t>OPS 17. listopadu 1225 - ZŠ</w:t>
      </w:r>
    </w:p>
    <w:p w:rsidR="00BD1EF8" w:rsidRPr="00FF194F" w:rsidRDefault="00A96C58" w:rsidP="003E26E9">
      <w:pPr>
        <w:rPr>
          <w:rFonts w:ascii="Arial" w:hAnsi="Arial" w:cs="Arial"/>
          <w:bCs/>
        </w:rPr>
      </w:pPr>
      <w:r w:rsidRPr="00FF194F">
        <w:rPr>
          <w:rFonts w:ascii="Arial" w:hAnsi="Arial" w:cs="Arial"/>
        </w:rPr>
        <w:t xml:space="preserve">OPS slouží pro zásobování teplem objektu školy. OPS bude umístěna v místnosti stávajícího měření tepla. V tomto prostoru bude realizováno napojení na nové potrubí přípojky primáru </w:t>
      </w:r>
      <w:r w:rsidR="004D4397" w:rsidRPr="00FF194F">
        <w:rPr>
          <w:rFonts w:ascii="Arial" w:hAnsi="Arial" w:cs="Arial"/>
        </w:rPr>
        <w:t>TTV</w:t>
      </w:r>
      <w:r w:rsidR="00AD0F4E" w:rsidRPr="00FF194F">
        <w:rPr>
          <w:rFonts w:ascii="Arial" w:hAnsi="Arial" w:cs="Arial"/>
        </w:rPr>
        <w:t>,</w:t>
      </w:r>
      <w:r w:rsidRPr="00FF194F">
        <w:rPr>
          <w:rFonts w:ascii="Arial" w:hAnsi="Arial" w:cs="Arial"/>
        </w:rPr>
        <w:t xml:space="preserve"> </w:t>
      </w:r>
      <w:r w:rsidR="00AD0F4E" w:rsidRPr="00FF194F">
        <w:rPr>
          <w:rFonts w:ascii="Arial" w:hAnsi="Arial" w:cs="Arial"/>
        </w:rPr>
        <w:t xml:space="preserve">na stávající potrubí rozdělovač a sběrač </w:t>
      </w:r>
      <w:r w:rsidRPr="00FF194F">
        <w:rPr>
          <w:rFonts w:ascii="Arial" w:hAnsi="Arial" w:cs="Arial"/>
        </w:rPr>
        <w:t>TTV</w:t>
      </w:r>
      <w:r w:rsidR="00AD0F4E" w:rsidRPr="00FF194F">
        <w:rPr>
          <w:rFonts w:ascii="Arial" w:hAnsi="Arial" w:cs="Arial"/>
        </w:rPr>
        <w:t xml:space="preserve"> a</w:t>
      </w:r>
      <w:r w:rsidRPr="00FF194F">
        <w:rPr>
          <w:rFonts w:ascii="Arial" w:hAnsi="Arial" w:cs="Arial"/>
        </w:rPr>
        <w:t xml:space="preserve"> </w:t>
      </w:r>
      <w:r w:rsidR="00AD0F4E" w:rsidRPr="00FF194F">
        <w:rPr>
          <w:rFonts w:ascii="Arial" w:hAnsi="Arial" w:cs="Arial"/>
        </w:rPr>
        <w:t xml:space="preserve">na stávající potrubí </w:t>
      </w:r>
      <w:r w:rsidRPr="00FF194F">
        <w:rPr>
          <w:rFonts w:ascii="Arial" w:hAnsi="Arial" w:cs="Arial"/>
        </w:rPr>
        <w:t>TV a cirkulace.</w:t>
      </w:r>
      <w:r w:rsidR="00AB5976" w:rsidRPr="00FF194F">
        <w:rPr>
          <w:rFonts w:ascii="Arial" w:hAnsi="Arial" w:cs="Arial"/>
        </w:rPr>
        <w:t xml:space="preserve"> </w:t>
      </w:r>
      <w:r w:rsidR="006D2CC5" w:rsidRPr="00FF194F">
        <w:rPr>
          <w:rFonts w:ascii="Arial" w:hAnsi="Arial" w:cs="Arial"/>
        </w:rPr>
        <w:t>Studená voda bude přivedena z</w:t>
      </w:r>
      <w:r w:rsidRPr="00FF194F">
        <w:rPr>
          <w:rFonts w:ascii="Arial" w:hAnsi="Arial" w:cs="Arial"/>
        </w:rPr>
        <w:t> chodb</w:t>
      </w:r>
      <w:r w:rsidR="006D2CC5" w:rsidRPr="00FF194F">
        <w:rPr>
          <w:rFonts w:ascii="Arial" w:hAnsi="Arial" w:cs="Arial"/>
        </w:rPr>
        <w:t>y</w:t>
      </w:r>
      <w:r w:rsidRPr="00FF194F">
        <w:rPr>
          <w:rFonts w:ascii="Arial" w:hAnsi="Arial" w:cs="Arial"/>
        </w:rPr>
        <w:t xml:space="preserve"> před jídelnou </w:t>
      </w:r>
      <w:r w:rsidR="006D2CC5" w:rsidRPr="00FF194F">
        <w:rPr>
          <w:rFonts w:ascii="Arial" w:hAnsi="Arial" w:cs="Arial"/>
        </w:rPr>
        <w:t>- stropní</w:t>
      </w:r>
      <w:r w:rsidRPr="00FF194F">
        <w:rPr>
          <w:rFonts w:ascii="Arial" w:hAnsi="Arial" w:cs="Arial"/>
        </w:rPr>
        <w:t xml:space="preserve"> podhled.</w:t>
      </w:r>
      <w:r w:rsidR="00863156" w:rsidRPr="00FF194F">
        <w:rPr>
          <w:rFonts w:ascii="Arial" w:hAnsi="Arial" w:cs="Arial"/>
        </w:rPr>
        <w:t xml:space="preserve"> V prostoru umístění OPS bude vybourán stávající betonový sokl </w:t>
      </w:r>
      <w:r w:rsidR="00863156" w:rsidRPr="00FF194F">
        <w:rPr>
          <w:rFonts w:ascii="Arial" w:hAnsi="Arial" w:cs="Arial"/>
          <w:bCs/>
        </w:rPr>
        <w:t>(viz. </w:t>
      </w:r>
      <w:r w:rsidR="00AA4E99" w:rsidRPr="00FF194F">
        <w:rPr>
          <w:rFonts w:ascii="Arial" w:hAnsi="Arial" w:cs="Arial"/>
          <w:bCs/>
        </w:rPr>
        <w:t>A.1.</w:t>
      </w:r>
      <w:r w:rsidR="00863156" w:rsidRPr="00FF194F">
        <w:rPr>
          <w:rFonts w:ascii="Arial" w:hAnsi="Arial" w:cs="Arial"/>
          <w:bCs/>
        </w:rPr>
        <w:t> Architektonické a stavební řešení).</w:t>
      </w:r>
    </w:p>
    <w:p w:rsidR="00BD1EF8" w:rsidRPr="00FF194F" w:rsidRDefault="00D92610" w:rsidP="00BD1EF8">
      <w:pPr>
        <w:rPr>
          <w:rFonts w:ascii="Arial" w:hAnsi="Arial" w:cs="Arial"/>
          <w:b/>
        </w:rPr>
      </w:pPr>
      <w:r w:rsidRPr="00FF194F">
        <w:rPr>
          <w:rFonts w:ascii="Arial" w:hAnsi="Arial" w:cs="Arial"/>
          <w:b/>
        </w:rPr>
        <w:t xml:space="preserve">VST 20 - </w:t>
      </w:r>
      <w:r w:rsidR="00BD1EF8" w:rsidRPr="00FF194F">
        <w:rPr>
          <w:rFonts w:ascii="Arial" w:hAnsi="Arial" w:cs="Arial"/>
          <w:b/>
        </w:rPr>
        <w:t>OPS 17. listopadu 1226</w:t>
      </w:r>
    </w:p>
    <w:p w:rsidR="00BD1EF8" w:rsidRPr="00FF194F" w:rsidRDefault="00BD1EF8" w:rsidP="00BD1EF8">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 V prostoru umístění OPS bude vybourána stávající dřevěná dělící příčka </w:t>
      </w:r>
      <w:r w:rsidRPr="00FF194F">
        <w:rPr>
          <w:rFonts w:ascii="Arial" w:hAnsi="Arial" w:cs="Arial"/>
          <w:bCs/>
        </w:rPr>
        <w:t>(viz. </w:t>
      </w:r>
      <w:r w:rsidR="00AA4E99" w:rsidRPr="00FF194F">
        <w:rPr>
          <w:rFonts w:ascii="Arial" w:hAnsi="Arial" w:cs="Arial"/>
          <w:bCs/>
        </w:rPr>
        <w:t>A.1.</w:t>
      </w:r>
      <w:r w:rsidRPr="00FF194F">
        <w:rPr>
          <w:rFonts w:ascii="Arial" w:hAnsi="Arial" w:cs="Arial"/>
          <w:bCs/>
        </w:rPr>
        <w:t> Architektonické a stavební řešení).</w:t>
      </w:r>
    </w:p>
    <w:p w:rsidR="00A02A07" w:rsidRPr="00FF194F" w:rsidRDefault="00D92610" w:rsidP="00A02A07">
      <w:pPr>
        <w:rPr>
          <w:rFonts w:ascii="Arial" w:hAnsi="Arial" w:cs="Arial"/>
          <w:b/>
        </w:rPr>
      </w:pPr>
      <w:r w:rsidRPr="00FF194F">
        <w:rPr>
          <w:rFonts w:ascii="Arial" w:hAnsi="Arial" w:cs="Arial"/>
          <w:b/>
        </w:rPr>
        <w:t xml:space="preserve">VST 20 - </w:t>
      </w:r>
      <w:r w:rsidR="00A02A07" w:rsidRPr="00FF194F">
        <w:rPr>
          <w:rFonts w:ascii="Arial" w:hAnsi="Arial" w:cs="Arial"/>
          <w:b/>
        </w:rPr>
        <w:t>OPS 17. listopadu 1227</w:t>
      </w:r>
    </w:p>
    <w:p w:rsidR="00A02A07" w:rsidRPr="00FF194F" w:rsidRDefault="00A02A07" w:rsidP="00A02A07">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496C2B" w:rsidRPr="00FF194F" w:rsidRDefault="00D92610" w:rsidP="00496C2B">
      <w:pPr>
        <w:rPr>
          <w:rFonts w:ascii="Arial" w:hAnsi="Arial" w:cs="Arial"/>
          <w:b/>
        </w:rPr>
      </w:pPr>
      <w:r w:rsidRPr="00FF194F">
        <w:rPr>
          <w:rFonts w:ascii="Arial" w:hAnsi="Arial" w:cs="Arial"/>
          <w:b/>
        </w:rPr>
        <w:t xml:space="preserve">VST 20 - </w:t>
      </w:r>
      <w:r w:rsidR="00496C2B" w:rsidRPr="00FF194F">
        <w:rPr>
          <w:rFonts w:ascii="Arial" w:hAnsi="Arial" w:cs="Arial"/>
          <w:b/>
        </w:rPr>
        <w:t>OPS 17. listopadu 1228</w:t>
      </w:r>
    </w:p>
    <w:p w:rsidR="00FE067F" w:rsidRPr="00FF194F" w:rsidRDefault="00FE5886" w:rsidP="003E26E9">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FE067F" w:rsidRPr="00FF194F" w:rsidRDefault="00D92610" w:rsidP="00FE067F">
      <w:pPr>
        <w:rPr>
          <w:rFonts w:ascii="Arial" w:hAnsi="Arial" w:cs="Arial"/>
          <w:b/>
        </w:rPr>
      </w:pPr>
      <w:r w:rsidRPr="00FF194F">
        <w:rPr>
          <w:rFonts w:ascii="Arial" w:hAnsi="Arial" w:cs="Arial"/>
          <w:b/>
        </w:rPr>
        <w:t xml:space="preserve">VST 20 - </w:t>
      </w:r>
      <w:r w:rsidR="00FE067F" w:rsidRPr="00FF194F">
        <w:rPr>
          <w:rFonts w:ascii="Arial" w:hAnsi="Arial" w:cs="Arial"/>
          <w:b/>
        </w:rPr>
        <w:t>OPS 17. listopadu 1229</w:t>
      </w:r>
    </w:p>
    <w:p w:rsidR="00FE067F" w:rsidRPr="00FF194F" w:rsidRDefault="00FE067F" w:rsidP="00FE067F">
      <w:pPr>
        <w:rPr>
          <w:rFonts w:ascii="Arial" w:hAnsi="Arial" w:cs="Arial"/>
        </w:rPr>
      </w:pPr>
      <w:r w:rsidRPr="00FF194F">
        <w:rPr>
          <w:rFonts w:ascii="Arial" w:hAnsi="Arial" w:cs="Arial"/>
        </w:rPr>
        <w:t xml:space="preserve">OPS slouží pro zásobování teplem objektů č.p. 1229 a 1230. OPS bude umístěna v objektu č.p. 1229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FE067F" w:rsidRPr="00FF194F" w:rsidRDefault="00FE067F" w:rsidP="00FE067F">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domů 1230.</w:t>
      </w:r>
    </w:p>
    <w:p w:rsidR="001E42A2" w:rsidRPr="00FF194F" w:rsidRDefault="00D92610" w:rsidP="001E42A2">
      <w:pPr>
        <w:rPr>
          <w:rFonts w:ascii="Arial" w:hAnsi="Arial" w:cs="Arial"/>
          <w:b/>
        </w:rPr>
      </w:pPr>
      <w:r w:rsidRPr="00FF194F">
        <w:rPr>
          <w:rFonts w:ascii="Arial" w:hAnsi="Arial" w:cs="Arial"/>
          <w:b/>
        </w:rPr>
        <w:t xml:space="preserve">VST 20 - </w:t>
      </w:r>
      <w:r w:rsidR="001E42A2" w:rsidRPr="00FF194F">
        <w:rPr>
          <w:rFonts w:ascii="Arial" w:hAnsi="Arial" w:cs="Arial"/>
          <w:b/>
        </w:rPr>
        <w:t>OPS 17. listopadu 1231</w:t>
      </w:r>
    </w:p>
    <w:p w:rsidR="001E42A2" w:rsidRPr="00FF194F" w:rsidRDefault="001E42A2" w:rsidP="001E42A2">
      <w:pPr>
        <w:rPr>
          <w:rFonts w:ascii="Arial" w:hAnsi="Arial" w:cs="Arial"/>
        </w:rPr>
      </w:pPr>
      <w:r w:rsidRPr="00FF194F">
        <w:rPr>
          <w:rFonts w:ascii="Arial" w:hAnsi="Arial" w:cs="Arial"/>
        </w:rPr>
        <w:t>OPS slouží pro zásobování teplem objektů č.p. 1231 a 1232. OPS bude umístěna v objektu č.p.</w:t>
      </w:r>
      <w:r w:rsidR="00FE067F" w:rsidRPr="00FF194F">
        <w:rPr>
          <w:rFonts w:ascii="Arial" w:hAnsi="Arial" w:cs="Arial"/>
        </w:rPr>
        <w:t> </w:t>
      </w:r>
      <w:r w:rsidRPr="00FF194F">
        <w:rPr>
          <w:rFonts w:ascii="Arial" w:hAnsi="Arial" w:cs="Arial"/>
        </w:rPr>
        <w:t xml:space="preserve">1231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1E42A2" w:rsidRPr="00FF194F" w:rsidRDefault="001E42A2" w:rsidP="001E42A2">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domů 1232.</w:t>
      </w:r>
    </w:p>
    <w:p w:rsidR="00DF0365" w:rsidRPr="00FF194F" w:rsidRDefault="00D92610" w:rsidP="00DF0365">
      <w:pPr>
        <w:rPr>
          <w:rFonts w:ascii="Arial" w:hAnsi="Arial" w:cs="Arial"/>
          <w:b/>
        </w:rPr>
      </w:pPr>
      <w:r w:rsidRPr="00FF194F">
        <w:rPr>
          <w:rFonts w:ascii="Arial" w:hAnsi="Arial" w:cs="Arial"/>
          <w:b/>
        </w:rPr>
        <w:t xml:space="preserve">VST 19 - </w:t>
      </w:r>
      <w:r w:rsidR="00DF0365" w:rsidRPr="00FF194F">
        <w:rPr>
          <w:rFonts w:ascii="Arial" w:hAnsi="Arial" w:cs="Arial"/>
          <w:b/>
        </w:rPr>
        <w:t>OPS 17. listopadu 1233</w:t>
      </w:r>
    </w:p>
    <w:p w:rsidR="0000046E" w:rsidRPr="00FF194F" w:rsidRDefault="00DF0365" w:rsidP="00DF0365">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00046E" w:rsidRPr="00FF194F" w:rsidRDefault="00D92610" w:rsidP="0000046E">
      <w:pPr>
        <w:rPr>
          <w:rFonts w:ascii="Arial" w:hAnsi="Arial" w:cs="Arial"/>
          <w:b/>
        </w:rPr>
      </w:pPr>
      <w:r w:rsidRPr="00FF194F">
        <w:rPr>
          <w:rFonts w:ascii="Arial" w:hAnsi="Arial" w:cs="Arial"/>
          <w:b/>
        </w:rPr>
        <w:t xml:space="preserve">VST 19 - </w:t>
      </w:r>
      <w:r w:rsidR="0000046E" w:rsidRPr="00FF194F">
        <w:rPr>
          <w:rFonts w:ascii="Arial" w:hAnsi="Arial" w:cs="Arial"/>
          <w:b/>
        </w:rPr>
        <w:t>OPS 17. listopadu 123</w:t>
      </w:r>
      <w:r w:rsidR="00DF0365" w:rsidRPr="00FF194F">
        <w:rPr>
          <w:rFonts w:ascii="Arial" w:hAnsi="Arial" w:cs="Arial"/>
          <w:b/>
        </w:rPr>
        <w:t>4</w:t>
      </w:r>
    </w:p>
    <w:p w:rsidR="0000046E" w:rsidRPr="00FF194F" w:rsidRDefault="0000046E" w:rsidP="0000046E">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037064" w:rsidRPr="00FF194F" w:rsidRDefault="00D92610" w:rsidP="00037064">
      <w:pPr>
        <w:rPr>
          <w:rFonts w:ascii="Arial" w:hAnsi="Arial" w:cs="Arial"/>
          <w:b/>
        </w:rPr>
      </w:pPr>
      <w:r w:rsidRPr="00FF194F">
        <w:rPr>
          <w:rFonts w:ascii="Arial" w:hAnsi="Arial" w:cs="Arial"/>
          <w:b/>
        </w:rPr>
        <w:t xml:space="preserve">VST 19 - </w:t>
      </w:r>
      <w:r w:rsidR="00037064" w:rsidRPr="00FF194F">
        <w:rPr>
          <w:rFonts w:ascii="Arial" w:hAnsi="Arial" w:cs="Arial"/>
          <w:b/>
        </w:rPr>
        <w:t>OPS Osvoboditelů 1235</w:t>
      </w:r>
    </w:p>
    <w:p w:rsidR="00037064" w:rsidRPr="00FF194F" w:rsidRDefault="00037064" w:rsidP="00037064">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0D4826" w:rsidRPr="00FF194F" w:rsidRDefault="00D92610" w:rsidP="000D4826">
      <w:pPr>
        <w:rPr>
          <w:rFonts w:ascii="Arial" w:hAnsi="Arial" w:cs="Arial"/>
          <w:b/>
        </w:rPr>
      </w:pPr>
      <w:r w:rsidRPr="00FF194F">
        <w:rPr>
          <w:rFonts w:ascii="Arial" w:hAnsi="Arial" w:cs="Arial"/>
          <w:b/>
        </w:rPr>
        <w:t xml:space="preserve">VST 19 - </w:t>
      </w:r>
      <w:r w:rsidR="000D4826" w:rsidRPr="00FF194F">
        <w:rPr>
          <w:rFonts w:ascii="Arial" w:hAnsi="Arial" w:cs="Arial"/>
          <w:b/>
        </w:rPr>
        <w:t>OPS Osvoboditelů 1236</w:t>
      </w:r>
    </w:p>
    <w:p w:rsidR="000D4826" w:rsidRPr="00FF194F" w:rsidRDefault="000D4826" w:rsidP="000D4826">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ze</w:t>
      </w:r>
      <w:r w:rsidRPr="00FF194F">
        <w:rPr>
          <w:rFonts w:ascii="Arial" w:hAnsi="Arial" w:cs="Arial"/>
          <w:bCs/>
        </w:rPr>
        <w:t> sousedící chodby</w:t>
      </w:r>
      <w:r w:rsidRPr="00FF194F">
        <w:rPr>
          <w:rFonts w:ascii="Arial" w:hAnsi="Arial" w:cs="Arial"/>
        </w:rPr>
        <w:t>.</w:t>
      </w:r>
    </w:p>
    <w:p w:rsidR="00DA4B11" w:rsidRPr="00FF194F" w:rsidRDefault="00D92610" w:rsidP="00DA4B11">
      <w:pPr>
        <w:rPr>
          <w:rFonts w:ascii="Arial" w:hAnsi="Arial" w:cs="Arial"/>
          <w:b/>
        </w:rPr>
      </w:pPr>
      <w:r w:rsidRPr="00FF194F">
        <w:rPr>
          <w:rFonts w:ascii="Arial" w:hAnsi="Arial" w:cs="Arial"/>
          <w:b/>
        </w:rPr>
        <w:t xml:space="preserve">VST 19 - </w:t>
      </w:r>
      <w:r w:rsidR="00DA4B11" w:rsidRPr="00FF194F">
        <w:rPr>
          <w:rFonts w:ascii="Arial" w:hAnsi="Arial" w:cs="Arial"/>
          <w:b/>
        </w:rPr>
        <w:t>OPS Osvoboditelů 1237</w:t>
      </w:r>
    </w:p>
    <w:p w:rsidR="00402545" w:rsidRPr="00FF194F" w:rsidRDefault="00DA4B11" w:rsidP="00DA4B11">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Studená voda bude přivedena z</w:t>
      </w:r>
      <w:r w:rsidRPr="00FF194F">
        <w:rPr>
          <w:rFonts w:ascii="Arial" w:hAnsi="Arial" w:cs="Arial"/>
          <w:bCs/>
        </w:rPr>
        <w:t> protější místnosti</w:t>
      </w:r>
      <w:r w:rsidRPr="00FF194F">
        <w:rPr>
          <w:rFonts w:ascii="Arial" w:hAnsi="Arial" w:cs="Arial"/>
        </w:rPr>
        <w:t>.</w:t>
      </w:r>
    </w:p>
    <w:p w:rsidR="009C68F2" w:rsidRPr="00FF194F" w:rsidRDefault="009C68F2" w:rsidP="00DA4B11">
      <w:pPr>
        <w:rPr>
          <w:rFonts w:ascii="Arial" w:hAnsi="Arial" w:cs="Arial"/>
        </w:rPr>
      </w:pPr>
    </w:p>
    <w:p w:rsidR="009C68F2" w:rsidRPr="00FF194F" w:rsidRDefault="009C68F2" w:rsidP="00DA4B11">
      <w:pPr>
        <w:rPr>
          <w:rFonts w:ascii="Arial" w:hAnsi="Arial" w:cs="Arial"/>
          <w:bCs/>
        </w:rPr>
      </w:pPr>
    </w:p>
    <w:p w:rsidR="004C1CCB" w:rsidRPr="00FF194F" w:rsidRDefault="00D92610" w:rsidP="004C1CCB">
      <w:pPr>
        <w:rPr>
          <w:rFonts w:ascii="Arial" w:hAnsi="Arial" w:cs="Arial"/>
          <w:b/>
        </w:rPr>
      </w:pPr>
      <w:r w:rsidRPr="00FF194F">
        <w:rPr>
          <w:rFonts w:ascii="Arial" w:hAnsi="Arial" w:cs="Arial"/>
          <w:b/>
        </w:rPr>
        <w:t xml:space="preserve">VST 19 - </w:t>
      </w:r>
      <w:r w:rsidR="004C1CCB" w:rsidRPr="00FF194F">
        <w:rPr>
          <w:rFonts w:ascii="Arial" w:hAnsi="Arial" w:cs="Arial"/>
          <w:b/>
        </w:rPr>
        <w:t>OPS Osvoboditelů 1238</w:t>
      </w:r>
    </w:p>
    <w:p w:rsidR="00863D8E" w:rsidRPr="00FF194F" w:rsidRDefault="004C1CCB" w:rsidP="004C1CCB">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w:t>
      </w:r>
      <w:r w:rsidR="00422CED" w:rsidRPr="00FF194F">
        <w:rPr>
          <w:rFonts w:ascii="Arial" w:hAnsi="Arial" w:cs="Arial"/>
        </w:rPr>
        <w:t xml:space="preserve"> Studená voda bude přivedena z</w:t>
      </w:r>
      <w:r w:rsidR="00422CED" w:rsidRPr="00FF194F">
        <w:rPr>
          <w:rFonts w:ascii="Arial" w:hAnsi="Arial" w:cs="Arial"/>
          <w:bCs/>
        </w:rPr>
        <w:t> chodbičky mezi sklepními kójemi v 1. PP na opačné straně domu</w:t>
      </w:r>
      <w:r w:rsidR="00422CED" w:rsidRPr="00FF194F">
        <w:rPr>
          <w:rFonts w:ascii="Arial" w:hAnsi="Arial" w:cs="Arial"/>
        </w:rPr>
        <w:t>.</w:t>
      </w:r>
      <w:r w:rsidR="00402545" w:rsidRPr="00FF194F">
        <w:rPr>
          <w:rFonts w:ascii="Arial" w:hAnsi="Arial" w:cs="Arial"/>
          <w:bCs/>
        </w:rPr>
        <w:t xml:space="preserve"> OPS bude od ostatního prostoru místnosti oddělena oplocením (viz. </w:t>
      </w:r>
      <w:r w:rsidR="00AA4E99" w:rsidRPr="00FF194F">
        <w:rPr>
          <w:rFonts w:ascii="Arial" w:hAnsi="Arial" w:cs="Arial"/>
          <w:bCs/>
        </w:rPr>
        <w:t>A.1.</w:t>
      </w:r>
      <w:r w:rsidR="00402545" w:rsidRPr="00FF194F">
        <w:rPr>
          <w:rFonts w:ascii="Arial" w:hAnsi="Arial" w:cs="Arial"/>
          <w:bCs/>
        </w:rPr>
        <w:t xml:space="preserve"> Architektonické a stavební řešení).</w:t>
      </w:r>
    </w:p>
    <w:p w:rsidR="00863D8E" w:rsidRPr="00FF194F" w:rsidRDefault="00C304C0" w:rsidP="00863D8E">
      <w:pPr>
        <w:rPr>
          <w:rFonts w:ascii="Arial" w:hAnsi="Arial" w:cs="Arial"/>
          <w:b/>
        </w:rPr>
      </w:pPr>
      <w:r w:rsidRPr="00FF194F">
        <w:rPr>
          <w:rFonts w:ascii="Arial" w:hAnsi="Arial" w:cs="Arial"/>
          <w:b/>
        </w:rPr>
        <w:t xml:space="preserve">VST 16 - </w:t>
      </w:r>
      <w:r w:rsidR="00863D8E" w:rsidRPr="00FF194F">
        <w:rPr>
          <w:rFonts w:ascii="Arial" w:hAnsi="Arial" w:cs="Arial"/>
          <w:b/>
        </w:rPr>
        <w:t>OPS Polní 1285</w:t>
      </w:r>
    </w:p>
    <w:p w:rsidR="00C47D89" w:rsidRPr="00FF194F" w:rsidRDefault="00863D8E" w:rsidP="003E26E9">
      <w:pPr>
        <w:rPr>
          <w:rFonts w:ascii="Arial" w:hAnsi="Arial" w:cs="Arial"/>
        </w:rPr>
      </w:pPr>
      <w:r w:rsidRPr="00FF194F">
        <w:rPr>
          <w:rFonts w:ascii="Arial" w:hAnsi="Arial" w:cs="Arial"/>
        </w:rPr>
        <w:t xml:space="preserve">OPS slouží pro zásobování teplem objektů č.p. 1285, 1286 a 1287. OPS bude umístěna v objektu č.p. 1285 v místnosti stávajícího měření tepla v 1. PP. Napojení na potrubí nové přípojky primáru </w:t>
      </w:r>
      <w:r w:rsidR="004D4397" w:rsidRPr="00FF194F">
        <w:rPr>
          <w:rFonts w:ascii="Arial" w:hAnsi="Arial" w:cs="Arial"/>
        </w:rPr>
        <w:t>TTV</w:t>
      </w:r>
      <w:r w:rsidRPr="00FF194F">
        <w:rPr>
          <w:rFonts w:ascii="Arial" w:hAnsi="Arial" w:cs="Arial"/>
        </w:rPr>
        <w:t xml:space="preserve"> bude realizováno v místnosti na opačné straně domu. Napojení na stávající potrubí TTV, TV, cirkulace a SV bude provedeno v prostoru instalace OPS.</w:t>
      </w:r>
    </w:p>
    <w:p w:rsidR="00863D8E" w:rsidRPr="00FF194F" w:rsidRDefault="00863D8E" w:rsidP="00863D8E">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1286 a 1287.</w:t>
      </w:r>
    </w:p>
    <w:p w:rsidR="00C47D89" w:rsidRPr="00FF194F" w:rsidRDefault="00C304C0" w:rsidP="00C47D89">
      <w:pPr>
        <w:rPr>
          <w:rFonts w:ascii="Arial" w:hAnsi="Arial" w:cs="Arial"/>
          <w:b/>
        </w:rPr>
      </w:pPr>
      <w:r w:rsidRPr="00FF194F">
        <w:rPr>
          <w:rFonts w:ascii="Arial" w:hAnsi="Arial" w:cs="Arial"/>
          <w:b/>
        </w:rPr>
        <w:t xml:space="preserve">VST 16 - </w:t>
      </w:r>
      <w:r w:rsidR="00C47D89" w:rsidRPr="00FF194F">
        <w:rPr>
          <w:rFonts w:ascii="Arial" w:hAnsi="Arial" w:cs="Arial"/>
          <w:b/>
        </w:rPr>
        <w:t>OPS Polní 1288</w:t>
      </w:r>
    </w:p>
    <w:p w:rsidR="00C47D89" w:rsidRPr="00FF194F" w:rsidRDefault="00C47D89" w:rsidP="00C47D89">
      <w:pPr>
        <w:rPr>
          <w:rFonts w:ascii="Arial" w:hAnsi="Arial" w:cs="Arial"/>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E01FCF" w:rsidRPr="00FF194F" w:rsidRDefault="00C304C0" w:rsidP="00E01FCF">
      <w:pPr>
        <w:rPr>
          <w:rFonts w:ascii="Arial" w:hAnsi="Arial" w:cs="Arial"/>
          <w:b/>
        </w:rPr>
      </w:pPr>
      <w:r w:rsidRPr="00FF194F">
        <w:rPr>
          <w:rFonts w:ascii="Arial" w:hAnsi="Arial" w:cs="Arial"/>
          <w:b/>
        </w:rPr>
        <w:t xml:space="preserve">VST 16 - </w:t>
      </w:r>
      <w:r w:rsidR="00E01FCF" w:rsidRPr="00FF194F">
        <w:rPr>
          <w:rFonts w:ascii="Arial" w:hAnsi="Arial" w:cs="Arial"/>
          <w:b/>
        </w:rPr>
        <w:t>OPS Polní 1289</w:t>
      </w:r>
    </w:p>
    <w:p w:rsidR="00E01FCF" w:rsidRPr="00FF194F" w:rsidRDefault="00E01FCF" w:rsidP="00E01FCF">
      <w:pPr>
        <w:rPr>
          <w:rFonts w:ascii="Arial" w:hAnsi="Arial" w:cs="Arial"/>
        </w:rPr>
      </w:pPr>
      <w:r w:rsidRPr="00FF194F">
        <w:rPr>
          <w:rFonts w:ascii="Arial" w:hAnsi="Arial" w:cs="Arial"/>
        </w:rPr>
        <w:t>OPS slouží pro zásobování teplem objektů č.p. 1289 a 1290. OPS bude umístěna v objektu č.p.</w:t>
      </w:r>
      <w:r w:rsidR="00FE067F" w:rsidRPr="00FF194F">
        <w:rPr>
          <w:rFonts w:ascii="Arial" w:hAnsi="Arial" w:cs="Arial"/>
        </w:rPr>
        <w:t> </w:t>
      </w:r>
      <w:r w:rsidRPr="00FF194F">
        <w:rPr>
          <w:rFonts w:ascii="Arial" w:hAnsi="Arial" w:cs="Arial"/>
        </w:rPr>
        <w:t xml:space="preserve">1289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D76C08" w:rsidRPr="00FF194F" w:rsidRDefault="00E01FCF" w:rsidP="00E01FCF">
      <w:pPr>
        <w:rPr>
          <w:rFonts w:ascii="Arial" w:hAnsi="Arial" w:cs="Arial"/>
          <w:bCs/>
        </w:rPr>
      </w:pPr>
      <w:r w:rsidRPr="00FF194F">
        <w:rPr>
          <w:rFonts w:ascii="Arial" w:hAnsi="Arial" w:cs="Arial"/>
        </w:rPr>
        <w:t>Průběžný páteřní rozvod TTV, TV a cirkulace vedený v současné době v objektu, bude vyměněn za nový ve stejné trase a nadále využíván pro napojení domů 1290.</w:t>
      </w:r>
    </w:p>
    <w:p w:rsidR="00D76C08" w:rsidRPr="00FF194F" w:rsidRDefault="00C304C0" w:rsidP="00D76C08">
      <w:pPr>
        <w:rPr>
          <w:rFonts w:ascii="Arial" w:hAnsi="Arial" w:cs="Arial"/>
          <w:b/>
        </w:rPr>
      </w:pPr>
      <w:r w:rsidRPr="00FF194F">
        <w:rPr>
          <w:rFonts w:ascii="Arial" w:hAnsi="Arial" w:cs="Arial"/>
          <w:b/>
        </w:rPr>
        <w:t xml:space="preserve">VST 16 - </w:t>
      </w:r>
      <w:r w:rsidR="00D76C08" w:rsidRPr="00FF194F">
        <w:rPr>
          <w:rFonts w:ascii="Arial" w:hAnsi="Arial" w:cs="Arial"/>
          <w:b/>
        </w:rPr>
        <w:t>OPS Pod zahradami 1291</w:t>
      </w:r>
    </w:p>
    <w:p w:rsidR="00F9057D" w:rsidRPr="00FF194F" w:rsidRDefault="00D76C08" w:rsidP="003E26E9">
      <w:pPr>
        <w:rPr>
          <w:rFonts w:ascii="Arial" w:hAnsi="Arial" w:cs="Arial"/>
          <w:bCs/>
        </w:rPr>
      </w:pPr>
      <w:r w:rsidRPr="00FF194F">
        <w:rPr>
          <w:rFonts w:ascii="Arial" w:hAnsi="Arial" w:cs="Arial"/>
        </w:rPr>
        <w:t xml:space="preserve">OPS slouží pro zásobování teplem objektu obchodu. OPS bude umístěna v místnosti skladu vedle manipulační plošiny. V tomto prostoru bude realizováno napojení na nové potrubí přípojky primáru </w:t>
      </w:r>
      <w:r w:rsidR="004D4397" w:rsidRPr="00FF194F">
        <w:rPr>
          <w:rFonts w:ascii="Arial" w:hAnsi="Arial" w:cs="Arial"/>
        </w:rPr>
        <w:t>TTV</w:t>
      </w:r>
      <w:r w:rsidRPr="00FF194F">
        <w:rPr>
          <w:rFonts w:ascii="Arial" w:hAnsi="Arial" w:cs="Arial"/>
        </w:rPr>
        <w:t>. Napojení na stávající potrubí TTV bude provedeno v místnosti baru v ostění za pultem.</w:t>
      </w:r>
    </w:p>
    <w:p w:rsidR="00F9057D" w:rsidRPr="00FF194F" w:rsidRDefault="00C304C0" w:rsidP="00F9057D">
      <w:pPr>
        <w:rPr>
          <w:rFonts w:ascii="Arial" w:hAnsi="Arial" w:cs="Arial"/>
          <w:b/>
        </w:rPr>
      </w:pPr>
      <w:r w:rsidRPr="00FF194F">
        <w:rPr>
          <w:rFonts w:ascii="Arial" w:hAnsi="Arial" w:cs="Arial"/>
          <w:b/>
        </w:rPr>
        <w:t xml:space="preserve">VST 16 - </w:t>
      </w:r>
      <w:r w:rsidR="00F9057D" w:rsidRPr="00FF194F">
        <w:rPr>
          <w:rFonts w:ascii="Arial" w:hAnsi="Arial" w:cs="Arial"/>
          <w:b/>
        </w:rPr>
        <w:t>OPS Pod zahradami 1292</w:t>
      </w:r>
    </w:p>
    <w:p w:rsidR="00F9057D" w:rsidRPr="00FF194F" w:rsidRDefault="00F9057D" w:rsidP="00F9057D">
      <w:pPr>
        <w:rPr>
          <w:rFonts w:ascii="Arial" w:hAnsi="Arial" w:cs="Arial"/>
        </w:rPr>
      </w:pPr>
      <w:r w:rsidRPr="00FF194F">
        <w:rPr>
          <w:rFonts w:ascii="Arial" w:hAnsi="Arial" w:cs="Arial"/>
        </w:rPr>
        <w:t xml:space="preserve">OPS bude umístěna v místnosti stávajícího měření tepla v 1. PP. Napojení na potrubí nové přípojky primáru </w:t>
      </w:r>
      <w:r w:rsidR="004D4397" w:rsidRPr="00FF194F">
        <w:rPr>
          <w:rFonts w:ascii="Arial" w:hAnsi="Arial" w:cs="Arial"/>
        </w:rPr>
        <w:t>TTV</w:t>
      </w:r>
      <w:r w:rsidRPr="00FF194F">
        <w:rPr>
          <w:rFonts w:ascii="Arial" w:hAnsi="Arial" w:cs="Arial"/>
        </w:rPr>
        <w:t xml:space="preserve"> bude realizováno v místnosti bývalé mandlovny na opačné straně domu. Napojení na stávající potrubí TTV, TV, cirkulace a SV bude provedeno v prostoru instalace OPS.</w:t>
      </w:r>
    </w:p>
    <w:p w:rsidR="0014072C" w:rsidRPr="00FF194F" w:rsidRDefault="00C304C0" w:rsidP="0014072C">
      <w:pPr>
        <w:rPr>
          <w:rFonts w:ascii="Arial" w:hAnsi="Arial" w:cs="Arial"/>
          <w:b/>
        </w:rPr>
      </w:pPr>
      <w:r w:rsidRPr="00FF194F">
        <w:rPr>
          <w:rFonts w:ascii="Arial" w:hAnsi="Arial" w:cs="Arial"/>
          <w:b/>
        </w:rPr>
        <w:t xml:space="preserve">VST 16 - </w:t>
      </w:r>
      <w:r w:rsidR="00BE075E" w:rsidRPr="00FF194F">
        <w:rPr>
          <w:rFonts w:ascii="Arial" w:hAnsi="Arial" w:cs="Arial"/>
          <w:b/>
        </w:rPr>
        <w:t>O</w:t>
      </w:r>
      <w:r w:rsidR="0014072C" w:rsidRPr="00FF194F">
        <w:rPr>
          <w:rFonts w:ascii="Arial" w:hAnsi="Arial" w:cs="Arial"/>
          <w:b/>
        </w:rPr>
        <w:t>PS Pod zahradami 1293</w:t>
      </w:r>
    </w:p>
    <w:p w:rsidR="0014072C" w:rsidRPr="00FF194F" w:rsidRDefault="0014072C" w:rsidP="0014072C">
      <w:pPr>
        <w:rPr>
          <w:rFonts w:ascii="Arial" w:hAnsi="Arial" w:cs="Arial"/>
        </w:rPr>
      </w:pPr>
      <w:r w:rsidRPr="00FF194F">
        <w:rPr>
          <w:rFonts w:ascii="Arial" w:hAnsi="Arial" w:cs="Arial"/>
        </w:rPr>
        <w:t xml:space="preserve">OPS bude umístěna v místnosti stávajícího měření tepla v 1. PP. Napojení na potrubí nové přípojky primáru </w:t>
      </w:r>
      <w:r w:rsidR="004D4397" w:rsidRPr="00FF194F">
        <w:rPr>
          <w:rFonts w:ascii="Arial" w:hAnsi="Arial" w:cs="Arial"/>
        </w:rPr>
        <w:t>TTV</w:t>
      </w:r>
      <w:r w:rsidRPr="00FF194F">
        <w:rPr>
          <w:rFonts w:ascii="Arial" w:hAnsi="Arial" w:cs="Arial"/>
        </w:rPr>
        <w:t xml:space="preserve"> bude realizováno v místnosti bývalé mandlovny na opačné straně domu. Napojení na stávající potrubí TTV, TV, cirkulace a SV bude provedeno v prostoru instalace OPS.</w:t>
      </w:r>
    </w:p>
    <w:p w:rsidR="002D5DE2" w:rsidRPr="00FF194F" w:rsidRDefault="00C304C0" w:rsidP="002D5DE2">
      <w:pPr>
        <w:rPr>
          <w:rFonts w:ascii="Arial" w:hAnsi="Arial" w:cs="Arial"/>
          <w:b/>
        </w:rPr>
      </w:pPr>
      <w:r w:rsidRPr="00FF194F">
        <w:rPr>
          <w:rFonts w:ascii="Arial" w:hAnsi="Arial" w:cs="Arial"/>
          <w:b/>
        </w:rPr>
        <w:t xml:space="preserve">VST 16 - </w:t>
      </w:r>
      <w:r w:rsidR="002D5DE2" w:rsidRPr="00FF194F">
        <w:rPr>
          <w:rFonts w:ascii="Arial" w:hAnsi="Arial" w:cs="Arial"/>
          <w:b/>
        </w:rPr>
        <w:t>OPS Pod zahradami 1294</w:t>
      </w:r>
    </w:p>
    <w:p w:rsidR="002D5DE2" w:rsidRPr="00FF194F" w:rsidRDefault="002D5DE2" w:rsidP="002D5DE2">
      <w:pPr>
        <w:rPr>
          <w:rFonts w:ascii="Arial" w:hAnsi="Arial" w:cs="Arial"/>
        </w:rPr>
      </w:pPr>
      <w:r w:rsidRPr="00FF194F">
        <w:rPr>
          <w:rFonts w:ascii="Arial" w:hAnsi="Arial" w:cs="Arial"/>
        </w:rPr>
        <w:t xml:space="preserve">OPS slouží pro zásobování teplem objektů č.p. 1294, 1295 a 1296. OPS bude umístěna v objektu č.p. 1294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w:t>
      </w:r>
      <w:r w:rsidRPr="00FF194F">
        <w:rPr>
          <w:rFonts w:ascii="Arial" w:hAnsi="Arial" w:cs="Arial"/>
          <w:bCs/>
        </w:rPr>
        <w:t> sousedící chodbičky v 1.</w:t>
      </w:r>
      <w:r w:rsidR="00EB2338" w:rsidRPr="00FF194F">
        <w:rPr>
          <w:rFonts w:ascii="Arial" w:hAnsi="Arial" w:cs="Arial"/>
          <w:bCs/>
        </w:rPr>
        <w:t xml:space="preserve"> </w:t>
      </w:r>
      <w:r w:rsidRPr="00FF194F">
        <w:rPr>
          <w:rFonts w:ascii="Arial" w:hAnsi="Arial" w:cs="Arial"/>
          <w:bCs/>
        </w:rPr>
        <w:t>PP</w:t>
      </w:r>
      <w:r w:rsidRPr="00FF194F">
        <w:rPr>
          <w:rFonts w:ascii="Arial" w:hAnsi="Arial" w:cs="Arial"/>
        </w:rPr>
        <w:t>.</w:t>
      </w:r>
    </w:p>
    <w:p w:rsidR="002D5DE2" w:rsidRPr="00FF194F" w:rsidRDefault="002D5DE2" w:rsidP="002D5DE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domů 1</w:t>
      </w:r>
      <w:r w:rsidR="00863D8E" w:rsidRPr="00FF194F">
        <w:rPr>
          <w:rFonts w:ascii="Arial" w:hAnsi="Arial" w:cs="Arial"/>
        </w:rPr>
        <w:t>295 a 1296</w:t>
      </w:r>
      <w:r w:rsidRPr="00FF194F">
        <w:rPr>
          <w:rFonts w:ascii="Arial" w:hAnsi="Arial" w:cs="Arial"/>
        </w:rPr>
        <w:t>.</w:t>
      </w:r>
    </w:p>
    <w:p w:rsidR="00A4195E" w:rsidRPr="00FF194F" w:rsidRDefault="00C304C0" w:rsidP="00A4195E">
      <w:pPr>
        <w:rPr>
          <w:rFonts w:ascii="Arial" w:hAnsi="Arial" w:cs="Arial"/>
          <w:b/>
        </w:rPr>
      </w:pPr>
      <w:r w:rsidRPr="00FF194F">
        <w:rPr>
          <w:rFonts w:ascii="Arial" w:hAnsi="Arial" w:cs="Arial"/>
          <w:b/>
        </w:rPr>
        <w:t xml:space="preserve">VST 16 - </w:t>
      </w:r>
      <w:r w:rsidR="00A4195E" w:rsidRPr="00FF194F">
        <w:rPr>
          <w:rFonts w:ascii="Arial" w:hAnsi="Arial" w:cs="Arial"/>
          <w:b/>
        </w:rPr>
        <w:t>OPS Pod zahradami 1297</w:t>
      </w:r>
    </w:p>
    <w:p w:rsidR="00A4195E" w:rsidRPr="00FF194F" w:rsidRDefault="00A4195E" w:rsidP="00A4195E">
      <w:pPr>
        <w:rPr>
          <w:rFonts w:ascii="Arial" w:hAnsi="Arial" w:cs="Arial"/>
        </w:rPr>
      </w:pPr>
      <w:r w:rsidRPr="00FF194F">
        <w:rPr>
          <w:rFonts w:ascii="Arial" w:hAnsi="Arial" w:cs="Arial"/>
        </w:rPr>
        <w:t>OPS slouží pro zásobování teplem objektů č.p. 1297 a 1298.</w:t>
      </w:r>
      <w:r w:rsidR="002D5DE2" w:rsidRPr="00FF194F">
        <w:rPr>
          <w:rFonts w:ascii="Arial" w:hAnsi="Arial" w:cs="Arial"/>
        </w:rPr>
        <w:t xml:space="preserve"> </w:t>
      </w:r>
      <w:r w:rsidRPr="00FF194F">
        <w:rPr>
          <w:rFonts w:ascii="Arial" w:hAnsi="Arial" w:cs="Arial"/>
        </w:rPr>
        <w:t>OPS bude umístěna v objektu č.p.</w:t>
      </w:r>
      <w:r w:rsidR="00FE067F" w:rsidRPr="00FF194F">
        <w:rPr>
          <w:rFonts w:ascii="Arial" w:hAnsi="Arial" w:cs="Arial"/>
        </w:rPr>
        <w:t> </w:t>
      </w:r>
      <w:r w:rsidRPr="00FF194F">
        <w:rPr>
          <w:rFonts w:ascii="Arial" w:hAnsi="Arial" w:cs="Arial"/>
        </w:rPr>
        <w:t>129</w:t>
      </w:r>
      <w:r w:rsidR="002D5DE2" w:rsidRPr="00FF194F">
        <w:rPr>
          <w:rFonts w:ascii="Arial" w:hAnsi="Arial" w:cs="Arial"/>
        </w:rPr>
        <w:t>7</w:t>
      </w:r>
      <w:r w:rsidRPr="00FF194F">
        <w:rPr>
          <w:rFonts w:ascii="Arial" w:hAnsi="Arial" w:cs="Arial"/>
        </w:rPr>
        <w:t xml:space="preserve">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cirkulace a studené vody.</w:t>
      </w:r>
    </w:p>
    <w:p w:rsidR="00A4195E" w:rsidRPr="00FF194F" w:rsidRDefault="00A4195E" w:rsidP="00A4195E">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w:t>
      </w:r>
      <w:r w:rsidR="00863D8E" w:rsidRPr="00FF194F">
        <w:rPr>
          <w:rFonts w:ascii="Arial" w:hAnsi="Arial" w:cs="Arial"/>
        </w:rPr>
        <w:t>u</w:t>
      </w:r>
      <w:r w:rsidRPr="00FF194F">
        <w:rPr>
          <w:rFonts w:ascii="Arial" w:hAnsi="Arial" w:cs="Arial"/>
        </w:rPr>
        <w:t xml:space="preserve"> 1298.</w:t>
      </w:r>
    </w:p>
    <w:p w:rsidR="00C30799" w:rsidRPr="00FF194F" w:rsidRDefault="00C304C0" w:rsidP="00C30799">
      <w:pPr>
        <w:rPr>
          <w:rFonts w:ascii="Arial" w:hAnsi="Arial" w:cs="Arial"/>
          <w:b/>
        </w:rPr>
      </w:pPr>
      <w:r w:rsidRPr="00FF194F">
        <w:rPr>
          <w:rFonts w:ascii="Arial" w:hAnsi="Arial" w:cs="Arial"/>
          <w:b/>
        </w:rPr>
        <w:t xml:space="preserve">VST 16 - </w:t>
      </w:r>
      <w:r w:rsidR="00C30799" w:rsidRPr="00FF194F">
        <w:rPr>
          <w:rFonts w:ascii="Arial" w:hAnsi="Arial" w:cs="Arial"/>
          <w:b/>
        </w:rPr>
        <w:t>OPS Pod zahradami 1299</w:t>
      </w:r>
    </w:p>
    <w:p w:rsidR="00C30799" w:rsidRPr="00FF194F" w:rsidRDefault="00C30799" w:rsidP="00C30799">
      <w:pPr>
        <w:rPr>
          <w:rFonts w:ascii="Arial" w:hAnsi="Arial" w:cs="Arial"/>
        </w:rPr>
      </w:pPr>
      <w:r w:rsidRPr="00FF194F">
        <w:rPr>
          <w:rFonts w:ascii="Arial" w:hAnsi="Arial" w:cs="Arial"/>
        </w:rPr>
        <w:t>OPS slouží pro zásobování teplem objektů č.p. 1299 a 1300.</w:t>
      </w:r>
      <w:r w:rsidR="002D5DE2" w:rsidRPr="00FF194F">
        <w:rPr>
          <w:rFonts w:ascii="Arial" w:hAnsi="Arial" w:cs="Arial"/>
        </w:rPr>
        <w:t xml:space="preserve"> </w:t>
      </w:r>
      <w:r w:rsidRPr="00FF194F">
        <w:rPr>
          <w:rFonts w:ascii="Arial" w:hAnsi="Arial" w:cs="Arial"/>
        </w:rPr>
        <w:t xml:space="preserve">OPS bude umístěna </w:t>
      </w:r>
      <w:r w:rsidR="00FE067F" w:rsidRPr="00FF194F">
        <w:rPr>
          <w:rFonts w:ascii="Arial" w:hAnsi="Arial" w:cs="Arial"/>
        </w:rPr>
        <w:t>v objektu č.p. </w:t>
      </w:r>
      <w:r w:rsidRPr="00FF194F">
        <w:rPr>
          <w:rFonts w:ascii="Arial" w:hAnsi="Arial" w:cs="Arial"/>
        </w:rPr>
        <w:t xml:space="preserve">1299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domovní přípojky SV</w:t>
      </w:r>
      <w:r w:rsidRPr="00FF194F">
        <w:rPr>
          <w:rFonts w:ascii="Arial" w:hAnsi="Arial" w:cs="Arial"/>
        </w:rPr>
        <w:t>.</w:t>
      </w:r>
    </w:p>
    <w:p w:rsidR="00C30799" w:rsidRPr="00FF194F" w:rsidRDefault="00C30799" w:rsidP="00C30799">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w:t>
      </w:r>
      <w:r w:rsidR="00863D8E" w:rsidRPr="00FF194F">
        <w:rPr>
          <w:rFonts w:ascii="Arial" w:hAnsi="Arial" w:cs="Arial"/>
        </w:rPr>
        <w:t>u</w:t>
      </w:r>
      <w:r w:rsidRPr="00FF194F">
        <w:rPr>
          <w:rFonts w:ascii="Arial" w:hAnsi="Arial" w:cs="Arial"/>
        </w:rPr>
        <w:t xml:space="preserve"> 1300.</w:t>
      </w:r>
    </w:p>
    <w:p w:rsidR="00907D27" w:rsidRPr="00FF194F" w:rsidRDefault="00C304C0" w:rsidP="00907D27">
      <w:pPr>
        <w:rPr>
          <w:rFonts w:ascii="Arial" w:hAnsi="Arial" w:cs="Arial"/>
          <w:b/>
        </w:rPr>
      </w:pPr>
      <w:r w:rsidRPr="00FF194F">
        <w:rPr>
          <w:rFonts w:ascii="Arial" w:hAnsi="Arial" w:cs="Arial"/>
          <w:b/>
        </w:rPr>
        <w:t xml:space="preserve">VST 21 - </w:t>
      </w:r>
      <w:r w:rsidR="00907D27" w:rsidRPr="00FF194F">
        <w:rPr>
          <w:rFonts w:ascii="Arial" w:hAnsi="Arial" w:cs="Arial"/>
          <w:b/>
        </w:rPr>
        <w:t>OPS Obránců míru 1304</w:t>
      </w:r>
    </w:p>
    <w:p w:rsidR="00907D27" w:rsidRPr="00FF194F" w:rsidRDefault="00907D27" w:rsidP="00907D27">
      <w:pPr>
        <w:rPr>
          <w:rFonts w:ascii="Arial" w:hAnsi="Arial" w:cs="Arial"/>
        </w:rPr>
      </w:pPr>
      <w:r w:rsidRPr="00FF194F">
        <w:rPr>
          <w:rFonts w:ascii="Arial" w:hAnsi="Arial" w:cs="Arial"/>
        </w:rPr>
        <w:t xml:space="preserve">OPS slouží pro zásobování teplem objektů č.p. 1303, 1304. OPS bude umístěna v objektu č.p. 1304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xml:space="preserve"> vedlejší </w:t>
      </w:r>
      <w:r w:rsidRPr="00FF194F">
        <w:rPr>
          <w:rFonts w:ascii="Arial" w:hAnsi="Arial" w:cs="Arial"/>
        </w:rPr>
        <w:t>místnosti domu.</w:t>
      </w:r>
    </w:p>
    <w:p w:rsidR="00907D27" w:rsidRPr="00FF194F" w:rsidRDefault="00907D27" w:rsidP="00907D27">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domu 1303.</w:t>
      </w:r>
    </w:p>
    <w:p w:rsidR="009B5D12" w:rsidRPr="00FF194F" w:rsidRDefault="00C304C0" w:rsidP="009B5D12">
      <w:pPr>
        <w:rPr>
          <w:rFonts w:ascii="Arial" w:hAnsi="Arial" w:cs="Arial"/>
          <w:b/>
        </w:rPr>
      </w:pPr>
      <w:r w:rsidRPr="00FF194F">
        <w:rPr>
          <w:rFonts w:ascii="Arial" w:hAnsi="Arial" w:cs="Arial"/>
          <w:b/>
        </w:rPr>
        <w:t xml:space="preserve">VST 21 -* </w:t>
      </w:r>
      <w:r w:rsidR="009B5D12" w:rsidRPr="00FF194F">
        <w:rPr>
          <w:rFonts w:ascii="Arial" w:hAnsi="Arial" w:cs="Arial"/>
          <w:b/>
        </w:rPr>
        <w:t>OPS Obránců míru 1306</w:t>
      </w:r>
    </w:p>
    <w:p w:rsidR="009B5D12" w:rsidRPr="00FF194F" w:rsidRDefault="009B5D12" w:rsidP="009B5D12">
      <w:pPr>
        <w:rPr>
          <w:rFonts w:ascii="Arial" w:hAnsi="Arial" w:cs="Arial"/>
        </w:rPr>
      </w:pPr>
      <w:r w:rsidRPr="00FF194F">
        <w:rPr>
          <w:rFonts w:ascii="Arial" w:hAnsi="Arial" w:cs="Arial"/>
        </w:rPr>
        <w:t>OPS slouží pro zásobování teplem objektů č.p. 1305 a 1306.</w:t>
      </w:r>
      <w:r w:rsidR="002D5DE2" w:rsidRPr="00FF194F">
        <w:rPr>
          <w:rFonts w:ascii="Arial" w:hAnsi="Arial" w:cs="Arial"/>
        </w:rPr>
        <w:t xml:space="preserve"> </w:t>
      </w:r>
      <w:r w:rsidRPr="00FF194F">
        <w:rPr>
          <w:rFonts w:ascii="Arial" w:hAnsi="Arial" w:cs="Arial"/>
        </w:rPr>
        <w:t xml:space="preserve">OPS bude umístěna v objektu č.p. 1306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w:t>
      </w:r>
      <w:r w:rsidRPr="00FF194F">
        <w:rPr>
          <w:rFonts w:ascii="Arial" w:hAnsi="Arial" w:cs="Arial"/>
        </w:rPr>
        <w:t>místnosti za schody na stejné straně domu.</w:t>
      </w:r>
    </w:p>
    <w:p w:rsidR="009B5D12" w:rsidRPr="00FF194F" w:rsidRDefault="009B5D12" w:rsidP="009B5D12">
      <w:pPr>
        <w:rPr>
          <w:rFonts w:ascii="Arial" w:hAnsi="Arial" w:cs="Arial"/>
        </w:rPr>
      </w:pPr>
      <w:r w:rsidRPr="00FF194F">
        <w:rPr>
          <w:rFonts w:ascii="Arial" w:hAnsi="Arial" w:cs="Arial"/>
        </w:rPr>
        <w:t>Průběžný páteřní rozvod TTV, TV a cirkulace vedený v současné době v objektu, bude vyměněn za nový ve stejné trase a nadále využíván pro napojení dom</w:t>
      </w:r>
      <w:r w:rsidR="00907D27" w:rsidRPr="00FF194F">
        <w:rPr>
          <w:rFonts w:ascii="Arial" w:hAnsi="Arial" w:cs="Arial"/>
        </w:rPr>
        <w:t>u</w:t>
      </w:r>
      <w:r w:rsidRPr="00FF194F">
        <w:rPr>
          <w:rFonts w:ascii="Arial" w:hAnsi="Arial" w:cs="Arial"/>
        </w:rPr>
        <w:t xml:space="preserve"> 1305.</w:t>
      </w:r>
    </w:p>
    <w:p w:rsidR="003D5A52" w:rsidRPr="00FF194F" w:rsidRDefault="00C304C0" w:rsidP="003D5A52">
      <w:pPr>
        <w:rPr>
          <w:rFonts w:ascii="Arial" w:hAnsi="Arial" w:cs="Arial"/>
          <w:b/>
        </w:rPr>
      </w:pPr>
      <w:r w:rsidRPr="00FF194F">
        <w:rPr>
          <w:rFonts w:ascii="Arial" w:hAnsi="Arial" w:cs="Arial"/>
          <w:b/>
        </w:rPr>
        <w:t xml:space="preserve">VST 21 - </w:t>
      </w:r>
      <w:r w:rsidR="003D5A52" w:rsidRPr="00FF194F">
        <w:rPr>
          <w:rFonts w:ascii="Arial" w:hAnsi="Arial" w:cs="Arial"/>
          <w:b/>
        </w:rPr>
        <w:t>OPS Obránců míru 1307</w:t>
      </w:r>
    </w:p>
    <w:p w:rsidR="003D5A52" w:rsidRPr="00FF194F" w:rsidRDefault="003D5A52" w:rsidP="003D5A52">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w:t>
      </w:r>
      <w:r w:rsidRPr="00FF194F">
        <w:rPr>
          <w:rFonts w:ascii="Arial" w:hAnsi="Arial" w:cs="Arial"/>
        </w:rPr>
        <w:t>místnosti za schody na stejné straně domu.</w:t>
      </w:r>
    </w:p>
    <w:p w:rsidR="00A609BB" w:rsidRPr="00FF194F" w:rsidRDefault="00C304C0" w:rsidP="00A609BB">
      <w:pPr>
        <w:rPr>
          <w:rFonts w:ascii="Arial" w:hAnsi="Arial" w:cs="Arial"/>
          <w:b/>
        </w:rPr>
      </w:pPr>
      <w:r w:rsidRPr="00FF194F">
        <w:rPr>
          <w:rFonts w:ascii="Arial" w:hAnsi="Arial" w:cs="Arial"/>
          <w:b/>
        </w:rPr>
        <w:t xml:space="preserve">VST 22 - </w:t>
      </w:r>
      <w:r w:rsidR="00A609BB" w:rsidRPr="00FF194F">
        <w:rPr>
          <w:rFonts w:ascii="Arial" w:hAnsi="Arial" w:cs="Arial"/>
          <w:b/>
        </w:rPr>
        <w:t>OPS Pod Morávií 1313</w:t>
      </w:r>
    </w:p>
    <w:p w:rsidR="00A609BB" w:rsidRPr="00FF194F" w:rsidRDefault="00A609BB" w:rsidP="00A609BB">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vedlejší místnosti – domovní přípojka SV</w:t>
      </w:r>
      <w:r w:rsidRPr="00FF194F">
        <w:rPr>
          <w:rFonts w:ascii="Arial" w:hAnsi="Arial" w:cs="Arial"/>
        </w:rPr>
        <w:t>.</w:t>
      </w:r>
    </w:p>
    <w:p w:rsidR="00043CC6" w:rsidRPr="00FF194F" w:rsidRDefault="00C304C0" w:rsidP="00043CC6">
      <w:pPr>
        <w:rPr>
          <w:rFonts w:ascii="Arial" w:hAnsi="Arial" w:cs="Arial"/>
          <w:b/>
        </w:rPr>
      </w:pPr>
      <w:r w:rsidRPr="00FF194F">
        <w:rPr>
          <w:rFonts w:ascii="Arial" w:hAnsi="Arial" w:cs="Arial"/>
          <w:b/>
        </w:rPr>
        <w:t xml:space="preserve">VST 22 - </w:t>
      </w:r>
      <w:r w:rsidR="00043CC6" w:rsidRPr="00FF194F">
        <w:rPr>
          <w:rFonts w:ascii="Arial" w:hAnsi="Arial" w:cs="Arial"/>
          <w:b/>
        </w:rPr>
        <w:t>OPS Pod Morávií 1314</w:t>
      </w:r>
    </w:p>
    <w:p w:rsidR="00043CC6" w:rsidRPr="00FF194F" w:rsidRDefault="00043CC6" w:rsidP="00043CC6">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vedlejší místnosti – domovní přípojka SV</w:t>
      </w:r>
      <w:r w:rsidRPr="00FF194F">
        <w:rPr>
          <w:rFonts w:ascii="Arial" w:hAnsi="Arial" w:cs="Arial"/>
        </w:rPr>
        <w:t>.</w:t>
      </w:r>
    </w:p>
    <w:p w:rsidR="00105F68" w:rsidRPr="00FF194F" w:rsidRDefault="00C304C0" w:rsidP="00105F68">
      <w:pPr>
        <w:rPr>
          <w:rFonts w:ascii="Arial" w:hAnsi="Arial" w:cs="Arial"/>
          <w:b/>
        </w:rPr>
      </w:pPr>
      <w:r w:rsidRPr="00FF194F">
        <w:rPr>
          <w:rFonts w:ascii="Arial" w:hAnsi="Arial" w:cs="Arial"/>
          <w:b/>
        </w:rPr>
        <w:t xml:space="preserve">VST 22 - </w:t>
      </w:r>
      <w:r w:rsidR="00105F68" w:rsidRPr="00FF194F">
        <w:rPr>
          <w:rFonts w:ascii="Arial" w:hAnsi="Arial" w:cs="Arial"/>
          <w:b/>
        </w:rPr>
        <w:t>OPS Pod Morávií 1315</w:t>
      </w:r>
    </w:p>
    <w:p w:rsidR="00105F68" w:rsidRPr="00FF194F" w:rsidRDefault="00105F68" w:rsidP="00105F68">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vedlejší místnosti – domovní přípojka SV</w:t>
      </w:r>
      <w:r w:rsidRPr="00FF194F">
        <w:rPr>
          <w:rFonts w:ascii="Arial" w:hAnsi="Arial" w:cs="Arial"/>
        </w:rPr>
        <w:t>.</w:t>
      </w:r>
    </w:p>
    <w:p w:rsidR="0018313A" w:rsidRPr="00FF194F" w:rsidRDefault="00C304C0" w:rsidP="0018313A">
      <w:pPr>
        <w:rPr>
          <w:rFonts w:ascii="Arial" w:hAnsi="Arial" w:cs="Arial"/>
          <w:b/>
        </w:rPr>
      </w:pPr>
      <w:r w:rsidRPr="00FF194F">
        <w:rPr>
          <w:rFonts w:ascii="Arial" w:hAnsi="Arial" w:cs="Arial"/>
          <w:b/>
        </w:rPr>
        <w:t xml:space="preserve">VST 23 - </w:t>
      </w:r>
      <w:r w:rsidR="0018313A" w:rsidRPr="00FF194F">
        <w:rPr>
          <w:rFonts w:ascii="Arial" w:hAnsi="Arial" w:cs="Arial"/>
          <w:b/>
        </w:rPr>
        <w:t>OPS Francouzská 1317</w:t>
      </w:r>
    </w:p>
    <w:p w:rsidR="0018313A" w:rsidRPr="00FF194F" w:rsidRDefault="0018313A" w:rsidP="0018313A">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xml:space="preserve"> prostoru chodbičky mezi sklepními kójemi </w:t>
      </w:r>
      <w:r w:rsidRPr="00FF194F">
        <w:rPr>
          <w:rFonts w:ascii="Arial" w:hAnsi="Arial" w:cs="Arial"/>
        </w:rPr>
        <w:t>v druhé části 1. PP.</w:t>
      </w:r>
    </w:p>
    <w:p w:rsidR="003B16AD" w:rsidRPr="00FF194F" w:rsidRDefault="00C304C0" w:rsidP="003B16AD">
      <w:pPr>
        <w:rPr>
          <w:rFonts w:ascii="Arial" w:hAnsi="Arial" w:cs="Arial"/>
          <w:b/>
        </w:rPr>
      </w:pPr>
      <w:r w:rsidRPr="00FF194F">
        <w:rPr>
          <w:rFonts w:ascii="Arial" w:hAnsi="Arial" w:cs="Arial"/>
          <w:b/>
        </w:rPr>
        <w:t xml:space="preserve">VST 23 - </w:t>
      </w:r>
      <w:r w:rsidR="003B16AD" w:rsidRPr="00FF194F">
        <w:rPr>
          <w:rFonts w:ascii="Arial" w:hAnsi="Arial" w:cs="Arial"/>
          <w:b/>
        </w:rPr>
        <w:t>OPS Francouzská 1318</w:t>
      </w:r>
    </w:p>
    <w:p w:rsidR="001D2D97" w:rsidRPr="00FF194F" w:rsidRDefault="003B16AD" w:rsidP="003E26E9">
      <w:pPr>
        <w:rPr>
          <w:rFonts w:ascii="Arial" w:hAnsi="Arial" w:cs="Arial"/>
          <w:bCs/>
        </w:rPr>
      </w:pPr>
      <w:r w:rsidRPr="00FF194F">
        <w:rPr>
          <w:rFonts w:ascii="Arial" w:hAnsi="Arial" w:cs="Arial"/>
        </w:rPr>
        <w:t xml:space="preserve">OPS bude umístěna v místnosti stávajícího měření tepla v 1. PP.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w:t>
      </w:r>
      <w:r w:rsidRPr="00FF194F">
        <w:rPr>
          <w:rFonts w:ascii="Arial" w:hAnsi="Arial" w:cs="Arial"/>
          <w:bCs/>
        </w:rPr>
        <w:t xml:space="preserve"> prostoru chodbičky mezi sklepními kójemi </w:t>
      </w:r>
      <w:r w:rsidRPr="00FF194F">
        <w:rPr>
          <w:rFonts w:ascii="Arial" w:hAnsi="Arial" w:cs="Arial"/>
        </w:rPr>
        <w:t>v druhé části 1. PP.</w:t>
      </w:r>
    </w:p>
    <w:p w:rsidR="00F12AD0" w:rsidRPr="00FF194F" w:rsidRDefault="00C304C0" w:rsidP="00F12AD0">
      <w:pPr>
        <w:rPr>
          <w:rFonts w:ascii="Arial" w:hAnsi="Arial" w:cs="Arial"/>
          <w:b/>
        </w:rPr>
      </w:pPr>
      <w:r w:rsidRPr="00FF194F">
        <w:rPr>
          <w:rFonts w:ascii="Arial" w:hAnsi="Arial" w:cs="Arial"/>
          <w:b/>
        </w:rPr>
        <w:t xml:space="preserve">VST 23 - </w:t>
      </w:r>
      <w:r w:rsidR="00F12AD0" w:rsidRPr="00FF194F">
        <w:rPr>
          <w:rFonts w:ascii="Arial" w:hAnsi="Arial" w:cs="Arial"/>
          <w:b/>
        </w:rPr>
        <w:t xml:space="preserve">OPS </w:t>
      </w:r>
      <w:r w:rsidR="001D2D97" w:rsidRPr="00FF194F">
        <w:rPr>
          <w:rFonts w:ascii="Arial" w:hAnsi="Arial" w:cs="Arial"/>
          <w:b/>
        </w:rPr>
        <w:t>Čs. armády</w:t>
      </w:r>
      <w:r w:rsidR="00F12AD0" w:rsidRPr="00FF194F">
        <w:rPr>
          <w:rFonts w:ascii="Arial" w:hAnsi="Arial" w:cs="Arial"/>
          <w:b/>
        </w:rPr>
        <w:t xml:space="preserve"> 1</w:t>
      </w:r>
      <w:r w:rsidR="001D2D97" w:rsidRPr="00FF194F">
        <w:rPr>
          <w:rFonts w:ascii="Arial" w:hAnsi="Arial" w:cs="Arial"/>
          <w:b/>
        </w:rPr>
        <w:t>328</w:t>
      </w:r>
    </w:p>
    <w:p w:rsidR="00DF3A0E" w:rsidRPr="00FF194F" w:rsidRDefault="00C42CA0" w:rsidP="003E26E9">
      <w:pPr>
        <w:rPr>
          <w:rFonts w:ascii="Arial" w:hAnsi="Arial" w:cs="Arial"/>
          <w:bCs/>
        </w:rPr>
      </w:pPr>
      <w:r w:rsidRPr="00FF194F">
        <w:rPr>
          <w:rFonts w:ascii="Arial" w:hAnsi="Arial" w:cs="Arial"/>
        </w:rPr>
        <w:t xml:space="preserve">OPS slouží pro zásobování teplem objektu Komerční banky. OPS bude umístěna v místnosti stávajícího vstupu tepla z VST. V tomto prostoru bude realizováno napojení na nové potrubí přípojky primáru </w:t>
      </w:r>
      <w:r w:rsidR="004D4397" w:rsidRPr="00FF194F">
        <w:rPr>
          <w:rFonts w:ascii="Arial" w:hAnsi="Arial" w:cs="Arial"/>
        </w:rPr>
        <w:t>TTV</w:t>
      </w:r>
      <w:r w:rsidRPr="00FF194F">
        <w:rPr>
          <w:rFonts w:ascii="Arial" w:hAnsi="Arial" w:cs="Arial"/>
        </w:rPr>
        <w:t xml:space="preserve"> a na stávající potrubí TTV, TV a cirkulace. Studená voda bude přivedena ze</w:t>
      </w:r>
      <w:r w:rsidRPr="00FF194F">
        <w:rPr>
          <w:rFonts w:ascii="Arial" w:hAnsi="Arial" w:cs="Arial"/>
          <w:bCs/>
        </w:rPr>
        <w:t> sousedící chodby.</w:t>
      </w:r>
    </w:p>
    <w:p w:rsidR="00E9437B" w:rsidRPr="00FF194F" w:rsidRDefault="00E9437B" w:rsidP="00695192">
      <w:pPr>
        <w:pStyle w:val="Nadpis3"/>
        <w:rPr>
          <w:rFonts w:ascii="Arial" w:hAnsi="Arial" w:cs="Arial"/>
        </w:rPr>
      </w:pPr>
      <w:bookmarkStart w:id="14" w:name="_Toc97605528"/>
      <w:bookmarkStart w:id="15" w:name="_Toc352269884"/>
      <w:r w:rsidRPr="00FF194F">
        <w:rPr>
          <w:rFonts w:ascii="Arial" w:hAnsi="Arial" w:cs="Arial"/>
        </w:rPr>
        <w:t>Zkoušky zařízení</w:t>
      </w:r>
      <w:bookmarkEnd w:id="14"/>
      <w:bookmarkEnd w:id="15"/>
    </w:p>
    <w:p w:rsidR="00E9437B" w:rsidRPr="00FF194F" w:rsidRDefault="00AF626A" w:rsidP="00E9437B">
      <w:pPr>
        <w:rPr>
          <w:rFonts w:ascii="Arial" w:hAnsi="Arial" w:cs="Arial"/>
        </w:rPr>
      </w:pPr>
      <w:r w:rsidRPr="00FF194F">
        <w:rPr>
          <w:rFonts w:ascii="Arial" w:hAnsi="Arial" w:cs="Arial"/>
        </w:rPr>
        <w:tab/>
      </w:r>
      <w:r w:rsidR="00E9437B" w:rsidRPr="00FF194F">
        <w:rPr>
          <w:rFonts w:ascii="Arial" w:hAnsi="Arial" w:cs="Arial"/>
        </w:rPr>
        <w:t xml:space="preserve">Na smontovaném zařízení předávací stanice tepla a ústředního vytápění bude provedena topná zkouška i ostatní zkoušky dle ČSN 06 0310. Vzhledem k instalovanému zařízení otopné soustavy bude provedena </w:t>
      </w:r>
      <w:r w:rsidR="00FF427C" w:rsidRPr="00FF194F">
        <w:rPr>
          <w:rFonts w:ascii="Arial" w:hAnsi="Arial" w:cs="Arial"/>
        </w:rPr>
        <w:t xml:space="preserve">ve většině objektů </w:t>
      </w:r>
      <w:r w:rsidR="00E9437B" w:rsidRPr="00FF194F">
        <w:rPr>
          <w:rFonts w:ascii="Arial" w:hAnsi="Arial" w:cs="Arial"/>
        </w:rPr>
        <w:t xml:space="preserve">topná zkouška v rozsahu 72 hod. </w:t>
      </w:r>
      <w:r w:rsidR="00FF427C" w:rsidRPr="00FF194F">
        <w:rPr>
          <w:rFonts w:ascii="Arial" w:hAnsi="Arial" w:cs="Arial"/>
        </w:rPr>
        <w:t xml:space="preserve">Pro rodinné domky </w:t>
      </w:r>
      <w:r w:rsidR="00EB76B9" w:rsidRPr="00FF194F">
        <w:rPr>
          <w:rFonts w:ascii="Arial" w:hAnsi="Arial" w:cs="Arial"/>
        </w:rPr>
        <w:t xml:space="preserve">a stávající VST </w:t>
      </w:r>
      <w:r w:rsidR="00FF427C" w:rsidRPr="00FF194F">
        <w:rPr>
          <w:rFonts w:ascii="Arial" w:hAnsi="Arial" w:cs="Arial"/>
        </w:rPr>
        <w:t>bude provedena topná zkouška v rozsahu 24 hod.</w:t>
      </w:r>
    </w:p>
    <w:p w:rsidR="00DF3A0E" w:rsidRPr="00FF194F" w:rsidRDefault="00DF3A0E" w:rsidP="007D10D1">
      <w:pPr>
        <w:pStyle w:val="Nadpis2"/>
        <w:rPr>
          <w:rFonts w:cs="Arial"/>
        </w:rPr>
      </w:pPr>
      <w:bookmarkStart w:id="16" w:name="_Toc352269885"/>
      <w:bookmarkStart w:id="17" w:name="_Toc97605524"/>
      <w:r w:rsidRPr="00FF194F">
        <w:rPr>
          <w:rFonts w:cs="Arial"/>
        </w:rPr>
        <w:t>Výměníkové stanice</w:t>
      </w:r>
      <w:bookmarkEnd w:id="16"/>
    </w:p>
    <w:p w:rsidR="00701D8B" w:rsidRPr="00FF194F" w:rsidRDefault="00EE42AB" w:rsidP="003B1420">
      <w:pPr>
        <w:rPr>
          <w:rFonts w:ascii="Arial" w:hAnsi="Arial" w:cs="Arial"/>
        </w:rPr>
      </w:pPr>
      <w:r w:rsidRPr="00FF194F">
        <w:rPr>
          <w:rFonts w:ascii="Arial" w:hAnsi="Arial" w:cs="Arial"/>
        </w:rPr>
        <w:t>Provedením stavby bude veškerá stávající technologie v</w:t>
      </w:r>
      <w:r w:rsidR="00625DAF" w:rsidRPr="00FF194F">
        <w:rPr>
          <w:rFonts w:ascii="Arial" w:hAnsi="Arial" w:cs="Arial"/>
        </w:rPr>
        <w:t xml:space="preserve"> lokalních</w:t>
      </w:r>
      <w:r w:rsidRPr="00FF194F">
        <w:rPr>
          <w:rFonts w:ascii="Arial" w:hAnsi="Arial" w:cs="Arial"/>
        </w:rPr>
        <w:t xml:space="preserve"> výměníkových stanicích uvedena mimo provoz. </w:t>
      </w:r>
      <w:r w:rsidR="003B1420" w:rsidRPr="00FF194F">
        <w:rPr>
          <w:rFonts w:ascii="Arial" w:hAnsi="Arial" w:cs="Arial"/>
        </w:rPr>
        <w:t xml:space="preserve">Ve většině stávajících výměníkových stanic budou instalována </w:t>
      </w:r>
      <w:r w:rsidR="00962EF1" w:rsidRPr="00FF194F">
        <w:rPr>
          <w:rFonts w:ascii="Arial" w:hAnsi="Arial" w:cs="Arial"/>
        </w:rPr>
        <w:t>teplovodní</w:t>
      </w:r>
      <w:r w:rsidR="003B1420" w:rsidRPr="00FF194F">
        <w:rPr>
          <w:rFonts w:ascii="Arial" w:hAnsi="Arial" w:cs="Arial"/>
        </w:rPr>
        <w:t xml:space="preserve"> otopná tělesa</w:t>
      </w:r>
      <w:r w:rsidRPr="00FF194F">
        <w:rPr>
          <w:rFonts w:ascii="Arial" w:hAnsi="Arial" w:cs="Arial"/>
        </w:rPr>
        <w:t xml:space="preserve"> (registr z žebrovaných trubek)</w:t>
      </w:r>
      <w:r w:rsidR="003B1420" w:rsidRPr="00FF194F">
        <w:rPr>
          <w:rFonts w:ascii="Arial" w:hAnsi="Arial" w:cs="Arial"/>
        </w:rPr>
        <w:t xml:space="preserve"> pro pokrytí tepeln</w:t>
      </w:r>
      <w:r w:rsidRPr="00FF194F">
        <w:rPr>
          <w:rFonts w:ascii="Arial" w:hAnsi="Arial" w:cs="Arial"/>
        </w:rPr>
        <w:t>ý</w:t>
      </w:r>
      <w:r w:rsidR="003B1420" w:rsidRPr="00FF194F">
        <w:rPr>
          <w:rFonts w:ascii="Arial" w:hAnsi="Arial" w:cs="Arial"/>
        </w:rPr>
        <w:t xml:space="preserve"> ztrát objektu.</w:t>
      </w:r>
      <w:r w:rsidRPr="00FF194F">
        <w:rPr>
          <w:rFonts w:ascii="Arial" w:hAnsi="Arial" w:cs="Arial"/>
        </w:rPr>
        <w:t xml:space="preserve"> </w:t>
      </w:r>
      <w:r w:rsidR="00701D8B" w:rsidRPr="00FF194F">
        <w:rPr>
          <w:rFonts w:ascii="Arial" w:hAnsi="Arial" w:cs="Arial"/>
        </w:rPr>
        <w:t>Spotřeba tepla na vytápění bude měřena novým měřičem tepla.</w:t>
      </w:r>
    </w:p>
    <w:p w:rsidR="003B1420" w:rsidRPr="00FF194F" w:rsidRDefault="00EE42AB" w:rsidP="003B1420">
      <w:pPr>
        <w:rPr>
          <w:rFonts w:ascii="Arial" w:hAnsi="Arial" w:cs="Arial"/>
        </w:rPr>
      </w:pPr>
      <w:r w:rsidRPr="00FF194F">
        <w:rPr>
          <w:rFonts w:ascii="Arial" w:hAnsi="Arial" w:cs="Arial"/>
        </w:rPr>
        <w:t>Několik výměníkových stanic bude využito pro instalaci OPS</w:t>
      </w:r>
      <w:r w:rsidR="00701D8B" w:rsidRPr="00FF194F">
        <w:rPr>
          <w:rFonts w:ascii="Arial" w:hAnsi="Arial" w:cs="Arial"/>
        </w:rPr>
        <w:t xml:space="preserve"> (vis kapitola Objektové předávací stanice OPS)</w:t>
      </w:r>
      <w:r w:rsidRPr="00FF194F">
        <w:rPr>
          <w:rFonts w:ascii="Arial" w:hAnsi="Arial" w:cs="Arial"/>
        </w:rPr>
        <w:t>.</w:t>
      </w:r>
    </w:p>
    <w:p w:rsidR="00B45D2A" w:rsidRPr="00FF194F" w:rsidRDefault="00B45D2A" w:rsidP="00695192">
      <w:pPr>
        <w:pStyle w:val="Nadpis3"/>
        <w:rPr>
          <w:rFonts w:ascii="Arial" w:hAnsi="Arial" w:cs="Arial"/>
        </w:rPr>
      </w:pPr>
      <w:bookmarkStart w:id="18" w:name="_Toc352269886"/>
      <w:r w:rsidRPr="00FF194F">
        <w:rPr>
          <w:rFonts w:ascii="Arial" w:hAnsi="Arial" w:cs="Arial"/>
        </w:rPr>
        <w:t>Otopná tělesa instalovaná ve VST</w:t>
      </w:r>
      <w:bookmarkEnd w:id="18"/>
    </w:p>
    <w:p w:rsidR="00EE42AB" w:rsidRPr="00FF194F" w:rsidRDefault="00EE42AB" w:rsidP="003B1420">
      <w:pPr>
        <w:rPr>
          <w:rFonts w:ascii="Arial" w:hAnsi="Arial" w:cs="Arial"/>
        </w:rPr>
      </w:pPr>
    </w:p>
    <w:tbl>
      <w:tblPr>
        <w:tblW w:w="5640" w:type="dxa"/>
        <w:tblInd w:w="55" w:type="dxa"/>
        <w:tblCellMar>
          <w:left w:w="70" w:type="dxa"/>
          <w:right w:w="70" w:type="dxa"/>
        </w:tblCellMar>
        <w:tblLook w:val="04A0"/>
      </w:tblPr>
      <w:tblGrid>
        <w:gridCol w:w="813"/>
        <w:gridCol w:w="630"/>
        <w:gridCol w:w="2440"/>
        <w:gridCol w:w="1757"/>
      </w:tblGrid>
      <w:tr w:rsidR="00EE42AB" w:rsidRPr="00FF194F" w:rsidTr="005D6F93">
        <w:trPr>
          <w:trHeight w:val="537"/>
        </w:trPr>
        <w:tc>
          <w:tcPr>
            <w:tcW w:w="8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b/>
                <w:sz w:val="22"/>
                <w:szCs w:val="22"/>
              </w:rPr>
            </w:pPr>
            <w:r w:rsidRPr="00FF194F">
              <w:rPr>
                <w:rFonts w:ascii="Arial" w:hAnsi="Arial" w:cs="Arial"/>
                <w:b/>
                <w:sz w:val="22"/>
                <w:szCs w:val="22"/>
              </w:rPr>
              <w:t>VST</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b/>
                <w:bCs/>
                <w:sz w:val="22"/>
                <w:szCs w:val="22"/>
              </w:rPr>
            </w:pPr>
            <w:r w:rsidRPr="00FF194F">
              <w:rPr>
                <w:rFonts w:ascii="Arial" w:hAnsi="Arial" w:cs="Arial"/>
                <w:b/>
                <w:bCs/>
                <w:sz w:val="22"/>
                <w:szCs w:val="22"/>
              </w:rPr>
              <w:t>č.p.</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b/>
                <w:sz w:val="22"/>
                <w:szCs w:val="22"/>
              </w:rPr>
            </w:pPr>
            <w:r w:rsidRPr="00FF194F">
              <w:rPr>
                <w:rFonts w:ascii="Arial" w:hAnsi="Arial" w:cs="Arial"/>
                <w:b/>
                <w:sz w:val="22"/>
                <w:szCs w:val="22"/>
              </w:rPr>
              <w:t>název ulice</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b/>
                <w:sz w:val="22"/>
                <w:szCs w:val="22"/>
              </w:rPr>
            </w:pPr>
            <w:r w:rsidRPr="00FF194F">
              <w:rPr>
                <w:rFonts w:ascii="Arial" w:hAnsi="Arial" w:cs="Arial"/>
                <w:b/>
                <w:sz w:val="22"/>
                <w:szCs w:val="22"/>
              </w:rPr>
              <w:t>top. těleso</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VST3</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966</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Ke Koryčce</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4mx3</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VST4</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926</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Školní</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4mx2</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VST5</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925</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Družstevní</w:t>
            </w:r>
          </w:p>
        </w:tc>
        <w:tc>
          <w:tcPr>
            <w:tcW w:w="1757" w:type="dxa"/>
            <w:tcBorders>
              <w:top w:val="nil"/>
              <w:left w:val="nil"/>
              <w:bottom w:val="single" w:sz="4" w:space="0" w:color="auto"/>
              <w:right w:val="single" w:sz="4" w:space="0" w:color="auto"/>
            </w:tcBorders>
            <w:shd w:val="clear" w:color="auto" w:fill="auto"/>
            <w:noWrap/>
            <w:vAlign w:val="center"/>
            <w:hideMark/>
          </w:tcPr>
          <w:p w:rsidR="00927B56" w:rsidRPr="00FF194F" w:rsidRDefault="00EE42AB" w:rsidP="001979CB">
            <w:pPr>
              <w:jc w:val="center"/>
              <w:rPr>
                <w:rFonts w:ascii="Arial" w:hAnsi="Arial" w:cs="Arial"/>
                <w:sz w:val="22"/>
                <w:szCs w:val="22"/>
              </w:rPr>
            </w:pPr>
            <w:r w:rsidRPr="00FF194F">
              <w:rPr>
                <w:rFonts w:ascii="Arial" w:hAnsi="Arial" w:cs="Arial"/>
                <w:sz w:val="22"/>
                <w:szCs w:val="22"/>
              </w:rPr>
              <w:t>1,9m x</w:t>
            </w:r>
            <w:r w:rsidR="00927B56" w:rsidRPr="00FF194F">
              <w:rPr>
                <w:rFonts w:ascii="Arial" w:hAnsi="Arial" w:cs="Arial"/>
                <w:sz w:val="22"/>
                <w:szCs w:val="22"/>
              </w:rPr>
              <w:t xml:space="preserve"> </w:t>
            </w:r>
            <w:r w:rsidRPr="00FF194F">
              <w:rPr>
                <w:rFonts w:ascii="Arial" w:hAnsi="Arial" w:cs="Arial"/>
                <w:sz w:val="22"/>
                <w:szCs w:val="22"/>
              </w:rPr>
              <w:t>2</w:t>
            </w:r>
          </w:p>
          <w:p w:rsidR="00EE42AB" w:rsidRPr="00FF194F" w:rsidRDefault="00EE42AB" w:rsidP="001979CB">
            <w:pPr>
              <w:jc w:val="center"/>
              <w:rPr>
                <w:rFonts w:ascii="Arial" w:hAnsi="Arial" w:cs="Arial"/>
                <w:sz w:val="22"/>
                <w:szCs w:val="22"/>
              </w:rPr>
            </w:pPr>
            <w:r w:rsidRPr="00FF194F">
              <w:rPr>
                <w:rFonts w:ascii="Arial" w:hAnsi="Arial" w:cs="Arial"/>
                <w:sz w:val="22"/>
                <w:szCs w:val="22"/>
              </w:rPr>
              <w:t>1,9m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VST6</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1042</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Obránců míru</w:t>
            </w:r>
          </w:p>
        </w:tc>
        <w:tc>
          <w:tcPr>
            <w:tcW w:w="1757" w:type="dxa"/>
            <w:tcBorders>
              <w:top w:val="nil"/>
              <w:left w:val="nil"/>
              <w:bottom w:val="single" w:sz="4" w:space="0" w:color="auto"/>
              <w:right w:val="single" w:sz="4" w:space="0" w:color="auto"/>
            </w:tcBorders>
            <w:shd w:val="clear" w:color="auto" w:fill="auto"/>
            <w:noWrap/>
            <w:vAlign w:val="center"/>
            <w:hideMark/>
          </w:tcPr>
          <w:p w:rsidR="00C86168" w:rsidRPr="00FF194F" w:rsidRDefault="00EE42AB" w:rsidP="001979CB">
            <w:pPr>
              <w:jc w:val="center"/>
              <w:rPr>
                <w:rFonts w:ascii="Arial" w:hAnsi="Arial" w:cs="Arial"/>
                <w:sz w:val="22"/>
                <w:szCs w:val="22"/>
              </w:rPr>
            </w:pPr>
            <w:r w:rsidRPr="00FF194F">
              <w:rPr>
                <w:rFonts w:ascii="Arial" w:hAnsi="Arial" w:cs="Arial"/>
                <w:sz w:val="22"/>
                <w:szCs w:val="22"/>
              </w:rPr>
              <w:t>2m x 4</w:t>
            </w:r>
          </w:p>
          <w:p w:rsidR="00EE42AB" w:rsidRPr="00FF194F" w:rsidRDefault="00EE42AB" w:rsidP="001979CB">
            <w:pPr>
              <w:jc w:val="center"/>
              <w:rPr>
                <w:rFonts w:ascii="Arial" w:hAnsi="Arial" w:cs="Arial"/>
                <w:sz w:val="22"/>
                <w:szCs w:val="22"/>
              </w:rPr>
            </w:pPr>
            <w:r w:rsidRPr="00FF194F">
              <w:rPr>
                <w:rFonts w:ascii="Arial" w:hAnsi="Arial" w:cs="Arial"/>
                <w:sz w:val="22"/>
                <w:szCs w:val="22"/>
              </w:rPr>
              <w:t>2,5m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VST7</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22</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Štefánikova</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3m x 5</w:t>
            </w:r>
          </w:p>
        </w:tc>
      </w:tr>
      <w:tr w:rsidR="005D6F93"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5D6F93" w:rsidRPr="00FF194F" w:rsidRDefault="005D6F93" w:rsidP="001979CB">
            <w:pPr>
              <w:jc w:val="center"/>
              <w:rPr>
                <w:rFonts w:ascii="Arial" w:hAnsi="Arial" w:cs="Arial"/>
                <w:sz w:val="22"/>
                <w:szCs w:val="22"/>
              </w:rPr>
            </w:pPr>
            <w:r w:rsidRPr="00FF194F">
              <w:rPr>
                <w:rFonts w:ascii="Arial" w:hAnsi="Arial" w:cs="Arial"/>
                <w:sz w:val="22"/>
                <w:szCs w:val="22"/>
              </w:rPr>
              <w:t>VST8</w:t>
            </w:r>
          </w:p>
        </w:tc>
        <w:tc>
          <w:tcPr>
            <w:tcW w:w="630" w:type="dxa"/>
            <w:tcBorders>
              <w:top w:val="nil"/>
              <w:left w:val="nil"/>
              <w:bottom w:val="single" w:sz="4" w:space="0" w:color="auto"/>
              <w:right w:val="single" w:sz="4" w:space="0" w:color="auto"/>
            </w:tcBorders>
            <w:shd w:val="clear" w:color="auto" w:fill="auto"/>
            <w:noWrap/>
            <w:vAlign w:val="center"/>
            <w:hideMark/>
          </w:tcPr>
          <w:p w:rsidR="005D6F93" w:rsidRPr="00FF194F" w:rsidRDefault="001F3F08" w:rsidP="001F3F08">
            <w:pPr>
              <w:jc w:val="center"/>
              <w:rPr>
                <w:rFonts w:ascii="Arial" w:hAnsi="Arial" w:cs="Arial"/>
                <w:sz w:val="22"/>
                <w:szCs w:val="22"/>
              </w:rPr>
            </w:pPr>
            <w:r w:rsidRPr="00FF194F">
              <w:rPr>
                <w:rFonts w:ascii="Arial" w:hAnsi="Arial" w:cs="Arial"/>
                <w:sz w:val="22"/>
                <w:szCs w:val="22"/>
              </w:rPr>
              <w:t>26</w:t>
            </w:r>
          </w:p>
        </w:tc>
        <w:tc>
          <w:tcPr>
            <w:tcW w:w="2440" w:type="dxa"/>
            <w:tcBorders>
              <w:top w:val="nil"/>
              <w:left w:val="nil"/>
              <w:bottom w:val="single" w:sz="4" w:space="0" w:color="auto"/>
              <w:right w:val="single" w:sz="4" w:space="0" w:color="auto"/>
            </w:tcBorders>
            <w:shd w:val="clear" w:color="auto" w:fill="auto"/>
            <w:noWrap/>
            <w:vAlign w:val="center"/>
            <w:hideMark/>
          </w:tcPr>
          <w:p w:rsidR="005D6F93" w:rsidRPr="00FF194F" w:rsidRDefault="005D6F93" w:rsidP="001979CB">
            <w:pPr>
              <w:jc w:val="center"/>
              <w:rPr>
                <w:rFonts w:ascii="Arial" w:hAnsi="Arial" w:cs="Arial"/>
                <w:sz w:val="22"/>
                <w:szCs w:val="22"/>
              </w:rPr>
            </w:pPr>
            <w:r w:rsidRPr="00FF194F">
              <w:rPr>
                <w:rFonts w:ascii="Arial" w:hAnsi="Arial" w:cs="Arial"/>
                <w:sz w:val="22"/>
                <w:szCs w:val="22"/>
              </w:rPr>
              <w:t>Dukelská</w:t>
            </w:r>
          </w:p>
        </w:tc>
        <w:tc>
          <w:tcPr>
            <w:tcW w:w="1757" w:type="dxa"/>
            <w:tcBorders>
              <w:top w:val="nil"/>
              <w:left w:val="nil"/>
              <w:bottom w:val="single" w:sz="4" w:space="0" w:color="auto"/>
              <w:right w:val="single" w:sz="4" w:space="0" w:color="auto"/>
            </w:tcBorders>
            <w:shd w:val="clear" w:color="auto" w:fill="auto"/>
            <w:noWrap/>
            <w:vAlign w:val="center"/>
            <w:hideMark/>
          </w:tcPr>
          <w:p w:rsidR="005D6F93" w:rsidRPr="00FF194F" w:rsidRDefault="005D6F93" w:rsidP="005D6F93">
            <w:pPr>
              <w:jc w:val="center"/>
              <w:rPr>
                <w:rFonts w:ascii="Arial" w:hAnsi="Arial" w:cs="Arial"/>
                <w:sz w:val="22"/>
                <w:szCs w:val="22"/>
              </w:rPr>
            </w:pPr>
            <w:r w:rsidRPr="00FF194F">
              <w:rPr>
                <w:rFonts w:ascii="Arial" w:hAnsi="Arial" w:cs="Arial"/>
                <w:sz w:val="22"/>
                <w:szCs w:val="22"/>
              </w:rPr>
              <w:t>2m x 4</w:t>
            </w:r>
          </w:p>
          <w:p w:rsidR="005D6F93" w:rsidRPr="00FF194F" w:rsidRDefault="005D6F93" w:rsidP="005D6F93">
            <w:pPr>
              <w:jc w:val="center"/>
              <w:rPr>
                <w:rFonts w:ascii="Arial" w:hAnsi="Arial" w:cs="Arial"/>
                <w:sz w:val="22"/>
                <w:szCs w:val="22"/>
              </w:rPr>
            </w:pPr>
            <w:r w:rsidRPr="00FF194F">
              <w:rPr>
                <w:rFonts w:ascii="Arial" w:hAnsi="Arial" w:cs="Arial"/>
                <w:sz w:val="22"/>
                <w:szCs w:val="22"/>
              </w:rPr>
              <w:t>2m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VST9</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27</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Krátká</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3,8m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VST10</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31</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I. Šustaly</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3m x 5</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VST11</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67</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Erbenova</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VST12</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Štramberská</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3,5m x 5</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VST13</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65</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Máchova</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3,6m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VST14</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Francouzská</w:t>
            </w:r>
          </w:p>
        </w:tc>
        <w:tc>
          <w:tcPr>
            <w:tcW w:w="1757" w:type="dxa"/>
            <w:tcBorders>
              <w:top w:val="nil"/>
              <w:left w:val="nil"/>
              <w:bottom w:val="single" w:sz="4" w:space="0" w:color="auto"/>
              <w:right w:val="single" w:sz="4" w:space="0" w:color="auto"/>
            </w:tcBorders>
            <w:shd w:val="clear" w:color="auto" w:fill="auto"/>
            <w:noWrap/>
            <w:vAlign w:val="center"/>
            <w:hideMark/>
          </w:tcPr>
          <w:p w:rsidR="00C86168" w:rsidRPr="00FF194F" w:rsidRDefault="00EE42AB" w:rsidP="001979CB">
            <w:pPr>
              <w:jc w:val="center"/>
              <w:rPr>
                <w:rFonts w:ascii="Arial" w:hAnsi="Arial" w:cs="Arial"/>
                <w:sz w:val="22"/>
                <w:szCs w:val="22"/>
              </w:rPr>
            </w:pPr>
            <w:r w:rsidRPr="00FF194F">
              <w:rPr>
                <w:rFonts w:ascii="Arial" w:hAnsi="Arial" w:cs="Arial"/>
                <w:sz w:val="22"/>
                <w:szCs w:val="22"/>
              </w:rPr>
              <w:t>4,5m x 4</w:t>
            </w:r>
          </w:p>
          <w:p w:rsidR="00EE42AB" w:rsidRPr="00FF194F" w:rsidRDefault="00EE42AB" w:rsidP="001979CB">
            <w:pPr>
              <w:jc w:val="center"/>
              <w:rPr>
                <w:rFonts w:ascii="Arial" w:hAnsi="Arial" w:cs="Arial"/>
                <w:sz w:val="22"/>
                <w:szCs w:val="22"/>
              </w:rPr>
            </w:pPr>
            <w:r w:rsidRPr="00FF194F">
              <w:rPr>
                <w:rFonts w:ascii="Arial" w:hAnsi="Arial" w:cs="Arial"/>
                <w:sz w:val="22"/>
                <w:szCs w:val="22"/>
              </w:rPr>
              <w:t>1m x 3</w:t>
            </w:r>
          </w:p>
        </w:tc>
      </w:tr>
      <w:tr w:rsidR="00963474"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963474" w:rsidRPr="00FF194F" w:rsidRDefault="00936EBA" w:rsidP="001979CB">
            <w:pPr>
              <w:jc w:val="center"/>
              <w:rPr>
                <w:rFonts w:ascii="Arial" w:hAnsi="Arial" w:cs="Arial"/>
                <w:sz w:val="22"/>
                <w:szCs w:val="22"/>
              </w:rPr>
            </w:pPr>
            <w:r w:rsidRPr="00FF194F">
              <w:rPr>
                <w:rFonts w:ascii="Arial" w:hAnsi="Arial" w:cs="Arial"/>
                <w:sz w:val="22"/>
                <w:szCs w:val="22"/>
              </w:rPr>
              <w:t>VST16</w:t>
            </w:r>
          </w:p>
        </w:tc>
        <w:tc>
          <w:tcPr>
            <w:tcW w:w="630" w:type="dxa"/>
            <w:tcBorders>
              <w:top w:val="nil"/>
              <w:left w:val="nil"/>
              <w:bottom w:val="single" w:sz="4" w:space="0" w:color="auto"/>
              <w:right w:val="single" w:sz="4" w:space="0" w:color="auto"/>
            </w:tcBorders>
            <w:shd w:val="clear" w:color="auto" w:fill="auto"/>
            <w:noWrap/>
            <w:vAlign w:val="center"/>
            <w:hideMark/>
          </w:tcPr>
          <w:p w:rsidR="00963474" w:rsidRPr="00FF194F" w:rsidRDefault="00936EBA"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963474" w:rsidRPr="00FF194F" w:rsidRDefault="00936EBA" w:rsidP="001979CB">
            <w:pPr>
              <w:jc w:val="center"/>
              <w:rPr>
                <w:rFonts w:ascii="Arial" w:hAnsi="Arial" w:cs="Arial"/>
                <w:sz w:val="22"/>
                <w:szCs w:val="22"/>
              </w:rPr>
            </w:pPr>
            <w:r w:rsidRPr="00FF194F">
              <w:rPr>
                <w:rFonts w:ascii="Arial" w:hAnsi="Arial" w:cs="Arial"/>
                <w:sz w:val="22"/>
                <w:szCs w:val="22"/>
              </w:rPr>
              <w:t>Polní</w:t>
            </w:r>
          </w:p>
        </w:tc>
        <w:tc>
          <w:tcPr>
            <w:tcW w:w="1757" w:type="dxa"/>
            <w:tcBorders>
              <w:top w:val="nil"/>
              <w:left w:val="nil"/>
              <w:bottom w:val="single" w:sz="4" w:space="0" w:color="auto"/>
              <w:right w:val="single" w:sz="4" w:space="0" w:color="auto"/>
            </w:tcBorders>
            <w:shd w:val="clear" w:color="auto" w:fill="auto"/>
            <w:noWrap/>
            <w:vAlign w:val="center"/>
            <w:hideMark/>
          </w:tcPr>
          <w:p w:rsidR="00936EBA" w:rsidRPr="00FF194F" w:rsidRDefault="00936EBA" w:rsidP="00936EBA">
            <w:pPr>
              <w:jc w:val="center"/>
              <w:rPr>
                <w:rFonts w:ascii="Arial" w:hAnsi="Arial" w:cs="Arial"/>
                <w:sz w:val="22"/>
                <w:szCs w:val="22"/>
              </w:rPr>
            </w:pPr>
            <w:r w:rsidRPr="00FF194F">
              <w:rPr>
                <w:rFonts w:ascii="Arial" w:hAnsi="Arial" w:cs="Arial"/>
                <w:sz w:val="22"/>
                <w:szCs w:val="22"/>
              </w:rPr>
              <w:t>2,5m x 4</w:t>
            </w:r>
          </w:p>
          <w:p w:rsidR="00963474" w:rsidRPr="00FF194F" w:rsidRDefault="00936EBA" w:rsidP="00936EBA">
            <w:pPr>
              <w:jc w:val="center"/>
              <w:rPr>
                <w:rFonts w:ascii="Arial" w:hAnsi="Arial" w:cs="Arial"/>
                <w:sz w:val="22"/>
                <w:szCs w:val="22"/>
              </w:rPr>
            </w:pPr>
            <w:r w:rsidRPr="00FF194F">
              <w:rPr>
                <w:rFonts w:ascii="Arial" w:hAnsi="Arial" w:cs="Arial"/>
                <w:sz w:val="22"/>
                <w:szCs w:val="22"/>
              </w:rPr>
              <w:t>1,4m x 4</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VST19</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17. listopadu</w:t>
            </w:r>
          </w:p>
        </w:tc>
        <w:tc>
          <w:tcPr>
            <w:tcW w:w="1757" w:type="dxa"/>
            <w:tcBorders>
              <w:top w:val="nil"/>
              <w:left w:val="nil"/>
              <w:bottom w:val="single" w:sz="4" w:space="0" w:color="auto"/>
              <w:right w:val="single" w:sz="4" w:space="0" w:color="auto"/>
            </w:tcBorders>
            <w:shd w:val="clear" w:color="auto" w:fill="auto"/>
            <w:noWrap/>
            <w:vAlign w:val="center"/>
            <w:hideMark/>
          </w:tcPr>
          <w:p w:rsidR="00C86168" w:rsidRPr="00FF194F" w:rsidRDefault="00EE42AB" w:rsidP="001979CB">
            <w:pPr>
              <w:jc w:val="center"/>
              <w:rPr>
                <w:rFonts w:ascii="Arial" w:hAnsi="Arial" w:cs="Arial"/>
                <w:sz w:val="22"/>
                <w:szCs w:val="22"/>
              </w:rPr>
            </w:pPr>
            <w:r w:rsidRPr="00FF194F">
              <w:rPr>
                <w:rFonts w:ascii="Arial" w:hAnsi="Arial" w:cs="Arial"/>
                <w:sz w:val="22"/>
                <w:szCs w:val="22"/>
              </w:rPr>
              <w:t>3m x 4</w:t>
            </w:r>
          </w:p>
          <w:p w:rsidR="00EE42AB" w:rsidRPr="00FF194F" w:rsidRDefault="00EE42AB" w:rsidP="001979CB">
            <w:pPr>
              <w:jc w:val="center"/>
              <w:rPr>
                <w:rFonts w:ascii="Arial" w:hAnsi="Arial" w:cs="Arial"/>
                <w:sz w:val="22"/>
                <w:szCs w:val="22"/>
              </w:rPr>
            </w:pPr>
            <w:r w:rsidRPr="00FF194F">
              <w:rPr>
                <w:rFonts w:ascii="Arial" w:hAnsi="Arial" w:cs="Arial"/>
                <w:sz w:val="22"/>
                <w:szCs w:val="22"/>
              </w:rPr>
              <w:t>1,7m x 5</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VST20</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17. listopadu</w:t>
            </w:r>
          </w:p>
        </w:tc>
        <w:tc>
          <w:tcPr>
            <w:tcW w:w="1757" w:type="dxa"/>
            <w:tcBorders>
              <w:top w:val="nil"/>
              <w:left w:val="nil"/>
              <w:bottom w:val="single" w:sz="4" w:space="0" w:color="auto"/>
              <w:right w:val="single" w:sz="4" w:space="0" w:color="auto"/>
            </w:tcBorders>
            <w:shd w:val="clear" w:color="auto" w:fill="auto"/>
            <w:noWrap/>
            <w:vAlign w:val="center"/>
            <w:hideMark/>
          </w:tcPr>
          <w:p w:rsidR="00C86168" w:rsidRPr="00FF194F" w:rsidRDefault="00EE42AB" w:rsidP="001979CB">
            <w:pPr>
              <w:jc w:val="center"/>
              <w:rPr>
                <w:rFonts w:ascii="Arial" w:hAnsi="Arial" w:cs="Arial"/>
                <w:sz w:val="22"/>
                <w:szCs w:val="22"/>
              </w:rPr>
            </w:pPr>
            <w:r w:rsidRPr="00FF194F">
              <w:rPr>
                <w:rFonts w:ascii="Arial" w:hAnsi="Arial" w:cs="Arial"/>
                <w:sz w:val="22"/>
                <w:szCs w:val="22"/>
              </w:rPr>
              <w:t>1,6m x 5</w:t>
            </w:r>
          </w:p>
          <w:p w:rsidR="00EE42AB" w:rsidRPr="00FF194F" w:rsidRDefault="00EE42AB" w:rsidP="001979CB">
            <w:pPr>
              <w:jc w:val="center"/>
              <w:rPr>
                <w:rFonts w:ascii="Arial" w:hAnsi="Arial" w:cs="Arial"/>
                <w:sz w:val="22"/>
                <w:szCs w:val="22"/>
              </w:rPr>
            </w:pPr>
            <w:r w:rsidRPr="00FF194F">
              <w:rPr>
                <w:rFonts w:ascii="Arial" w:hAnsi="Arial" w:cs="Arial"/>
                <w:sz w:val="22"/>
                <w:szCs w:val="22"/>
              </w:rPr>
              <w:t>1,9m x 5</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VST21</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Obránců míru</w:t>
            </w:r>
          </w:p>
        </w:tc>
        <w:tc>
          <w:tcPr>
            <w:tcW w:w="1757" w:type="dxa"/>
            <w:tcBorders>
              <w:top w:val="nil"/>
              <w:left w:val="nil"/>
              <w:bottom w:val="single" w:sz="4" w:space="0" w:color="auto"/>
              <w:right w:val="single" w:sz="4" w:space="0" w:color="auto"/>
            </w:tcBorders>
            <w:shd w:val="clear" w:color="auto" w:fill="auto"/>
            <w:noWrap/>
            <w:vAlign w:val="center"/>
            <w:hideMark/>
          </w:tcPr>
          <w:p w:rsidR="00C86168" w:rsidRPr="00FF194F" w:rsidRDefault="00EE42AB" w:rsidP="001979CB">
            <w:pPr>
              <w:jc w:val="center"/>
              <w:rPr>
                <w:rFonts w:ascii="Arial" w:hAnsi="Arial" w:cs="Arial"/>
                <w:sz w:val="22"/>
                <w:szCs w:val="22"/>
              </w:rPr>
            </w:pPr>
            <w:r w:rsidRPr="00FF194F">
              <w:rPr>
                <w:rFonts w:ascii="Arial" w:hAnsi="Arial" w:cs="Arial"/>
                <w:sz w:val="22"/>
                <w:szCs w:val="22"/>
              </w:rPr>
              <w:t>2x 1,4mx4</w:t>
            </w:r>
          </w:p>
          <w:p w:rsidR="00EE42AB" w:rsidRPr="00FF194F" w:rsidRDefault="00EE42AB" w:rsidP="001979CB">
            <w:pPr>
              <w:jc w:val="center"/>
              <w:rPr>
                <w:rFonts w:ascii="Arial" w:hAnsi="Arial" w:cs="Arial"/>
                <w:sz w:val="22"/>
                <w:szCs w:val="22"/>
              </w:rPr>
            </w:pPr>
            <w:r w:rsidRPr="00FF194F">
              <w:rPr>
                <w:rFonts w:ascii="Arial" w:hAnsi="Arial" w:cs="Arial"/>
                <w:sz w:val="22"/>
                <w:szCs w:val="22"/>
              </w:rPr>
              <w:t>1,4m x 5</w:t>
            </w:r>
          </w:p>
        </w:tc>
      </w:tr>
      <w:tr w:rsidR="00EE42AB" w:rsidRPr="00FF194F" w:rsidTr="005D6F93">
        <w:trPr>
          <w:trHeight w:val="537"/>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VST22</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Pod Moravií</w:t>
            </w:r>
          </w:p>
        </w:tc>
        <w:tc>
          <w:tcPr>
            <w:tcW w:w="1757" w:type="dxa"/>
            <w:tcBorders>
              <w:top w:val="nil"/>
              <w:left w:val="nil"/>
              <w:bottom w:val="single" w:sz="4" w:space="0" w:color="auto"/>
              <w:right w:val="single" w:sz="4" w:space="0" w:color="auto"/>
            </w:tcBorders>
            <w:shd w:val="clear" w:color="auto" w:fill="auto"/>
            <w:noWrap/>
            <w:vAlign w:val="center"/>
            <w:hideMark/>
          </w:tcPr>
          <w:p w:rsidR="00C86168" w:rsidRPr="00FF194F" w:rsidRDefault="00EE42AB" w:rsidP="001979CB">
            <w:pPr>
              <w:jc w:val="center"/>
              <w:rPr>
                <w:rFonts w:ascii="Arial" w:hAnsi="Arial" w:cs="Arial"/>
                <w:sz w:val="22"/>
                <w:szCs w:val="22"/>
              </w:rPr>
            </w:pPr>
            <w:r w:rsidRPr="00FF194F">
              <w:rPr>
                <w:rFonts w:ascii="Arial" w:hAnsi="Arial" w:cs="Arial"/>
                <w:sz w:val="22"/>
                <w:szCs w:val="22"/>
              </w:rPr>
              <w:t>4m x 3</w:t>
            </w:r>
          </w:p>
          <w:p w:rsidR="00EE42AB" w:rsidRPr="00FF194F" w:rsidRDefault="00EE42AB" w:rsidP="001979CB">
            <w:pPr>
              <w:jc w:val="center"/>
              <w:rPr>
                <w:rFonts w:ascii="Arial" w:hAnsi="Arial" w:cs="Arial"/>
                <w:sz w:val="22"/>
                <w:szCs w:val="22"/>
              </w:rPr>
            </w:pPr>
            <w:r w:rsidRPr="00FF194F">
              <w:rPr>
                <w:rFonts w:ascii="Arial" w:hAnsi="Arial" w:cs="Arial"/>
                <w:sz w:val="22"/>
                <w:szCs w:val="22"/>
              </w:rPr>
              <w:t>3m x 2</w:t>
            </w:r>
          </w:p>
        </w:tc>
      </w:tr>
      <w:tr w:rsidR="00EE42AB" w:rsidRPr="00FF194F" w:rsidTr="005D6F93">
        <w:trPr>
          <w:trHeight w:val="538"/>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VST23</w:t>
            </w:r>
          </w:p>
        </w:tc>
        <w:tc>
          <w:tcPr>
            <w:tcW w:w="63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w:t>
            </w:r>
          </w:p>
        </w:tc>
        <w:tc>
          <w:tcPr>
            <w:tcW w:w="2440"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Pod Moravií</w:t>
            </w:r>
          </w:p>
        </w:tc>
        <w:tc>
          <w:tcPr>
            <w:tcW w:w="1757" w:type="dxa"/>
            <w:tcBorders>
              <w:top w:val="nil"/>
              <w:left w:val="nil"/>
              <w:bottom w:val="single" w:sz="4" w:space="0" w:color="auto"/>
              <w:right w:val="single" w:sz="4" w:space="0" w:color="auto"/>
            </w:tcBorders>
            <w:shd w:val="clear" w:color="auto" w:fill="auto"/>
            <w:noWrap/>
            <w:vAlign w:val="center"/>
            <w:hideMark/>
          </w:tcPr>
          <w:p w:rsidR="00EE42AB" w:rsidRPr="00FF194F" w:rsidRDefault="00EE42AB" w:rsidP="001979CB">
            <w:pPr>
              <w:jc w:val="center"/>
              <w:rPr>
                <w:rFonts w:ascii="Arial" w:hAnsi="Arial" w:cs="Arial"/>
                <w:sz w:val="22"/>
                <w:szCs w:val="22"/>
              </w:rPr>
            </w:pPr>
            <w:r w:rsidRPr="00FF194F">
              <w:rPr>
                <w:rFonts w:ascii="Arial" w:hAnsi="Arial" w:cs="Arial"/>
                <w:sz w:val="22"/>
                <w:szCs w:val="22"/>
              </w:rPr>
              <w:t>4,1m x 4</w:t>
            </w:r>
          </w:p>
        </w:tc>
      </w:tr>
    </w:tbl>
    <w:p w:rsidR="00DF3A0E" w:rsidRPr="00FF194F" w:rsidRDefault="00DF3A0E" w:rsidP="00695192">
      <w:pPr>
        <w:pStyle w:val="Nadpis3"/>
        <w:rPr>
          <w:rFonts w:ascii="Arial" w:hAnsi="Arial" w:cs="Arial"/>
        </w:rPr>
      </w:pPr>
      <w:bookmarkStart w:id="19" w:name="_Toc352269887"/>
      <w:r w:rsidRPr="00FF194F">
        <w:rPr>
          <w:rFonts w:ascii="Arial" w:hAnsi="Arial" w:cs="Arial"/>
        </w:rPr>
        <w:t>Zkoušky zařízení</w:t>
      </w:r>
      <w:bookmarkEnd w:id="19"/>
    </w:p>
    <w:p w:rsidR="00DF3A0E" w:rsidRPr="00FF194F" w:rsidRDefault="00DF3A0E" w:rsidP="00DF3A0E">
      <w:pPr>
        <w:rPr>
          <w:rFonts w:ascii="Arial" w:hAnsi="Arial" w:cs="Arial"/>
        </w:rPr>
      </w:pPr>
      <w:r w:rsidRPr="00FF194F">
        <w:rPr>
          <w:rFonts w:ascii="Arial" w:hAnsi="Arial" w:cs="Arial"/>
        </w:rPr>
        <w:t xml:space="preserve">Na smontovaném zařízení a ústředního vytápění bude provedena topná zkouška i ostatní zkoušky dle ČSN 06 0310. Vzhledem k malému rozsahu instalovanému zařízení otopné soustavy bude provedena topná zkouška v rozsahu 24 hod. </w:t>
      </w:r>
    </w:p>
    <w:p w:rsidR="00DF3A0E" w:rsidRPr="00FF194F" w:rsidRDefault="00DF3A0E" w:rsidP="007D10D1">
      <w:pPr>
        <w:pStyle w:val="Nadpis2"/>
        <w:rPr>
          <w:rFonts w:cs="Arial"/>
        </w:rPr>
      </w:pPr>
      <w:bookmarkStart w:id="20" w:name="_Toc352269888"/>
      <w:r w:rsidRPr="00FF194F">
        <w:rPr>
          <w:rFonts w:cs="Arial"/>
        </w:rPr>
        <w:t>Ostatní objekty</w:t>
      </w:r>
      <w:bookmarkEnd w:id="20"/>
    </w:p>
    <w:p w:rsidR="00DF3A0E" w:rsidRPr="00FF194F" w:rsidRDefault="001C7678" w:rsidP="00DF3A0E">
      <w:pPr>
        <w:rPr>
          <w:rFonts w:ascii="Arial" w:hAnsi="Arial" w:cs="Arial"/>
        </w:rPr>
      </w:pPr>
      <w:r w:rsidRPr="00FF194F">
        <w:rPr>
          <w:rFonts w:ascii="Arial" w:hAnsi="Arial" w:cs="Arial"/>
        </w:rPr>
        <w:t xml:space="preserve">V níže uvedených </w:t>
      </w:r>
      <w:r w:rsidR="00163475" w:rsidRPr="00FF194F">
        <w:rPr>
          <w:rFonts w:ascii="Arial" w:hAnsi="Arial" w:cs="Arial"/>
        </w:rPr>
        <w:t xml:space="preserve">osmi </w:t>
      </w:r>
      <w:r w:rsidRPr="00FF194F">
        <w:rPr>
          <w:rFonts w:ascii="Arial" w:hAnsi="Arial" w:cs="Arial"/>
        </w:rPr>
        <w:t xml:space="preserve">objektech </w:t>
      </w:r>
      <w:r w:rsidR="00701D8B" w:rsidRPr="00FF194F">
        <w:rPr>
          <w:rFonts w:ascii="Arial" w:hAnsi="Arial" w:cs="Arial"/>
        </w:rPr>
        <w:t xml:space="preserve">bude v rámci stavby instalován </w:t>
      </w:r>
      <w:r w:rsidR="00625DAF" w:rsidRPr="00FF194F">
        <w:rPr>
          <w:rFonts w:ascii="Arial" w:hAnsi="Arial" w:cs="Arial"/>
        </w:rPr>
        <w:t xml:space="preserve">pouze </w:t>
      </w:r>
      <w:r w:rsidR="00701D8B" w:rsidRPr="00FF194F">
        <w:rPr>
          <w:rFonts w:ascii="Arial" w:hAnsi="Arial" w:cs="Arial"/>
        </w:rPr>
        <w:t>nový měřič tepla</w:t>
      </w:r>
      <w:r w:rsidR="001979CB" w:rsidRPr="00FF194F">
        <w:rPr>
          <w:rFonts w:ascii="Arial" w:hAnsi="Arial" w:cs="Arial"/>
        </w:rPr>
        <w:t>.</w:t>
      </w:r>
    </w:p>
    <w:p w:rsidR="00701D8B" w:rsidRPr="00FF194F" w:rsidRDefault="00701D8B" w:rsidP="00DF3A0E">
      <w:pPr>
        <w:rPr>
          <w:rFonts w:ascii="Arial" w:hAnsi="Arial" w:cs="Arial"/>
        </w:rPr>
      </w:pPr>
    </w:p>
    <w:tbl>
      <w:tblPr>
        <w:tblW w:w="4268" w:type="dxa"/>
        <w:tblInd w:w="55" w:type="dxa"/>
        <w:tblCellMar>
          <w:left w:w="70" w:type="dxa"/>
          <w:right w:w="70" w:type="dxa"/>
        </w:tblCellMar>
        <w:tblLook w:val="04A0"/>
      </w:tblPr>
      <w:tblGrid>
        <w:gridCol w:w="898"/>
        <w:gridCol w:w="818"/>
        <w:gridCol w:w="2552"/>
      </w:tblGrid>
      <w:tr w:rsidR="00701D8B" w:rsidRPr="00FF194F" w:rsidTr="002452D9">
        <w:trPr>
          <w:trHeight w:val="300"/>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VST</w:t>
            </w:r>
          </w:p>
        </w:tc>
        <w:tc>
          <w:tcPr>
            <w:tcW w:w="818" w:type="dxa"/>
            <w:tcBorders>
              <w:top w:val="single" w:sz="4" w:space="0" w:color="auto"/>
              <w:left w:val="nil"/>
              <w:bottom w:val="single" w:sz="4" w:space="0" w:color="auto"/>
              <w:right w:val="single" w:sz="4" w:space="0" w:color="auto"/>
            </w:tcBorders>
            <w:shd w:val="clear" w:color="auto" w:fill="auto"/>
            <w:noWrap/>
            <w:vAlign w:val="bottom"/>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č.p.</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název ulice</w:t>
            </w:r>
          </w:p>
        </w:tc>
      </w:tr>
      <w:tr w:rsidR="00701D8B" w:rsidRPr="00FF194F" w:rsidTr="002452D9">
        <w:trPr>
          <w:trHeight w:val="300"/>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VST17</w:t>
            </w:r>
          </w:p>
        </w:tc>
        <w:tc>
          <w:tcPr>
            <w:tcW w:w="818"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 </w:t>
            </w:r>
          </w:p>
        </w:tc>
        <w:tc>
          <w:tcPr>
            <w:tcW w:w="2552"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left"/>
              <w:rPr>
                <w:rFonts w:ascii="Arial" w:hAnsi="Arial" w:cs="Arial"/>
                <w:sz w:val="22"/>
                <w:szCs w:val="22"/>
              </w:rPr>
            </w:pPr>
            <w:r w:rsidRPr="00FF194F">
              <w:rPr>
                <w:rFonts w:ascii="Arial" w:hAnsi="Arial" w:cs="Arial"/>
                <w:sz w:val="22"/>
                <w:szCs w:val="22"/>
              </w:rPr>
              <w:t>zimní stadion</w:t>
            </w:r>
          </w:p>
        </w:tc>
      </w:tr>
      <w:tr w:rsidR="00701D8B" w:rsidRPr="00FF194F" w:rsidTr="002452D9">
        <w:trPr>
          <w:trHeight w:val="300"/>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VST27</w:t>
            </w:r>
          </w:p>
        </w:tc>
        <w:tc>
          <w:tcPr>
            <w:tcW w:w="818"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368</w:t>
            </w:r>
            <w:r w:rsidR="00163475" w:rsidRPr="00FF194F">
              <w:rPr>
                <w:rFonts w:ascii="Arial" w:hAnsi="Arial" w:cs="Arial"/>
                <w:sz w:val="22"/>
                <w:szCs w:val="22"/>
              </w:rPr>
              <w:t>,7</w:t>
            </w:r>
          </w:p>
        </w:tc>
        <w:tc>
          <w:tcPr>
            <w:tcW w:w="2552"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163475">
            <w:pPr>
              <w:jc w:val="left"/>
              <w:rPr>
                <w:rFonts w:ascii="Arial" w:hAnsi="Arial" w:cs="Arial"/>
                <w:sz w:val="22"/>
                <w:szCs w:val="22"/>
              </w:rPr>
            </w:pPr>
            <w:r w:rsidRPr="00FF194F">
              <w:rPr>
                <w:rFonts w:ascii="Arial" w:hAnsi="Arial" w:cs="Arial"/>
                <w:sz w:val="22"/>
                <w:szCs w:val="22"/>
              </w:rPr>
              <w:t>Obránců míru</w:t>
            </w:r>
            <w:r w:rsidR="00163475" w:rsidRPr="00FF194F">
              <w:rPr>
                <w:rFonts w:ascii="Arial" w:hAnsi="Arial" w:cs="Arial"/>
                <w:sz w:val="22"/>
                <w:szCs w:val="22"/>
              </w:rPr>
              <w:t xml:space="preserve">- kulturní dům + muzeum </w:t>
            </w:r>
          </w:p>
        </w:tc>
      </w:tr>
      <w:tr w:rsidR="00701D8B" w:rsidRPr="00FF194F" w:rsidTr="002452D9">
        <w:trPr>
          <w:trHeight w:val="315"/>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 </w:t>
            </w:r>
            <w:r w:rsidR="00163475" w:rsidRPr="00FF194F">
              <w:rPr>
                <w:rFonts w:ascii="Arial" w:hAnsi="Arial" w:cs="Arial"/>
                <w:sz w:val="22"/>
                <w:szCs w:val="22"/>
              </w:rPr>
              <w:t>MÚ</w:t>
            </w:r>
          </w:p>
        </w:tc>
        <w:tc>
          <w:tcPr>
            <w:tcW w:w="818"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1163</w:t>
            </w:r>
          </w:p>
        </w:tc>
        <w:tc>
          <w:tcPr>
            <w:tcW w:w="2552"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left"/>
              <w:rPr>
                <w:rFonts w:ascii="Arial" w:hAnsi="Arial" w:cs="Arial"/>
                <w:sz w:val="22"/>
                <w:szCs w:val="22"/>
              </w:rPr>
            </w:pPr>
            <w:r w:rsidRPr="00FF194F">
              <w:rPr>
                <w:rFonts w:ascii="Arial" w:hAnsi="Arial" w:cs="Arial"/>
                <w:sz w:val="22"/>
                <w:szCs w:val="22"/>
              </w:rPr>
              <w:t>Štefánikova</w:t>
            </w:r>
            <w:r w:rsidR="00163475" w:rsidRPr="00FF194F">
              <w:rPr>
                <w:rFonts w:ascii="Arial" w:hAnsi="Arial" w:cs="Arial"/>
                <w:sz w:val="22"/>
                <w:szCs w:val="22"/>
              </w:rPr>
              <w:t xml:space="preserve"> – městský úřad</w:t>
            </w:r>
          </w:p>
        </w:tc>
      </w:tr>
      <w:tr w:rsidR="00163475" w:rsidRPr="00FF194F" w:rsidTr="002452D9">
        <w:trPr>
          <w:trHeight w:val="315"/>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r w:rsidRPr="00FF194F">
              <w:rPr>
                <w:rFonts w:ascii="Arial" w:hAnsi="Arial" w:cs="Arial"/>
                <w:sz w:val="22"/>
                <w:szCs w:val="22"/>
              </w:rPr>
              <w:t>VST25</w:t>
            </w:r>
          </w:p>
        </w:tc>
        <w:tc>
          <w:tcPr>
            <w:tcW w:w="818"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p>
        </w:tc>
        <w:tc>
          <w:tcPr>
            <w:tcW w:w="2552"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left"/>
              <w:rPr>
                <w:rFonts w:ascii="Arial" w:hAnsi="Arial" w:cs="Arial"/>
                <w:sz w:val="22"/>
                <w:szCs w:val="22"/>
              </w:rPr>
            </w:pPr>
            <w:r w:rsidRPr="00FF194F">
              <w:rPr>
                <w:rFonts w:ascii="Arial" w:hAnsi="Arial" w:cs="Arial"/>
                <w:sz w:val="22"/>
                <w:szCs w:val="22"/>
              </w:rPr>
              <w:t>Nákladové nádraží ČD</w:t>
            </w:r>
          </w:p>
        </w:tc>
      </w:tr>
      <w:tr w:rsidR="00163475" w:rsidRPr="00FF194F" w:rsidTr="002452D9">
        <w:trPr>
          <w:trHeight w:val="315"/>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r w:rsidRPr="00FF194F">
              <w:rPr>
                <w:rFonts w:ascii="Arial" w:hAnsi="Arial" w:cs="Arial"/>
                <w:sz w:val="22"/>
                <w:szCs w:val="22"/>
              </w:rPr>
              <w:t>TESCO</w:t>
            </w:r>
          </w:p>
        </w:tc>
        <w:tc>
          <w:tcPr>
            <w:tcW w:w="818"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p>
        </w:tc>
        <w:tc>
          <w:tcPr>
            <w:tcW w:w="2552"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left"/>
              <w:rPr>
                <w:rFonts w:ascii="Arial" w:hAnsi="Arial" w:cs="Arial"/>
                <w:sz w:val="22"/>
                <w:szCs w:val="22"/>
              </w:rPr>
            </w:pPr>
            <w:r w:rsidRPr="00FF194F">
              <w:rPr>
                <w:rFonts w:ascii="Arial" w:hAnsi="Arial" w:cs="Arial"/>
                <w:sz w:val="22"/>
                <w:szCs w:val="22"/>
              </w:rPr>
              <w:t>TESCO</w:t>
            </w:r>
          </w:p>
        </w:tc>
      </w:tr>
      <w:tr w:rsidR="00163475" w:rsidRPr="00FF194F" w:rsidTr="002452D9">
        <w:trPr>
          <w:trHeight w:val="315"/>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r w:rsidRPr="00FF194F">
              <w:rPr>
                <w:rFonts w:ascii="Arial" w:hAnsi="Arial" w:cs="Arial"/>
                <w:sz w:val="22"/>
                <w:szCs w:val="22"/>
              </w:rPr>
              <w:t>VS26</w:t>
            </w:r>
          </w:p>
        </w:tc>
        <w:tc>
          <w:tcPr>
            <w:tcW w:w="818"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p>
        </w:tc>
        <w:tc>
          <w:tcPr>
            <w:tcW w:w="2552"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left"/>
              <w:rPr>
                <w:rFonts w:ascii="Arial" w:hAnsi="Arial" w:cs="Arial"/>
                <w:sz w:val="22"/>
                <w:szCs w:val="22"/>
              </w:rPr>
            </w:pPr>
            <w:r w:rsidRPr="00FF194F">
              <w:rPr>
                <w:rFonts w:ascii="Arial" w:hAnsi="Arial" w:cs="Arial"/>
                <w:sz w:val="22"/>
                <w:szCs w:val="22"/>
              </w:rPr>
              <w:t>ČD osobní nádraží</w:t>
            </w:r>
          </w:p>
        </w:tc>
      </w:tr>
      <w:tr w:rsidR="00163475" w:rsidRPr="00FF194F" w:rsidTr="002452D9">
        <w:trPr>
          <w:trHeight w:val="315"/>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r w:rsidRPr="00FF194F">
              <w:rPr>
                <w:rFonts w:ascii="Arial" w:hAnsi="Arial" w:cs="Arial"/>
                <w:sz w:val="22"/>
                <w:szCs w:val="22"/>
              </w:rPr>
              <w:t>VST28</w:t>
            </w:r>
          </w:p>
        </w:tc>
        <w:tc>
          <w:tcPr>
            <w:tcW w:w="818"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center"/>
              <w:rPr>
                <w:rFonts w:ascii="Arial" w:hAnsi="Arial" w:cs="Arial"/>
                <w:sz w:val="22"/>
                <w:szCs w:val="22"/>
              </w:rPr>
            </w:pPr>
          </w:p>
        </w:tc>
        <w:tc>
          <w:tcPr>
            <w:tcW w:w="2552" w:type="dxa"/>
            <w:tcBorders>
              <w:top w:val="nil"/>
              <w:left w:val="nil"/>
              <w:bottom w:val="single" w:sz="4" w:space="0" w:color="auto"/>
              <w:right w:val="single" w:sz="4" w:space="0" w:color="auto"/>
            </w:tcBorders>
            <w:shd w:val="clear" w:color="auto" w:fill="auto"/>
            <w:noWrap/>
            <w:vAlign w:val="center"/>
            <w:hideMark/>
          </w:tcPr>
          <w:p w:rsidR="00163475" w:rsidRPr="00FF194F" w:rsidRDefault="00163475" w:rsidP="00701D8B">
            <w:pPr>
              <w:jc w:val="left"/>
              <w:rPr>
                <w:rFonts w:ascii="Arial" w:hAnsi="Arial" w:cs="Arial"/>
                <w:sz w:val="22"/>
                <w:szCs w:val="22"/>
              </w:rPr>
            </w:pPr>
            <w:r w:rsidRPr="00FF194F">
              <w:rPr>
                <w:rFonts w:ascii="Arial" w:hAnsi="Arial" w:cs="Arial"/>
                <w:sz w:val="22"/>
                <w:szCs w:val="22"/>
              </w:rPr>
              <w:t>Poliklinika Therapon98</w:t>
            </w:r>
          </w:p>
        </w:tc>
      </w:tr>
      <w:tr w:rsidR="00701D8B" w:rsidRPr="00FF194F" w:rsidTr="002452D9">
        <w:trPr>
          <w:trHeight w:val="300"/>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VST30</w:t>
            </w:r>
          </w:p>
        </w:tc>
        <w:tc>
          <w:tcPr>
            <w:tcW w:w="818"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8</w:t>
            </w:r>
          </w:p>
        </w:tc>
        <w:tc>
          <w:tcPr>
            <w:tcW w:w="2552"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left"/>
              <w:rPr>
                <w:rFonts w:ascii="Arial" w:hAnsi="Arial" w:cs="Arial"/>
                <w:sz w:val="22"/>
                <w:szCs w:val="22"/>
              </w:rPr>
            </w:pPr>
            <w:r w:rsidRPr="00FF194F">
              <w:rPr>
                <w:rFonts w:ascii="Arial" w:hAnsi="Arial" w:cs="Arial"/>
                <w:sz w:val="22"/>
                <w:szCs w:val="22"/>
              </w:rPr>
              <w:t>klub házené</w:t>
            </w:r>
          </w:p>
        </w:tc>
      </w:tr>
      <w:tr w:rsidR="00701D8B" w:rsidRPr="00FF194F" w:rsidTr="002452D9">
        <w:trPr>
          <w:trHeight w:val="300"/>
        </w:trPr>
        <w:tc>
          <w:tcPr>
            <w:tcW w:w="898" w:type="dxa"/>
            <w:tcBorders>
              <w:top w:val="nil"/>
              <w:left w:val="single" w:sz="4" w:space="0" w:color="auto"/>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VST31</w:t>
            </w:r>
          </w:p>
        </w:tc>
        <w:tc>
          <w:tcPr>
            <w:tcW w:w="818"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center"/>
              <w:rPr>
                <w:rFonts w:ascii="Arial" w:hAnsi="Arial" w:cs="Arial"/>
                <w:sz w:val="22"/>
                <w:szCs w:val="22"/>
              </w:rPr>
            </w:pPr>
            <w:r w:rsidRPr="00FF194F">
              <w:rPr>
                <w:rFonts w:ascii="Arial" w:hAnsi="Arial" w:cs="Arial"/>
                <w:sz w:val="22"/>
                <w:szCs w:val="22"/>
              </w:rPr>
              <w:t> </w:t>
            </w:r>
          </w:p>
        </w:tc>
        <w:tc>
          <w:tcPr>
            <w:tcW w:w="2552" w:type="dxa"/>
            <w:tcBorders>
              <w:top w:val="nil"/>
              <w:left w:val="nil"/>
              <w:bottom w:val="single" w:sz="4" w:space="0" w:color="auto"/>
              <w:right w:val="single" w:sz="4" w:space="0" w:color="auto"/>
            </w:tcBorders>
            <w:shd w:val="clear" w:color="auto" w:fill="auto"/>
            <w:noWrap/>
            <w:vAlign w:val="center"/>
            <w:hideMark/>
          </w:tcPr>
          <w:p w:rsidR="00701D8B" w:rsidRPr="00FF194F" w:rsidRDefault="00701D8B" w:rsidP="00701D8B">
            <w:pPr>
              <w:jc w:val="left"/>
              <w:rPr>
                <w:rFonts w:ascii="Arial" w:hAnsi="Arial" w:cs="Arial"/>
                <w:sz w:val="22"/>
                <w:szCs w:val="22"/>
              </w:rPr>
            </w:pPr>
            <w:r w:rsidRPr="00FF194F">
              <w:rPr>
                <w:rFonts w:ascii="Arial" w:hAnsi="Arial" w:cs="Arial"/>
                <w:sz w:val="22"/>
                <w:szCs w:val="22"/>
              </w:rPr>
              <w:t>tenisový klub</w:t>
            </w:r>
          </w:p>
        </w:tc>
      </w:tr>
    </w:tbl>
    <w:p w:rsidR="006F7BE7" w:rsidRPr="00FF194F" w:rsidRDefault="000472A5" w:rsidP="007D10D1">
      <w:pPr>
        <w:pStyle w:val="Nadpis2"/>
        <w:rPr>
          <w:rFonts w:cs="Arial"/>
        </w:rPr>
      </w:pPr>
      <w:bookmarkStart w:id="21" w:name="_Toc352269889"/>
      <w:r w:rsidRPr="00FF194F">
        <w:rPr>
          <w:rFonts w:cs="Arial"/>
        </w:rPr>
        <w:t>Potrubí</w:t>
      </w:r>
      <w:bookmarkEnd w:id="21"/>
    </w:p>
    <w:p w:rsidR="006F7BE7" w:rsidRPr="00FF194F" w:rsidRDefault="006F7BE7" w:rsidP="00695192">
      <w:pPr>
        <w:pStyle w:val="Nadpis3"/>
        <w:rPr>
          <w:rFonts w:ascii="Arial" w:hAnsi="Arial" w:cs="Arial"/>
        </w:rPr>
      </w:pPr>
      <w:bookmarkStart w:id="22" w:name="_Toc352269890"/>
      <w:r w:rsidRPr="00FF194F">
        <w:rPr>
          <w:rFonts w:ascii="Arial" w:hAnsi="Arial" w:cs="Arial"/>
        </w:rPr>
        <w:t>Rozměry potrubí</w:t>
      </w:r>
      <w:bookmarkEnd w:id="22"/>
    </w:p>
    <w:p w:rsidR="00336CC0" w:rsidRPr="00FF194F" w:rsidRDefault="00336CC0" w:rsidP="00336CC0">
      <w:pPr>
        <w:rPr>
          <w:rFonts w:ascii="Arial" w:hAnsi="Arial" w:cs="Arial"/>
        </w:rPr>
      </w:pPr>
      <w:r w:rsidRPr="00FF194F">
        <w:rPr>
          <w:rFonts w:ascii="Arial" w:hAnsi="Arial" w:cs="Arial"/>
        </w:rPr>
        <w:t xml:space="preserve">Potrubí primár </w:t>
      </w:r>
      <w:r w:rsidR="002452D9" w:rsidRPr="00FF194F">
        <w:rPr>
          <w:rFonts w:ascii="Arial" w:hAnsi="Arial" w:cs="Arial"/>
        </w:rPr>
        <w:t>TTV</w:t>
      </w:r>
      <w:r w:rsidRPr="00FF194F">
        <w:rPr>
          <w:rFonts w:ascii="Arial" w:hAnsi="Arial" w:cs="Arial"/>
        </w:rPr>
        <w:t xml:space="preserve"> a </w:t>
      </w:r>
      <w:r w:rsidR="002452D9" w:rsidRPr="00FF194F">
        <w:rPr>
          <w:rFonts w:ascii="Arial" w:hAnsi="Arial" w:cs="Arial"/>
        </w:rPr>
        <w:t xml:space="preserve">sekundár </w:t>
      </w:r>
      <w:r w:rsidRPr="00FF194F">
        <w:rPr>
          <w:rFonts w:ascii="Arial" w:hAnsi="Arial" w:cs="Arial"/>
        </w:rPr>
        <w:t>TTV (včetně propojení expanzní nádoby) v objektech bude provedeno z ocelových trubek následujících rozměrů:</w:t>
      </w:r>
    </w:p>
    <w:p w:rsidR="006F7BE7" w:rsidRPr="00FF194F" w:rsidRDefault="006F7BE7" w:rsidP="006F7BE7">
      <w:pPr>
        <w:rPr>
          <w:rFonts w:ascii="Arial" w:hAnsi="Arial" w:cs="Arial"/>
        </w:rPr>
      </w:pPr>
      <w:r w:rsidRPr="00FF194F">
        <w:rPr>
          <w:rFonts w:ascii="Arial" w:hAnsi="Arial" w:cs="Arial"/>
        </w:rPr>
        <w:t>Potrubí závitové bezešvé</w:t>
      </w:r>
    </w:p>
    <w:p w:rsidR="006F7BE7" w:rsidRPr="00FF194F" w:rsidRDefault="006F7BE7" w:rsidP="006F7BE7">
      <w:pPr>
        <w:rPr>
          <w:rFonts w:ascii="Arial" w:hAnsi="Arial" w:cs="Arial"/>
        </w:rPr>
      </w:pPr>
      <w:r w:rsidRPr="00FF194F">
        <w:rPr>
          <w:rFonts w:ascii="Arial" w:hAnsi="Arial" w:cs="Arial"/>
        </w:rPr>
        <w:t>DN15</w:t>
      </w:r>
      <w:r w:rsidR="005B6074" w:rsidRPr="00FF194F">
        <w:rPr>
          <w:rFonts w:ascii="Arial" w:hAnsi="Arial" w:cs="Arial"/>
        </w:rPr>
        <w:t xml:space="preserve"> </w:t>
      </w:r>
      <w:r w:rsidR="005E5C12" w:rsidRPr="00FF194F">
        <w:rPr>
          <w:rFonts w:ascii="Arial" w:hAnsi="Arial" w:cs="Arial"/>
        </w:rPr>
        <w:t>–</w:t>
      </w:r>
      <w:r w:rsidR="005B6074" w:rsidRPr="00FF194F">
        <w:rPr>
          <w:rFonts w:ascii="Arial" w:hAnsi="Arial" w:cs="Arial"/>
        </w:rPr>
        <w:t xml:space="preserve"> </w:t>
      </w:r>
      <w:r w:rsidR="00621630" w:rsidRPr="00FF194F">
        <w:rPr>
          <w:rFonts w:ascii="Arial" w:hAnsi="Arial" w:cs="Arial"/>
        </w:rPr>
        <w:t>Ø</w:t>
      </w:r>
      <w:r w:rsidR="005E5C12" w:rsidRPr="00FF194F">
        <w:rPr>
          <w:rFonts w:ascii="Arial" w:hAnsi="Arial" w:cs="Arial"/>
        </w:rPr>
        <w:t>21,8/2,65</w:t>
      </w:r>
    </w:p>
    <w:p w:rsidR="006F7BE7" w:rsidRPr="00FF194F" w:rsidRDefault="006F7BE7" w:rsidP="006F7BE7">
      <w:pPr>
        <w:rPr>
          <w:rFonts w:ascii="Arial" w:hAnsi="Arial" w:cs="Arial"/>
        </w:rPr>
      </w:pPr>
      <w:r w:rsidRPr="00FF194F">
        <w:rPr>
          <w:rFonts w:ascii="Arial" w:hAnsi="Arial" w:cs="Arial"/>
        </w:rPr>
        <w:t>DN20</w:t>
      </w:r>
      <w:r w:rsidR="005B6074" w:rsidRPr="00FF194F">
        <w:rPr>
          <w:rFonts w:ascii="Arial" w:hAnsi="Arial" w:cs="Arial"/>
        </w:rPr>
        <w:t xml:space="preserve"> </w:t>
      </w:r>
      <w:r w:rsidR="005E5C12" w:rsidRPr="00FF194F">
        <w:rPr>
          <w:rFonts w:ascii="Arial" w:hAnsi="Arial" w:cs="Arial"/>
        </w:rPr>
        <w:t>–</w:t>
      </w:r>
      <w:r w:rsidR="005B6074" w:rsidRPr="00FF194F">
        <w:rPr>
          <w:rFonts w:ascii="Arial" w:hAnsi="Arial" w:cs="Arial"/>
        </w:rPr>
        <w:t xml:space="preserve"> </w:t>
      </w:r>
      <w:r w:rsidR="00621630" w:rsidRPr="00FF194F">
        <w:rPr>
          <w:rFonts w:ascii="Arial" w:hAnsi="Arial" w:cs="Arial"/>
        </w:rPr>
        <w:t>Ø</w:t>
      </w:r>
      <w:r w:rsidR="005E5C12" w:rsidRPr="00FF194F">
        <w:rPr>
          <w:rFonts w:ascii="Arial" w:hAnsi="Arial" w:cs="Arial"/>
        </w:rPr>
        <w:t>27,3/2,65</w:t>
      </w:r>
    </w:p>
    <w:p w:rsidR="006F7BE7" w:rsidRPr="00FF194F" w:rsidRDefault="006F7BE7" w:rsidP="006F7BE7">
      <w:pPr>
        <w:rPr>
          <w:rFonts w:ascii="Arial" w:hAnsi="Arial" w:cs="Arial"/>
        </w:rPr>
      </w:pPr>
      <w:r w:rsidRPr="00FF194F">
        <w:rPr>
          <w:rFonts w:ascii="Arial" w:hAnsi="Arial" w:cs="Arial"/>
        </w:rPr>
        <w:t>DN25</w:t>
      </w:r>
      <w:r w:rsidR="005B6074" w:rsidRPr="00FF194F">
        <w:rPr>
          <w:rFonts w:ascii="Arial" w:hAnsi="Arial" w:cs="Arial"/>
        </w:rPr>
        <w:t xml:space="preserve"> </w:t>
      </w:r>
      <w:r w:rsidR="005E5C12" w:rsidRPr="00FF194F">
        <w:rPr>
          <w:rFonts w:ascii="Arial" w:hAnsi="Arial" w:cs="Arial"/>
        </w:rPr>
        <w:t>–</w:t>
      </w:r>
      <w:r w:rsidR="005B6074" w:rsidRPr="00FF194F">
        <w:rPr>
          <w:rFonts w:ascii="Arial" w:hAnsi="Arial" w:cs="Arial"/>
        </w:rPr>
        <w:t xml:space="preserve"> </w:t>
      </w:r>
      <w:r w:rsidR="00621630" w:rsidRPr="00FF194F">
        <w:rPr>
          <w:rFonts w:ascii="Arial" w:hAnsi="Arial" w:cs="Arial"/>
        </w:rPr>
        <w:t>Ø</w:t>
      </w:r>
      <w:r w:rsidR="005E5C12" w:rsidRPr="00FF194F">
        <w:rPr>
          <w:rFonts w:ascii="Arial" w:hAnsi="Arial" w:cs="Arial"/>
        </w:rPr>
        <w:t>34,2/3,25</w:t>
      </w:r>
    </w:p>
    <w:p w:rsidR="006F7BE7" w:rsidRPr="00FF194F" w:rsidRDefault="006F7BE7" w:rsidP="006F7BE7">
      <w:pPr>
        <w:rPr>
          <w:rFonts w:ascii="Arial" w:hAnsi="Arial" w:cs="Arial"/>
        </w:rPr>
      </w:pPr>
      <w:r w:rsidRPr="00FF194F">
        <w:rPr>
          <w:rFonts w:ascii="Arial" w:hAnsi="Arial" w:cs="Arial"/>
        </w:rPr>
        <w:t>DN32</w:t>
      </w:r>
      <w:r w:rsidR="005B6074" w:rsidRPr="00FF194F">
        <w:rPr>
          <w:rFonts w:ascii="Arial" w:hAnsi="Arial" w:cs="Arial"/>
        </w:rPr>
        <w:t xml:space="preserve"> </w:t>
      </w:r>
      <w:r w:rsidR="005E5C12" w:rsidRPr="00FF194F">
        <w:rPr>
          <w:rFonts w:ascii="Arial" w:hAnsi="Arial" w:cs="Arial"/>
        </w:rPr>
        <w:t>–</w:t>
      </w:r>
      <w:r w:rsidR="005B6074" w:rsidRPr="00FF194F">
        <w:rPr>
          <w:rFonts w:ascii="Arial" w:hAnsi="Arial" w:cs="Arial"/>
        </w:rPr>
        <w:t xml:space="preserve"> </w:t>
      </w:r>
      <w:r w:rsidR="00621630" w:rsidRPr="00FF194F">
        <w:rPr>
          <w:rFonts w:ascii="Arial" w:hAnsi="Arial" w:cs="Arial"/>
        </w:rPr>
        <w:t>Ø</w:t>
      </w:r>
      <w:r w:rsidR="005E5C12" w:rsidRPr="00FF194F">
        <w:rPr>
          <w:rFonts w:ascii="Arial" w:hAnsi="Arial" w:cs="Arial"/>
        </w:rPr>
        <w:t>42,9/3,25</w:t>
      </w:r>
    </w:p>
    <w:p w:rsidR="006F7BE7" w:rsidRPr="00FF194F" w:rsidRDefault="006F7BE7" w:rsidP="006F7BE7">
      <w:pPr>
        <w:rPr>
          <w:rFonts w:ascii="Arial" w:hAnsi="Arial" w:cs="Arial"/>
        </w:rPr>
      </w:pPr>
      <w:r w:rsidRPr="00FF194F">
        <w:rPr>
          <w:rFonts w:ascii="Arial" w:hAnsi="Arial" w:cs="Arial"/>
        </w:rPr>
        <w:t>DN40</w:t>
      </w:r>
      <w:r w:rsidR="005B6074" w:rsidRPr="00FF194F">
        <w:rPr>
          <w:rFonts w:ascii="Arial" w:hAnsi="Arial" w:cs="Arial"/>
        </w:rPr>
        <w:t xml:space="preserve"> </w:t>
      </w:r>
      <w:r w:rsidR="005E5C12" w:rsidRPr="00FF194F">
        <w:rPr>
          <w:rFonts w:ascii="Arial" w:hAnsi="Arial" w:cs="Arial"/>
        </w:rPr>
        <w:t>–</w:t>
      </w:r>
      <w:r w:rsidR="005B6074" w:rsidRPr="00FF194F">
        <w:rPr>
          <w:rFonts w:ascii="Arial" w:hAnsi="Arial" w:cs="Arial"/>
        </w:rPr>
        <w:t xml:space="preserve"> </w:t>
      </w:r>
      <w:r w:rsidR="00621630" w:rsidRPr="00FF194F">
        <w:rPr>
          <w:rFonts w:ascii="Arial" w:hAnsi="Arial" w:cs="Arial"/>
        </w:rPr>
        <w:t>Ø</w:t>
      </w:r>
      <w:r w:rsidR="005E5C12" w:rsidRPr="00FF194F">
        <w:rPr>
          <w:rFonts w:ascii="Arial" w:hAnsi="Arial" w:cs="Arial"/>
        </w:rPr>
        <w:t>48,8/3,25</w:t>
      </w:r>
    </w:p>
    <w:p w:rsidR="006F7BE7" w:rsidRPr="00FF194F" w:rsidRDefault="006F7BE7" w:rsidP="006F7BE7">
      <w:pPr>
        <w:rPr>
          <w:rFonts w:ascii="Arial" w:hAnsi="Arial" w:cs="Arial"/>
        </w:rPr>
      </w:pPr>
      <w:r w:rsidRPr="00FF194F">
        <w:rPr>
          <w:rFonts w:ascii="Arial" w:hAnsi="Arial" w:cs="Arial"/>
        </w:rPr>
        <w:t>DN50</w:t>
      </w:r>
      <w:r w:rsidR="005B6074" w:rsidRPr="00FF194F">
        <w:rPr>
          <w:rFonts w:ascii="Arial" w:hAnsi="Arial" w:cs="Arial"/>
        </w:rPr>
        <w:t xml:space="preserve"> </w:t>
      </w:r>
      <w:r w:rsidR="005E5C12" w:rsidRPr="00FF194F">
        <w:rPr>
          <w:rFonts w:ascii="Arial" w:hAnsi="Arial" w:cs="Arial"/>
        </w:rPr>
        <w:t>–</w:t>
      </w:r>
      <w:r w:rsidR="005B6074" w:rsidRPr="00FF194F">
        <w:rPr>
          <w:rFonts w:ascii="Arial" w:hAnsi="Arial" w:cs="Arial"/>
        </w:rPr>
        <w:t xml:space="preserve"> </w:t>
      </w:r>
      <w:r w:rsidR="00621630" w:rsidRPr="00FF194F">
        <w:rPr>
          <w:rFonts w:ascii="Arial" w:hAnsi="Arial" w:cs="Arial"/>
        </w:rPr>
        <w:t>Ø</w:t>
      </w:r>
      <w:r w:rsidR="005E5C12" w:rsidRPr="00FF194F">
        <w:rPr>
          <w:rFonts w:ascii="Arial" w:hAnsi="Arial" w:cs="Arial"/>
        </w:rPr>
        <w:t>60,3/3,65</w:t>
      </w:r>
    </w:p>
    <w:p w:rsidR="006F7BE7" w:rsidRPr="00FF194F" w:rsidRDefault="006F7BE7" w:rsidP="006F7BE7">
      <w:pPr>
        <w:rPr>
          <w:rFonts w:ascii="Arial" w:hAnsi="Arial" w:cs="Arial"/>
        </w:rPr>
      </w:pPr>
      <w:r w:rsidRPr="00FF194F">
        <w:rPr>
          <w:rFonts w:ascii="Arial" w:hAnsi="Arial" w:cs="Arial"/>
        </w:rPr>
        <w:t>Potrubí hladké bezešvé</w:t>
      </w:r>
    </w:p>
    <w:p w:rsidR="006F7BE7" w:rsidRPr="00FF194F" w:rsidRDefault="006F7BE7" w:rsidP="006F7BE7">
      <w:pPr>
        <w:rPr>
          <w:rFonts w:ascii="Arial" w:hAnsi="Arial" w:cs="Arial"/>
        </w:rPr>
      </w:pPr>
      <w:r w:rsidRPr="00FF194F">
        <w:rPr>
          <w:rFonts w:ascii="Arial" w:hAnsi="Arial" w:cs="Arial"/>
        </w:rPr>
        <w:t>DN65 – Ø76,1/3,2</w:t>
      </w:r>
    </w:p>
    <w:p w:rsidR="006F7BE7" w:rsidRPr="00FF194F" w:rsidRDefault="006F7BE7" w:rsidP="006F7BE7">
      <w:pPr>
        <w:rPr>
          <w:rFonts w:ascii="Arial" w:hAnsi="Arial" w:cs="Arial"/>
        </w:rPr>
      </w:pPr>
      <w:r w:rsidRPr="00FF194F">
        <w:rPr>
          <w:rFonts w:ascii="Arial" w:hAnsi="Arial" w:cs="Arial"/>
        </w:rPr>
        <w:t>DN80 – Ø88,9/4,0</w:t>
      </w:r>
    </w:p>
    <w:p w:rsidR="006F7BE7" w:rsidRPr="00FF194F" w:rsidRDefault="006F7BE7" w:rsidP="006F7BE7">
      <w:pPr>
        <w:rPr>
          <w:rFonts w:ascii="Arial" w:hAnsi="Arial" w:cs="Arial"/>
        </w:rPr>
      </w:pPr>
      <w:r w:rsidRPr="00FF194F">
        <w:rPr>
          <w:rFonts w:ascii="Arial" w:hAnsi="Arial" w:cs="Arial"/>
        </w:rPr>
        <w:t>DN100 – Ø114,</w:t>
      </w:r>
      <w:r w:rsidR="005B6074" w:rsidRPr="00FF194F">
        <w:rPr>
          <w:rFonts w:ascii="Arial" w:hAnsi="Arial" w:cs="Arial"/>
        </w:rPr>
        <w:t>3</w:t>
      </w:r>
      <w:r w:rsidRPr="00FF194F">
        <w:rPr>
          <w:rFonts w:ascii="Arial" w:hAnsi="Arial" w:cs="Arial"/>
        </w:rPr>
        <w:t>/</w:t>
      </w:r>
      <w:r w:rsidR="005B6074" w:rsidRPr="00FF194F">
        <w:rPr>
          <w:rFonts w:ascii="Arial" w:hAnsi="Arial" w:cs="Arial"/>
        </w:rPr>
        <w:t>4,5</w:t>
      </w:r>
    </w:p>
    <w:p w:rsidR="006F7BE7" w:rsidRPr="00FF194F" w:rsidRDefault="006F7BE7" w:rsidP="006F7BE7">
      <w:pPr>
        <w:rPr>
          <w:rFonts w:ascii="Arial" w:hAnsi="Arial" w:cs="Arial"/>
        </w:rPr>
      </w:pPr>
      <w:r w:rsidRPr="00FF194F">
        <w:rPr>
          <w:rFonts w:ascii="Arial" w:hAnsi="Arial" w:cs="Arial"/>
        </w:rPr>
        <w:t xml:space="preserve">DN125 </w:t>
      </w:r>
      <w:r w:rsidR="005B6074" w:rsidRPr="00FF194F">
        <w:rPr>
          <w:rFonts w:ascii="Arial" w:hAnsi="Arial" w:cs="Arial"/>
        </w:rPr>
        <w:t>–</w:t>
      </w:r>
      <w:r w:rsidRPr="00FF194F">
        <w:rPr>
          <w:rFonts w:ascii="Arial" w:hAnsi="Arial" w:cs="Arial"/>
        </w:rPr>
        <w:t xml:space="preserve"> Ø</w:t>
      </w:r>
      <w:r w:rsidR="005B6074" w:rsidRPr="00FF194F">
        <w:rPr>
          <w:rFonts w:ascii="Arial" w:hAnsi="Arial" w:cs="Arial"/>
        </w:rPr>
        <w:t>139,</w:t>
      </w:r>
      <w:r w:rsidR="00336CC0" w:rsidRPr="00FF194F">
        <w:rPr>
          <w:rFonts w:ascii="Arial" w:hAnsi="Arial" w:cs="Arial"/>
        </w:rPr>
        <w:t>7</w:t>
      </w:r>
      <w:r w:rsidR="005B6074" w:rsidRPr="00FF194F">
        <w:rPr>
          <w:rFonts w:ascii="Arial" w:hAnsi="Arial" w:cs="Arial"/>
        </w:rPr>
        <w:t>/5</w:t>
      </w:r>
      <w:r w:rsidRPr="00FF194F">
        <w:rPr>
          <w:rFonts w:ascii="Arial" w:hAnsi="Arial" w:cs="Arial"/>
        </w:rPr>
        <w:t>,</w:t>
      </w:r>
      <w:r w:rsidR="005B6074" w:rsidRPr="00FF194F">
        <w:rPr>
          <w:rFonts w:ascii="Arial" w:hAnsi="Arial" w:cs="Arial"/>
        </w:rPr>
        <w:t>0</w:t>
      </w:r>
    </w:p>
    <w:p w:rsidR="00336CC0" w:rsidRPr="00FF194F" w:rsidRDefault="00D219B6" w:rsidP="006F7BE7">
      <w:pPr>
        <w:rPr>
          <w:rFonts w:ascii="Arial" w:hAnsi="Arial" w:cs="Arial"/>
        </w:rPr>
      </w:pPr>
      <w:r w:rsidRPr="00FF194F">
        <w:rPr>
          <w:rFonts w:ascii="Arial" w:hAnsi="Arial" w:cs="Arial"/>
        </w:rPr>
        <w:t>Potrubí</w:t>
      </w:r>
      <w:r w:rsidR="00657CA7" w:rsidRPr="00FF194F">
        <w:rPr>
          <w:rFonts w:ascii="Arial" w:hAnsi="Arial" w:cs="Arial"/>
        </w:rPr>
        <w:t xml:space="preserve"> </w:t>
      </w:r>
      <w:r w:rsidRPr="00FF194F">
        <w:rPr>
          <w:rFonts w:ascii="Arial" w:hAnsi="Arial" w:cs="Arial"/>
        </w:rPr>
        <w:t xml:space="preserve">TV, cirkulace a studené vody bude provedeno z plastových trubek z polypropylenu typu 3 – PPR </w:t>
      </w:r>
      <w:r w:rsidR="004167D1" w:rsidRPr="00FF194F">
        <w:rPr>
          <w:rFonts w:ascii="Arial" w:hAnsi="Arial" w:cs="Arial"/>
        </w:rPr>
        <w:t xml:space="preserve">PN16 </w:t>
      </w:r>
      <w:r w:rsidRPr="00FF194F">
        <w:rPr>
          <w:rFonts w:ascii="Arial" w:hAnsi="Arial" w:cs="Arial"/>
        </w:rPr>
        <w:t>následujících rozměrů:</w:t>
      </w:r>
    </w:p>
    <w:p w:rsidR="00D219B6" w:rsidRPr="00FF194F" w:rsidRDefault="00D219B6" w:rsidP="006F7BE7">
      <w:pPr>
        <w:rPr>
          <w:rFonts w:ascii="Arial" w:hAnsi="Arial" w:cs="Arial"/>
        </w:rPr>
      </w:pPr>
      <w:r w:rsidRPr="00FF194F">
        <w:rPr>
          <w:rFonts w:ascii="Arial" w:hAnsi="Arial" w:cs="Arial"/>
        </w:rPr>
        <w:t>De25 - Ø25×2,8</w:t>
      </w:r>
    </w:p>
    <w:p w:rsidR="004167D1" w:rsidRPr="00FF194F" w:rsidRDefault="004167D1" w:rsidP="006F7BE7">
      <w:pPr>
        <w:rPr>
          <w:rFonts w:ascii="Arial" w:hAnsi="Arial" w:cs="Arial"/>
        </w:rPr>
      </w:pPr>
      <w:r w:rsidRPr="00FF194F">
        <w:rPr>
          <w:rFonts w:ascii="Arial" w:hAnsi="Arial" w:cs="Arial"/>
        </w:rPr>
        <w:t>De32 - Ø32×4,4</w:t>
      </w:r>
    </w:p>
    <w:p w:rsidR="004167D1" w:rsidRPr="00FF194F" w:rsidRDefault="004167D1" w:rsidP="006F7BE7">
      <w:pPr>
        <w:rPr>
          <w:rFonts w:ascii="Arial" w:hAnsi="Arial" w:cs="Arial"/>
        </w:rPr>
      </w:pPr>
      <w:r w:rsidRPr="00FF194F">
        <w:rPr>
          <w:rFonts w:ascii="Arial" w:hAnsi="Arial" w:cs="Arial"/>
        </w:rPr>
        <w:t>De40 - Ø40×5,5</w:t>
      </w:r>
    </w:p>
    <w:p w:rsidR="004167D1" w:rsidRPr="00FF194F" w:rsidRDefault="004167D1" w:rsidP="006F7BE7">
      <w:pPr>
        <w:rPr>
          <w:rFonts w:ascii="Arial" w:hAnsi="Arial" w:cs="Arial"/>
        </w:rPr>
      </w:pPr>
      <w:r w:rsidRPr="00FF194F">
        <w:rPr>
          <w:rFonts w:ascii="Arial" w:hAnsi="Arial" w:cs="Arial"/>
        </w:rPr>
        <w:t>De50 - Ø50×6,9</w:t>
      </w:r>
    </w:p>
    <w:p w:rsidR="004167D1" w:rsidRPr="00FF194F" w:rsidRDefault="004167D1" w:rsidP="006F7BE7">
      <w:pPr>
        <w:rPr>
          <w:rFonts w:ascii="Arial" w:hAnsi="Arial" w:cs="Arial"/>
        </w:rPr>
      </w:pPr>
      <w:r w:rsidRPr="00FF194F">
        <w:rPr>
          <w:rFonts w:ascii="Arial" w:hAnsi="Arial" w:cs="Arial"/>
        </w:rPr>
        <w:t>De63 - Ø63×8,6</w:t>
      </w:r>
    </w:p>
    <w:p w:rsidR="00FE2D68" w:rsidRPr="00FF194F" w:rsidRDefault="00FE2D68" w:rsidP="00695192">
      <w:pPr>
        <w:pStyle w:val="Nadpis3"/>
        <w:rPr>
          <w:rFonts w:ascii="Arial" w:hAnsi="Arial" w:cs="Arial"/>
        </w:rPr>
      </w:pPr>
      <w:bookmarkStart w:id="23" w:name="_Toc352269891"/>
      <w:r w:rsidRPr="00FF194F">
        <w:rPr>
          <w:rFonts w:ascii="Arial" w:hAnsi="Arial" w:cs="Arial"/>
        </w:rPr>
        <w:t>Uložení potrubí</w:t>
      </w:r>
      <w:bookmarkEnd w:id="23"/>
    </w:p>
    <w:p w:rsidR="003333F0" w:rsidRPr="00FF194F" w:rsidRDefault="003333F0" w:rsidP="00FE2D68">
      <w:pPr>
        <w:rPr>
          <w:rFonts w:ascii="Arial" w:hAnsi="Arial" w:cs="Arial"/>
        </w:rPr>
      </w:pPr>
      <w:r w:rsidRPr="00FF194F">
        <w:rPr>
          <w:rFonts w:ascii="Arial" w:hAnsi="Arial" w:cs="Arial"/>
        </w:rPr>
        <w:t>Potrubí bude vyspádováno, na nejvyšších místech odvzdušněno a na nejnižších místech opatřeno vypouštěním. Vzdálenosti uložení potrubí bude provedeno dle následující tabulky.</w:t>
      </w:r>
    </w:p>
    <w:p w:rsidR="00F27EF0" w:rsidRPr="00FF194F" w:rsidRDefault="00F27EF0" w:rsidP="00FE2D68">
      <w:pPr>
        <w:rPr>
          <w:rFonts w:ascii="Arial" w:hAnsi="Arial" w:cs="Arial"/>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1677"/>
        <w:gridCol w:w="1980"/>
      </w:tblGrid>
      <w:tr w:rsidR="00F943AE" w:rsidRPr="00FF194F" w:rsidTr="00CB4E9E">
        <w:trPr>
          <w:cantSplit/>
          <w:trHeight w:hRule="exact" w:val="404"/>
        </w:trPr>
        <w:tc>
          <w:tcPr>
            <w:tcW w:w="3657" w:type="dxa"/>
            <w:gridSpan w:val="2"/>
            <w:tcBorders>
              <w:top w:val="single" w:sz="12" w:space="0" w:color="auto"/>
              <w:bottom w:val="single" w:sz="12" w:space="0" w:color="auto"/>
            </w:tcBorders>
            <w:vAlign w:val="center"/>
          </w:tcPr>
          <w:p w:rsidR="00F943AE" w:rsidRPr="00FF194F" w:rsidRDefault="00F943AE" w:rsidP="00CB4E9E">
            <w:pPr>
              <w:jc w:val="center"/>
              <w:rPr>
                <w:rFonts w:ascii="Arial" w:hAnsi="Arial" w:cs="Arial"/>
                <w:b/>
              </w:rPr>
            </w:pPr>
            <w:r w:rsidRPr="00FF194F">
              <w:rPr>
                <w:rFonts w:ascii="Arial" w:hAnsi="Arial" w:cs="Arial"/>
                <w:b/>
              </w:rPr>
              <w:t>ocelové potrubí</w:t>
            </w:r>
          </w:p>
        </w:tc>
      </w:tr>
      <w:tr w:rsidR="00F943AE" w:rsidRPr="00FF194F" w:rsidTr="00CB4E9E">
        <w:trPr>
          <w:cantSplit/>
          <w:trHeight w:hRule="exact" w:val="851"/>
        </w:trPr>
        <w:tc>
          <w:tcPr>
            <w:tcW w:w="1677" w:type="dxa"/>
            <w:tcBorders>
              <w:top w:val="single" w:sz="12" w:space="0" w:color="auto"/>
              <w:bottom w:val="single" w:sz="12" w:space="0" w:color="auto"/>
            </w:tcBorders>
            <w:vAlign w:val="center"/>
          </w:tcPr>
          <w:p w:rsidR="00F943AE" w:rsidRPr="00FF194F" w:rsidRDefault="00F943AE" w:rsidP="00CB4E9E">
            <w:pPr>
              <w:jc w:val="center"/>
              <w:rPr>
                <w:rFonts w:ascii="Arial" w:hAnsi="Arial" w:cs="Arial"/>
              </w:rPr>
            </w:pPr>
            <w:r w:rsidRPr="00FF194F">
              <w:rPr>
                <w:rFonts w:ascii="Arial" w:hAnsi="Arial" w:cs="Arial"/>
              </w:rPr>
              <w:t>DN potrubí</w:t>
            </w:r>
          </w:p>
        </w:tc>
        <w:tc>
          <w:tcPr>
            <w:tcW w:w="1980" w:type="dxa"/>
            <w:tcBorders>
              <w:top w:val="single" w:sz="12" w:space="0" w:color="auto"/>
              <w:bottom w:val="single" w:sz="12" w:space="0" w:color="auto"/>
            </w:tcBorders>
            <w:vAlign w:val="center"/>
          </w:tcPr>
          <w:p w:rsidR="00F943AE" w:rsidRPr="00FF194F" w:rsidRDefault="00F943AE" w:rsidP="00CB4E9E">
            <w:pPr>
              <w:jc w:val="center"/>
              <w:rPr>
                <w:rFonts w:ascii="Arial" w:hAnsi="Arial" w:cs="Arial"/>
              </w:rPr>
            </w:pPr>
            <w:r w:rsidRPr="00FF194F">
              <w:rPr>
                <w:rFonts w:ascii="Arial" w:hAnsi="Arial" w:cs="Arial"/>
              </w:rPr>
              <w:t>vzdálenost uložení</w:t>
            </w:r>
          </w:p>
          <w:p w:rsidR="00F943AE" w:rsidRPr="00FF194F" w:rsidRDefault="00F943AE" w:rsidP="00CB4E9E">
            <w:pPr>
              <w:jc w:val="center"/>
              <w:rPr>
                <w:rFonts w:ascii="Arial" w:hAnsi="Arial" w:cs="Arial"/>
              </w:rPr>
            </w:pPr>
            <w:r w:rsidRPr="00FF194F">
              <w:rPr>
                <w:rFonts w:ascii="Arial" w:hAnsi="Arial" w:cs="Arial"/>
              </w:rPr>
              <w:t>[m]</w:t>
            </w:r>
          </w:p>
        </w:tc>
      </w:tr>
      <w:tr w:rsidR="00FF427C" w:rsidRPr="00FF194F" w:rsidTr="00FF427C">
        <w:trPr>
          <w:cantSplit/>
        </w:trPr>
        <w:tc>
          <w:tcPr>
            <w:tcW w:w="1677" w:type="dxa"/>
            <w:tcBorders>
              <w:top w:val="single" w:sz="12" w:space="0" w:color="auto"/>
              <w:bottom w:val="single" w:sz="4" w:space="0" w:color="auto"/>
            </w:tcBorders>
          </w:tcPr>
          <w:p w:rsidR="00FF427C" w:rsidRPr="00FF194F" w:rsidRDefault="00FF427C" w:rsidP="00FF427C">
            <w:pPr>
              <w:jc w:val="center"/>
              <w:rPr>
                <w:rFonts w:ascii="Arial" w:hAnsi="Arial" w:cs="Arial"/>
              </w:rPr>
            </w:pPr>
            <w:r w:rsidRPr="00FF194F">
              <w:rPr>
                <w:rFonts w:ascii="Arial" w:hAnsi="Arial" w:cs="Arial"/>
              </w:rPr>
              <w:t>25</w:t>
            </w:r>
          </w:p>
        </w:tc>
        <w:tc>
          <w:tcPr>
            <w:tcW w:w="1980" w:type="dxa"/>
            <w:tcBorders>
              <w:top w:val="single" w:sz="12" w:space="0" w:color="auto"/>
              <w:bottom w:val="single" w:sz="8" w:space="0" w:color="auto"/>
            </w:tcBorders>
          </w:tcPr>
          <w:p w:rsidR="00FF427C" w:rsidRPr="00FF194F" w:rsidRDefault="00FF427C" w:rsidP="00CB4E9E">
            <w:pPr>
              <w:jc w:val="center"/>
              <w:rPr>
                <w:rFonts w:ascii="Arial" w:hAnsi="Arial" w:cs="Arial"/>
              </w:rPr>
            </w:pPr>
            <w:r w:rsidRPr="00FF194F">
              <w:rPr>
                <w:rFonts w:ascii="Arial" w:hAnsi="Arial" w:cs="Arial"/>
              </w:rPr>
              <w:t>2,0</w:t>
            </w:r>
          </w:p>
        </w:tc>
      </w:tr>
      <w:tr w:rsidR="00FF427C" w:rsidRPr="00FF194F" w:rsidTr="00FF427C">
        <w:trPr>
          <w:cantSplit/>
        </w:trPr>
        <w:tc>
          <w:tcPr>
            <w:tcW w:w="1677" w:type="dxa"/>
            <w:tcBorders>
              <w:top w:val="single" w:sz="4" w:space="0" w:color="auto"/>
              <w:bottom w:val="single" w:sz="4" w:space="0" w:color="auto"/>
            </w:tcBorders>
          </w:tcPr>
          <w:p w:rsidR="00FF427C" w:rsidRPr="00FF194F" w:rsidRDefault="00FF427C" w:rsidP="00CB4E9E">
            <w:pPr>
              <w:jc w:val="center"/>
              <w:rPr>
                <w:rFonts w:ascii="Arial" w:hAnsi="Arial" w:cs="Arial"/>
              </w:rPr>
            </w:pPr>
            <w:r w:rsidRPr="00FF194F">
              <w:rPr>
                <w:rFonts w:ascii="Arial" w:hAnsi="Arial" w:cs="Arial"/>
              </w:rPr>
              <w:t>32</w:t>
            </w:r>
          </w:p>
        </w:tc>
        <w:tc>
          <w:tcPr>
            <w:tcW w:w="1980" w:type="dxa"/>
            <w:tcBorders>
              <w:top w:val="single" w:sz="8" w:space="0" w:color="auto"/>
              <w:bottom w:val="single" w:sz="8" w:space="0" w:color="auto"/>
            </w:tcBorders>
          </w:tcPr>
          <w:p w:rsidR="00FF427C" w:rsidRPr="00FF194F" w:rsidRDefault="00FF427C" w:rsidP="00CB4E9E">
            <w:pPr>
              <w:jc w:val="center"/>
              <w:rPr>
                <w:rFonts w:ascii="Arial" w:hAnsi="Arial" w:cs="Arial"/>
              </w:rPr>
            </w:pPr>
            <w:r w:rsidRPr="00FF194F">
              <w:rPr>
                <w:rFonts w:ascii="Arial" w:hAnsi="Arial" w:cs="Arial"/>
              </w:rPr>
              <w:t>2,2</w:t>
            </w:r>
          </w:p>
        </w:tc>
      </w:tr>
      <w:tr w:rsidR="00F943AE" w:rsidRPr="00FF194F" w:rsidTr="00FF427C">
        <w:trPr>
          <w:cantSplit/>
        </w:trPr>
        <w:tc>
          <w:tcPr>
            <w:tcW w:w="1677" w:type="dxa"/>
            <w:tcBorders>
              <w:top w:val="single" w:sz="4" w:space="0" w:color="auto"/>
            </w:tcBorders>
          </w:tcPr>
          <w:p w:rsidR="00F943AE" w:rsidRPr="00FF194F" w:rsidRDefault="00F943AE" w:rsidP="00CB4E9E">
            <w:pPr>
              <w:jc w:val="center"/>
              <w:rPr>
                <w:rFonts w:ascii="Arial" w:hAnsi="Arial" w:cs="Arial"/>
              </w:rPr>
            </w:pPr>
            <w:r w:rsidRPr="00FF194F">
              <w:rPr>
                <w:rFonts w:ascii="Arial" w:hAnsi="Arial" w:cs="Arial"/>
              </w:rPr>
              <w:t>40</w:t>
            </w:r>
          </w:p>
        </w:tc>
        <w:tc>
          <w:tcPr>
            <w:tcW w:w="1980" w:type="dxa"/>
            <w:tcBorders>
              <w:top w:val="single" w:sz="8" w:space="0" w:color="auto"/>
            </w:tcBorders>
          </w:tcPr>
          <w:p w:rsidR="00F943AE" w:rsidRPr="00FF194F" w:rsidRDefault="00F943AE" w:rsidP="00CB4E9E">
            <w:pPr>
              <w:jc w:val="center"/>
              <w:rPr>
                <w:rFonts w:ascii="Arial" w:hAnsi="Arial" w:cs="Arial"/>
              </w:rPr>
            </w:pPr>
            <w:r w:rsidRPr="00FF194F">
              <w:rPr>
                <w:rFonts w:ascii="Arial" w:hAnsi="Arial" w:cs="Arial"/>
              </w:rPr>
              <w:t>2,5</w:t>
            </w:r>
          </w:p>
        </w:tc>
      </w:tr>
      <w:tr w:rsidR="00F943AE" w:rsidRPr="00FF194F" w:rsidTr="00CB4E9E">
        <w:trPr>
          <w:cantSplit/>
        </w:trPr>
        <w:tc>
          <w:tcPr>
            <w:tcW w:w="1677" w:type="dxa"/>
          </w:tcPr>
          <w:p w:rsidR="00F943AE" w:rsidRPr="00FF194F" w:rsidRDefault="00F943AE" w:rsidP="00CB4E9E">
            <w:pPr>
              <w:jc w:val="center"/>
              <w:rPr>
                <w:rFonts w:ascii="Arial" w:hAnsi="Arial" w:cs="Arial"/>
              </w:rPr>
            </w:pPr>
            <w:r w:rsidRPr="00FF194F">
              <w:rPr>
                <w:rFonts w:ascii="Arial" w:hAnsi="Arial" w:cs="Arial"/>
              </w:rPr>
              <w:t>50</w:t>
            </w:r>
          </w:p>
        </w:tc>
        <w:tc>
          <w:tcPr>
            <w:tcW w:w="1980" w:type="dxa"/>
          </w:tcPr>
          <w:p w:rsidR="00F943AE" w:rsidRPr="00FF194F" w:rsidRDefault="00F943AE" w:rsidP="00CB4E9E">
            <w:pPr>
              <w:jc w:val="center"/>
              <w:rPr>
                <w:rFonts w:ascii="Arial" w:hAnsi="Arial" w:cs="Arial"/>
              </w:rPr>
            </w:pPr>
            <w:r w:rsidRPr="00FF194F">
              <w:rPr>
                <w:rFonts w:ascii="Arial" w:hAnsi="Arial" w:cs="Arial"/>
              </w:rPr>
              <w:t>3,0</w:t>
            </w:r>
          </w:p>
        </w:tc>
      </w:tr>
      <w:tr w:rsidR="0031266D" w:rsidRPr="00FF194F" w:rsidTr="00CB4E9E">
        <w:trPr>
          <w:cantSplit/>
        </w:trPr>
        <w:tc>
          <w:tcPr>
            <w:tcW w:w="1677" w:type="dxa"/>
          </w:tcPr>
          <w:p w:rsidR="0031266D" w:rsidRPr="00FF194F" w:rsidRDefault="0031266D" w:rsidP="00CB4E9E">
            <w:pPr>
              <w:jc w:val="center"/>
              <w:rPr>
                <w:rFonts w:ascii="Arial" w:hAnsi="Arial" w:cs="Arial"/>
              </w:rPr>
            </w:pPr>
            <w:r w:rsidRPr="00FF194F">
              <w:rPr>
                <w:rFonts w:ascii="Arial" w:hAnsi="Arial" w:cs="Arial"/>
              </w:rPr>
              <w:t>65</w:t>
            </w:r>
          </w:p>
        </w:tc>
        <w:tc>
          <w:tcPr>
            <w:tcW w:w="1980" w:type="dxa"/>
          </w:tcPr>
          <w:p w:rsidR="0031266D" w:rsidRPr="00FF194F" w:rsidRDefault="0031266D" w:rsidP="00CB4E9E">
            <w:pPr>
              <w:jc w:val="center"/>
              <w:rPr>
                <w:rFonts w:ascii="Arial" w:hAnsi="Arial" w:cs="Arial"/>
              </w:rPr>
            </w:pPr>
            <w:r w:rsidRPr="00FF194F">
              <w:rPr>
                <w:rFonts w:ascii="Arial" w:hAnsi="Arial" w:cs="Arial"/>
              </w:rPr>
              <w:t>4,0</w:t>
            </w:r>
          </w:p>
        </w:tc>
      </w:tr>
      <w:tr w:rsidR="0031266D" w:rsidRPr="00FF194F" w:rsidTr="00CB4E9E">
        <w:trPr>
          <w:cantSplit/>
        </w:trPr>
        <w:tc>
          <w:tcPr>
            <w:tcW w:w="1677" w:type="dxa"/>
          </w:tcPr>
          <w:p w:rsidR="0031266D" w:rsidRPr="00FF194F" w:rsidRDefault="0031266D" w:rsidP="00CB4E9E">
            <w:pPr>
              <w:jc w:val="center"/>
              <w:rPr>
                <w:rFonts w:ascii="Arial" w:hAnsi="Arial" w:cs="Arial"/>
              </w:rPr>
            </w:pPr>
            <w:r w:rsidRPr="00FF194F">
              <w:rPr>
                <w:rFonts w:ascii="Arial" w:hAnsi="Arial" w:cs="Arial"/>
              </w:rPr>
              <w:t>80</w:t>
            </w:r>
          </w:p>
        </w:tc>
        <w:tc>
          <w:tcPr>
            <w:tcW w:w="1980" w:type="dxa"/>
          </w:tcPr>
          <w:p w:rsidR="0031266D" w:rsidRPr="00FF194F" w:rsidRDefault="0031266D" w:rsidP="00CB4E9E">
            <w:pPr>
              <w:jc w:val="center"/>
              <w:rPr>
                <w:rFonts w:ascii="Arial" w:hAnsi="Arial" w:cs="Arial"/>
              </w:rPr>
            </w:pPr>
            <w:r w:rsidRPr="00FF194F">
              <w:rPr>
                <w:rFonts w:ascii="Arial" w:hAnsi="Arial" w:cs="Arial"/>
              </w:rPr>
              <w:t>4,5</w:t>
            </w:r>
          </w:p>
        </w:tc>
      </w:tr>
      <w:tr w:rsidR="0031266D" w:rsidRPr="00FF194F" w:rsidTr="00CB4E9E">
        <w:trPr>
          <w:cantSplit/>
        </w:trPr>
        <w:tc>
          <w:tcPr>
            <w:tcW w:w="1677" w:type="dxa"/>
          </w:tcPr>
          <w:p w:rsidR="0031266D" w:rsidRPr="00FF194F" w:rsidRDefault="0031266D" w:rsidP="00CB4E9E">
            <w:pPr>
              <w:jc w:val="center"/>
              <w:rPr>
                <w:rFonts w:ascii="Arial" w:hAnsi="Arial" w:cs="Arial"/>
              </w:rPr>
            </w:pPr>
            <w:r w:rsidRPr="00FF194F">
              <w:rPr>
                <w:rFonts w:ascii="Arial" w:hAnsi="Arial" w:cs="Arial"/>
              </w:rPr>
              <w:t>100</w:t>
            </w:r>
          </w:p>
        </w:tc>
        <w:tc>
          <w:tcPr>
            <w:tcW w:w="1980" w:type="dxa"/>
          </w:tcPr>
          <w:p w:rsidR="0031266D" w:rsidRPr="00FF194F" w:rsidRDefault="0031266D" w:rsidP="00CB4E9E">
            <w:pPr>
              <w:jc w:val="center"/>
              <w:rPr>
                <w:rFonts w:ascii="Arial" w:hAnsi="Arial" w:cs="Arial"/>
              </w:rPr>
            </w:pPr>
            <w:r w:rsidRPr="00FF194F">
              <w:rPr>
                <w:rFonts w:ascii="Arial" w:hAnsi="Arial" w:cs="Arial"/>
              </w:rPr>
              <w:t>5,0</w:t>
            </w:r>
          </w:p>
        </w:tc>
      </w:tr>
      <w:tr w:rsidR="0031266D" w:rsidRPr="00FF194F" w:rsidTr="00CB4E9E">
        <w:trPr>
          <w:cantSplit/>
        </w:trPr>
        <w:tc>
          <w:tcPr>
            <w:tcW w:w="1677" w:type="dxa"/>
          </w:tcPr>
          <w:p w:rsidR="0031266D" w:rsidRPr="00FF194F" w:rsidRDefault="0031266D" w:rsidP="00CB4E9E">
            <w:pPr>
              <w:jc w:val="center"/>
              <w:rPr>
                <w:rFonts w:ascii="Arial" w:hAnsi="Arial" w:cs="Arial"/>
              </w:rPr>
            </w:pPr>
            <w:r w:rsidRPr="00FF194F">
              <w:rPr>
                <w:rFonts w:ascii="Arial" w:hAnsi="Arial" w:cs="Arial"/>
              </w:rPr>
              <w:t>125</w:t>
            </w:r>
          </w:p>
        </w:tc>
        <w:tc>
          <w:tcPr>
            <w:tcW w:w="1980" w:type="dxa"/>
          </w:tcPr>
          <w:p w:rsidR="0031266D" w:rsidRPr="00FF194F" w:rsidRDefault="0015721F" w:rsidP="00CB4E9E">
            <w:pPr>
              <w:jc w:val="center"/>
              <w:rPr>
                <w:rFonts w:ascii="Arial" w:hAnsi="Arial" w:cs="Arial"/>
              </w:rPr>
            </w:pPr>
            <w:r w:rsidRPr="00FF194F">
              <w:rPr>
                <w:rFonts w:ascii="Arial" w:hAnsi="Arial" w:cs="Arial"/>
              </w:rPr>
              <w:t>6,0</w:t>
            </w:r>
          </w:p>
        </w:tc>
      </w:tr>
      <w:tr w:rsidR="0031266D" w:rsidRPr="00FF194F" w:rsidTr="00CB4E9E">
        <w:trPr>
          <w:cantSplit/>
          <w:trHeight w:hRule="exact" w:val="404"/>
        </w:trPr>
        <w:tc>
          <w:tcPr>
            <w:tcW w:w="3657" w:type="dxa"/>
            <w:gridSpan w:val="2"/>
            <w:tcBorders>
              <w:top w:val="single" w:sz="12" w:space="0" w:color="auto"/>
              <w:bottom w:val="single" w:sz="12" w:space="0" w:color="auto"/>
            </w:tcBorders>
            <w:vAlign w:val="center"/>
          </w:tcPr>
          <w:p w:rsidR="0031266D" w:rsidRPr="00FF194F" w:rsidRDefault="0031266D" w:rsidP="00FF427C">
            <w:pPr>
              <w:jc w:val="center"/>
              <w:rPr>
                <w:rFonts w:ascii="Arial" w:hAnsi="Arial" w:cs="Arial"/>
                <w:b/>
              </w:rPr>
            </w:pPr>
            <w:r w:rsidRPr="00FF194F">
              <w:rPr>
                <w:rFonts w:ascii="Arial" w:hAnsi="Arial" w:cs="Arial"/>
                <w:b/>
              </w:rPr>
              <w:t>PPR potrubí TV</w:t>
            </w:r>
            <w:r w:rsidR="00FF427C" w:rsidRPr="00FF194F">
              <w:rPr>
                <w:rFonts w:ascii="Arial" w:hAnsi="Arial" w:cs="Arial"/>
                <w:b/>
              </w:rPr>
              <w:t>,</w:t>
            </w:r>
            <w:r w:rsidRPr="00FF194F">
              <w:rPr>
                <w:rFonts w:ascii="Arial" w:hAnsi="Arial" w:cs="Arial"/>
                <w:b/>
              </w:rPr>
              <w:t xml:space="preserve"> cirk.</w:t>
            </w:r>
            <w:r w:rsidR="00FF427C" w:rsidRPr="00FF194F">
              <w:rPr>
                <w:rFonts w:ascii="Arial" w:hAnsi="Arial" w:cs="Arial"/>
                <w:b/>
              </w:rPr>
              <w:t>, SV</w:t>
            </w:r>
          </w:p>
        </w:tc>
      </w:tr>
      <w:tr w:rsidR="0031266D" w:rsidRPr="00FF194F" w:rsidTr="00CB4E9E">
        <w:trPr>
          <w:cantSplit/>
          <w:trHeight w:hRule="exact" w:val="851"/>
        </w:trPr>
        <w:tc>
          <w:tcPr>
            <w:tcW w:w="1677" w:type="dxa"/>
            <w:tcBorders>
              <w:top w:val="single" w:sz="12" w:space="0" w:color="auto"/>
              <w:bottom w:val="single" w:sz="12" w:space="0" w:color="auto"/>
            </w:tcBorders>
            <w:vAlign w:val="center"/>
          </w:tcPr>
          <w:p w:rsidR="0031266D" w:rsidRPr="00FF194F" w:rsidRDefault="0031266D" w:rsidP="00CB4E9E">
            <w:pPr>
              <w:jc w:val="center"/>
              <w:rPr>
                <w:rFonts w:ascii="Arial" w:hAnsi="Arial" w:cs="Arial"/>
              </w:rPr>
            </w:pPr>
            <w:r w:rsidRPr="00FF194F">
              <w:rPr>
                <w:rFonts w:ascii="Arial" w:hAnsi="Arial" w:cs="Arial"/>
              </w:rPr>
              <w:t>rozměr potrubí</w:t>
            </w:r>
          </w:p>
        </w:tc>
        <w:tc>
          <w:tcPr>
            <w:tcW w:w="1980" w:type="dxa"/>
            <w:tcBorders>
              <w:top w:val="single" w:sz="12" w:space="0" w:color="auto"/>
              <w:bottom w:val="single" w:sz="12" w:space="0" w:color="auto"/>
            </w:tcBorders>
            <w:vAlign w:val="center"/>
          </w:tcPr>
          <w:p w:rsidR="0031266D" w:rsidRPr="00FF194F" w:rsidRDefault="0031266D" w:rsidP="00CB4E9E">
            <w:pPr>
              <w:jc w:val="center"/>
              <w:rPr>
                <w:rFonts w:ascii="Arial" w:hAnsi="Arial" w:cs="Arial"/>
              </w:rPr>
            </w:pPr>
            <w:r w:rsidRPr="00FF194F">
              <w:rPr>
                <w:rFonts w:ascii="Arial" w:hAnsi="Arial" w:cs="Arial"/>
              </w:rPr>
              <w:t>vzdálenost uložení</w:t>
            </w:r>
          </w:p>
          <w:p w:rsidR="0031266D" w:rsidRPr="00FF194F" w:rsidRDefault="0031266D" w:rsidP="00CB4E9E">
            <w:pPr>
              <w:jc w:val="center"/>
              <w:rPr>
                <w:rFonts w:ascii="Arial" w:hAnsi="Arial" w:cs="Arial"/>
              </w:rPr>
            </w:pPr>
            <w:r w:rsidRPr="00FF194F">
              <w:rPr>
                <w:rFonts w:ascii="Arial" w:hAnsi="Arial" w:cs="Arial"/>
              </w:rPr>
              <w:t>[m]</w:t>
            </w:r>
          </w:p>
        </w:tc>
      </w:tr>
      <w:tr w:rsidR="0031266D" w:rsidRPr="00FF194F" w:rsidTr="00CB4E9E">
        <w:trPr>
          <w:cantSplit/>
        </w:trPr>
        <w:tc>
          <w:tcPr>
            <w:tcW w:w="1677" w:type="dxa"/>
            <w:tcBorders>
              <w:top w:val="single" w:sz="12" w:space="0" w:color="auto"/>
            </w:tcBorders>
          </w:tcPr>
          <w:p w:rsidR="0031266D" w:rsidRPr="00FF194F" w:rsidRDefault="003B5526" w:rsidP="003B5526">
            <w:pPr>
              <w:jc w:val="center"/>
              <w:rPr>
                <w:rFonts w:ascii="Arial" w:hAnsi="Arial" w:cs="Arial"/>
              </w:rPr>
            </w:pPr>
            <w:r w:rsidRPr="00FF194F">
              <w:rPr>
                <w:rFonts w:ascii="Arial" w:hAnsi="Arial" w:cs="Arial"/>
              </w:rPr>
              <w:t>25</w:t>
            </w:r>
            <w:r w:rsidR="0031266D" w:rsidRPr="00FF194F">
              <w:rPr>
                <w:rFonts w:ascii="Arial" w:hAnsi="Arial" w:cs="Arial"/>
              </w:rPr>
              <w:t>×</w:t>
            </w:r>
            <w:r w:rsidRPr="00FF194F">
              <w:rPr>
                <w:rFonts w:ascii="Arial" w:hAnsi="Arial" w:cs="Arial"/>
              </w:rPr>
              <w:t>2,8</w:t>
            </w:r>
          </w:p>
        </w:tc>
        <w:tc>
          <w:tcPr>
            <w:tcW w:w="1980" w:type="dxa"/>
            <w:tcBorders>
              <w:top w:val="single" w:sz="12" w:space="0" w:color="auto"/>
            </w:tcBorders>
          </w:tcPr>
          <w:p w:rsidR="0031266D" w:rsidRPr="00FF194F" w:rsidRDefault="003B5526" w:rsidP="00CB4E9E">
            <w:pPr>
              <w:jc w:val="center"/>
              <w:rPr>
                <w:rFonts w:ascii="Arial" w:hAnsi="Arial" w:cs="Arial"/>
              </w:rPr>
            </w:pPr>
            <w:r w:rsidRPr="00FF194F">
              <w:rPr>
                <w:rFonts w:ascii="Arial" w:hAnsi="Arial" w:cs="Arial"/>
              </w:rPr>
              <w:t>0,90</w:t>
            </w:r>
          </w:p>
        </w:tc>
      </w:tr>
      <w:tr w:rsidR="003B5526" w:rsidRPr="00FF194F" w:rsidTr="00CB4E9E">
        <w:trPr>
          <w:cantSplit/>
        </w:trPr>
        <w:tc>
          <w:tcPr>
            <w:tcW w:w="1677" w:type="dxa"/>
          </w:tcPr>
          <w:p w:rsidR="003B5526" w:rsidRPr="00FF194F" w:rsidRDefault="003B5526" w:rsidP="003B5526">
            <w:pPr>
              <w:jc w:val="center"/>
              <w:rPr>
                <w:rFonts w:ascii="Arial" w:hAnsi="Arial" w:cs="Arial"/>
              </w:rPr>
            </w:pPr>
            <w:r w:rsidRPr="00FF194F">
              <w:rPr>
                <w:rFonts w:ascii="Arial" w:hAnsi="Arial" w:cs="Arial"/>
              </w:rPr>
              <w:t>32×4,4</w:t>
            </w:r>
          </w:p>
        </w:tc>
        <w:tc>
          <w:tcPr>
            <w:tcW w:w="1980" w:type="dxa"/>
          </w:tcPr>
          <w:p w:rsidR="003B5526" w:rsidRPr="00FF194F" w:rsidRDefault="003B5526" w:rsidP="00CB4E9E">
            <w:pPr>
              <w:jc w:val="center"/>
              <w:rPr>
                <w:rFonts w:ascii="Arial" w:hAnsi="Arial" w:cs="Arial"/>
              </w:rPr>
            </w:pPr>
            <w:r w:rsidRPr="00FF194F">
              <w:rPr>
                <w:rFonts w:ascii="Arial" w:hAnsi="Arial" w:cs="Arial"/>
              </w:rPr>
              <w:t>1,00</w:t>
            </w:r>
          </w:p>
        </w:tc>
      </w:tr>
      <w:tr w:rsidR="0031266D" w:rsidRPr="00FF194F" w:rsidTr="00CB4E9E">
        <w:trPr>
          <w:cantSplit/>
        </w:trPr>
        <w:tc>
          <w:tcPr>
            <w:tcW w:w="1677" w:type="dxa"/>
          </w:tcPr>
          <w:p w:rsidR="0031266D" w:rsidRPr="00FF194F" w:rsidRDefault="0031266D" w:rsidP="003B5526">
            <w:pPr>
              <w:jc w:val="center"/>
              <w:rPr>
                <w:rFonts w:ascii="Arial" w:hAnsi="Arial" w:cs="Arial"/>
              </w:rPr>
            </w:pPr>
            <w:r w:rsidRPr="00FF194F">
              <w:rPr>
                <w:rFonts w:ascii="Arial" w:hAnsi="Arial" w:cs="Arial"/>
              </w:rPr>
              <w:t>40×</w:t>
            </w:r>
            <w:r w:rsidR="003B5526" w:rsidRPr="00FF194F">
              <w:rPr>
                <w:rFonts w:ascii="Arial" w:hAnsi="Arial" w:cs="Arial"/>
              </w:rPr>
              <w:t>5</w:t>
            </w:r>
            <w:r w:rsidRPr="00FF194F">
              <w:rPr>
                <w:rFonts w:ascii="Arial" w:hAnsi="Arial" w:cs="Arial"/>
              </w:rPr>
              <w:t>,</w:t>
            </w:r>
            <w:r w:rsidR="003B5526" w:rsidRPr="00FF194F">
              <w:rPr>
                <w:rFonts w:ascii="Arial" w:hAnsi="Arial" w:cs="Arial"/>
              </w:rPr>
              <w:t>5</w:t>
            </w:r>
          </w:p>
        </w:tc>
        <w:tc>
          <w:tcPr>
            <w:tcW w:w="1980" w:type="dxa"/>
          </w:tcPr>
          <w:p w:rsidR="0031266D" w:rsidRPr="00FF194F" w:rsidRDefault="0031266D" w:rsidP="003B5526">
            <w:pPr>
              <w:jc w:val="center"/>
              <w:rPr>
                <w:rFonts w:ascii="Arial" w:hAnsi="Arial" w:cs="Arial"/>
              </w:rPr>
            </w:pPr>
            <w:r w:rsidRPr="00FF194F">
              <w:rPr>
                <w:rFonts w:ascii="Arial" w:hAnsi="Arial" w:cs="Arial"/>
              </w:rPr>
              <w:t>1,</w:t>
            </w:r>
            <w:r w:rsidR="003B5526" w:rsidRPr="00FF194F">
              <w:rPr>
                <w:rFonts w:ascii="Arial" w:hAnsi="Arial" w:cs="Arial"/>
              </w:rPr>
              <w:t>00</w:t>
            </w:r>
          </w:p>
        </w:tc>
      </w:tr>
      <w:tr w:rsidR="0031266D" w:rsidRPr="00FF194F" w:rsidTr="00CB4E9E">
        <w:trPr>
          <w:cantSplit/>
        </w:trPr>
        <w:tc>
          <w:tcPr>
            <w:tcW w:w="1677" w:type="dxa"/>
          </w:tcPr>
          <w:p w:rsidR="0031266D" w:rsidRPr="00FF194F" w:rsidRDefault="0031266D" w:rsidP="003B5526">
            <w:pPr>
              <w:jc w:val="center"/>
              <w:rPr>
                <w:rFonts w:ascii="Arial" w:hAnsi="Arial" w:cs="Arial"/>
              </w:rPr>
            </w:pPr>
            <w:r w:rsidRPr="00FF194F">
              <w:rPr>
                <w:rFonts w:ascii="Arial" w:hAnsi="Arial" w:cs="Arial"/>
              </w:rPr>
              <w:t>50×</w:t>
            </w:r>
            <w:r w:rsidR="003B5526" w:rsidRPr="00FF194F">
              <w:rPr>
                <w:rFonts w:ascii="Arial" w:hAnsi="Arial" w:cs="Arial"/>
              </w:rPr>
              <w:t>6</w:t>
            </w:r>
            <w:r w:rsidRPr="00FF194F">
              <w:rPr>
                <w:rFonts w:ascii="Arial" w:hAnsi="Arial" w:cs="Arial"/>
              </w:rPr>
              <w:t>,</w:t>
            </w:r>
            <w:r w:rsidR="003B5526" w:rsidRPr="00FF194F">
              <w:rPr>
                <w:rFonts w:ascii="Arial" w:hAnsi="Arial" w:cs="Arial"/>
              </w:rPr>
              <w:t>9</w:t>
            </w:r>
          </w:p>
        </w:tc>
        <w:tc>
          <w:tcPr>
            <w:tcW w:w="1980" w:type="dxa"/>
          </w:tcPr>
          <w:p w:rsidR="0031266D" w:rsidRPr="00FF194F" w:rsidRDefault="0031266D" w:rsidP="003B5526">
            <w:pPr>
              <w:jc w:val="center"/>
              <w:rPr>
                <w:rFonts w:ascii="Arial" w:hAnsi="Arial" w:cs="Arial"/>
              </w:rPr>
            </w:pPr>
            <w:r w:rsidRPr="00FF194F">
              <w:rPr>
                <w:rFonts w:ascii="Arial" w:hAnsi="Arial" w:cs="Arial"/>
              </w:rPr>
              <w:t>1,2</w:t>
            </w:r>
            <w:r w:rsidR="003B5526" w:rsidRPr="00FF194F">
              <w:rPr>
                <w:rFonts w:ascii="Arial" w:hAnsi="Arial" w:cs="Arial"/>
              </w:rPr>
              <w:t>0</w:t>
            </w:r>
          </w:p>
        </w:tc>
      </w:tr>
      <w:tr w:rsidR="0031266D" w:rsidRPr="00FF194F" w:rsidTr="00CB4E9E">
        <w:trPr>
          <w:cantSplit/>
        </w:trPr>
        <w:tc>
          <w:tcPr>
            <w:tcW w:w="1677" w:type="dxa"/>
          </w:tcPr>
          <w:p w:rsidR="0031266D" w:rsidRPr="00FF194F" w:rsidRDefault="003B5526" w:rsidP="003B5526">
            <w:pPr>
              <w:jc w:val="center"/>
              <w:rPr>
                <w:rFonts w:ascii="Arial" w:hAnsi="Arial" w:cs="Arial"/>
              </w:rPr>
            </w:pPr>
            <w:r w:rsidRPr="00FF194F">
              <w:rPr>
                <w:rFonts w:ascii="Arial" w:hAnsi="Arial" w:cs="Arial"/>
              </w:rPr>
              <w:t>63×8</w:t>
            </w:r>
            <w:r w:rsidR="0031266D" w:rsidRPr="00FF194F">
              <w:rPr>
                <w:rFonts w:ascii="Arial" w:hAnsi="Arial" w:cs="Arial"/>
              </w:rPr>
              <w:t>,</w:t>
            </w:r>
            <w:r w:rsidRPr="00FF194F">
              <w:rPr>
                <w:rFonts w:ascii="Arial" w:hAnsi="Arial" w:cs="Arial"/>
              </w:rPr>
              <w:t>6</w:t>
            </w:r>
          </w:p>
        </w:tc>
        <w:tc>
          <w:tcPr>
            <w:tcW w:w="1980" w:type="dxa"/>
          </w:tcPr>
          <w:p w:rsidR="0031266D" w:rsidRPr="00FF194F" w:rsidRDefault="0031266D" w:rsidP="003B5526">
            <w:pPr>
              <w:jc w:val="center"/>
              <w:rPr>
                <w:rFonts w:ascii="Arial" w:hAnsi="Arial" w:cs="Arial"/>
              </w:rPr>
            </w:pPr>
            <w:r w:rsidRPr="00FF194F">
              <w:rPr>
                <w:rFonts w:ascii="Arial" w:hAnsi="Arial" w:cs="Arial"/>
              </w:rPr>
              <w:t>1,</w:t>
            </w:r>
            <w:r w:rsidR="003B5526" w:rsidRPr="00FF194F">
              <w:rPr>
                <w:rFonts w:ascii="Arial" w:hAnsi="Arial" w:cs="Arial"/>
              </w:rPr>
              <w:t>3</w:t>
            </w:r>
            <w:r w:rsidRPr="00FF194F">
              <w:rPr>
                <w:rFonts w:ascii="Arial" w:hAnsi="Arial" w:cs="Arial"/>
              </w:rPr>
              <w:t>5</w:t>
            </w:r>
          </w:p>
        </w:tc>
      </w:tr>
    </w:tbl>
    <w:p w:rsidR="00E9437B" w:rsidRPr="00FF194F" w:rsidRDefault="00E128E8" w:rsidP="00695192">
      <w:pPr>
        <w:pStyle w:val="Nadpis3"/>
        <w:rPr>
          <w:rFonts w:ascii="Arial" w:hAnsi="Arial" w:cs="Arial"/>
        </w:rPr>
      </w:pPr>
      <w:bookmarkStart w:id="24" w:name="_Toc352269892"/>
      <w:r w:rsidRPr="00FF194F">
        <w:rPr>
          <w:rFonts w:ascii="Arial" w:hAnsi="Arial" w:cs="Arial"/>
        </w:rPr>
        <w:t xml:space="preserve">Tepelné </w:t>
      </w:r>
      <w:r w:rsidR="00E9437B" w:rsidRPr="00FF194F">
        <w:rPr>
          <w:rFonts w:ascii="Arial" w:hAnsi="Arial" w:cs="Arial"/>
        </w:rPr>
        <w:t>Izolace</w:t>
      </w:r>
      <w:r w:rsidRPr="00FF194F">
        <w:rPr>
          <w:rFonts w:ascii="Arial" w:hAnsi="Arial" w:cs="Arial"/>
        </w:rPr>
        <w:t xml:space="preserve"> potrubí</w:t>
      </w:r>
      <w:bookmarkEnd w:id="17"/>
      <w:bookmarkEnd w:id="24"/>
    </w:p>
    <w:p w:rsidR="00C77193" w:rsidRPr="00FF194F" w:rsidRDefault="00E9437B" w:rsidP="00C77193">
      <w:pPr>
        <w:rPr>
          <w:rFonts w:ascii="Arial" w:hAnsi="Arial" w:cs="Arial"/>
        </w:rPr>
      </w:pPr>
      <w:r w:rsidRPr="00FF194F">
        <w:rPr>
          <w:rFonts w:ascii="Arial" w:hAnsi="Arial" w:cs="Arial"/>
        </w:rPr>
        <w:t xml:space="preserve">Veškeré </w:t>
      </w:r>
      <w:r w:rsidR="00BD6CBF" w:rsidRPr="00FF194F">
        <w:rPr>
          <w:rFonts w:ascii="Arial" w:hAnsi="Arial" w:cs="Arial"/>
        </w:rPr>
        <w:t xml:space="preserve">dopojovací </w:t>
      </w:r>
      <w:r w:rsidRPr="00FF194F">
        <w:rPr>
          <w:rFonts w:ascii="Arial" w:hAnsi="Arial" w:cs="Arial"/>
        </w:rPr>
        <w:t xml:space="preserve">potrubí </w:t>
      </w:r>
      <w:r w:rsidR="00BD6CBF" w:rsidRPr="00FF194F">
        <w:rPr>
          <w:rFonts w:ascii="Arial" w:hAnsi="Arial" w:cs="Arial"/>
        </w:rPr>
        <w:t>(</w:t>
      </w:r>
      <w:r w:rsidR="001C6724" w:rsidRPr="00FF194F">
        <w:rPr>
          <w:rFonts w:ascii="Arial" w:hAnsi="Arial" w:cs="Arial"/>
        </w:rPr>
        <w:t xml:space="preserve">primár </w:t>
      </w:r>
      <w:r w:rsidR="00657CA7" w:rsidRPr="00FF194F">
        <w:rPr>
          <w:rFonts w:ascii="Arial" w:hAnsi="Arial" w:cs="Arial"/>
        </w:rPr>
        <w:t>TTV</w:t>
      </w:r>
      <w:r w:rsidR="001C6724" w:rsidRPr="00FF194F">
        <w:rPr>
          <w:rFonts w:ascii="Arial" w:hAnsi="Arial" w:cs="Arial"/>
        </w:rPr>
        <w:t>,</w:t>
      </w:r>
      <w:r w:rsidR="00657CA7" w:rsidRPr="00FF194F">
        <w:rPr>
          <w:rFonts w:ascii="Arial" w:hAnsi="Arial" w:cs="Arial"/>
        </w:rPr>
        <w:t xml:space="preserve"> sekundár </w:t>
      </w:r>
      <w:r w:rsidR="001C6724" w:rsidRPr="00FF194F">
        <w:rPr>
          <w:rFonts w:ascii="Arial" w:hAnsi="Arial" w:cs="Arial"/>
        </w:rPr>
        <w:t>T</w:t>
      </w:r>
      <w:r w:rsidR="00BD6CBF" w:rsidRPr="00FF194F">
        <w:rPr>
          <w:rFonts w:ascii="Arial" w:hAnsi="Arial" w:cs="Arial"/>
        </w:rPr>
        <w:t>T</w:t>
      </w:r>
      <w:r w:rsidR="001C6724" w:rsidRPr="00FF194F">
        <w:rPr>
          <w:rFonts w:ascii="Arial" w:hAnsi="Arial" w:cs="Arial"/>
        </w:rPr>
        <w:t>V,</w:t>
      </w:r>
      <w:r w:rsidR="00BD6CBF" w:rsidRPr="00FF194F">
        <w:rPr>
          <w:rFonts w:ascii="Arial" w:hAnsi="Arial" w:cs="Arial"/>
        </w:rPr>
        <w:t xml:space="preserve"> TV</w:t>
      </w:r>
      <w:r w:rsidR="001C6724" w:rsidRPr="00FF194F">
        <w:rPr>
          <w:rFonts w:ascii="Arial" w:hAnsi="Arial" w:cs="Arial"/>
        </w:rPr>
        <w:t xml:space="preserve"> a cirkulace</w:t>
      </w:r>
      <w:r w:rsidR="00BD6CBF" w:rsidRPr="00FF194F">
        <w:rPr>
          <w:rFonts w:ascii="Arial" w:hAnsi="Arial" w:cs="Arial"/>
        </w:rPr>
        <w:t xml:space="preserve">) </w:t>
      </w:r>
      <w:r w:rsidRPr="00FF194F">
        <w:rPr>
          <w:rFonts w:ascii="Arial" w:hAnsi="Arial" w:cs="Arial"/>
        </w:rPr>
        <w:t xml:space="preserve">s předpokládanou provozní teplotou vyšší než </w:t>
      </w:r>
      <w:smartTag w:uri="urn:schemas-microsoft-com:office:smarttags" w:element="metricconverter">
        <w:smartTagPr>
          <w:attr w:name="ProductID" w:val="40ﾰC"/>
        </w:smartTagPr>
        <w:r w:rsidRPr="00FF194F">
          <w:rPr>
            <w:rFonts w:ascii="Arial" w:hAnsi="Arial" w:cs="Arial"/>
          </w:rPr>
          <w:t>40°C</w:t>
        </w:r>
      </w:smartTag>
      <w:r w:rsidRPr="00FF194F">
        <w:rPr>
          <w:rFonts w:ascii="Arial" w:hAnsi="Arial" w:cs="Arial"/>
        </w:rPr>
        <w:t xml:space="preserve"> bude opatřeno </w:t>
      </w:r>
      <w:r w:rsidR="001C6724" w:rsidRPr="00FF194F">
        <w:rPr>
          <w:rFonts w:ascii="Arial" w:hAnsi="Arial" w:cs="Arial"/>
        </w:rPr>
        <w:t>tepelnou izolační</w:t>
      </w:r>
      <w:r w:rsidRPr="00FF194F">
        <w:rPr>
          <w:rFonts w:ascii="Arial" w:hAnsi="Arial" w:cs="Arial"/>
        </w:rPr>
        <w:t>.</w:t>
      </w:r>
      <w:r w:rsidR="001C6724" w:rsidRPr="00FF194F">
        <w:rPr>
          <w:rFonts w:ascii="Arial" w:hAnsi="Arial" w:cs="Arial"/>
        </w:rPr>
        <w:t xml:space="preserve"> Potrubí primáru </w:t>
      </w:r>
      <w:r w:rsidR="004D4397" w:rsidRPr="00FF194F">
        <w:rPr>
          <w:rFonts w:ascii="Arial" w:hAnsi="Arial" w:cs="Arial"/>
        </w:rPr>
        <w:t>TTV</w:t>
      </w:r>
      <w:r w:rsidR="001C6724" w:rsidRPr="00FF194F">
        <w:rPr>
          <w:rFonts w:ascii="Arial" w:hAnsi="Arial" w:cs="Arial"/>
        </w:rPr>
        <w:t xml:space="preserve"> a TTV</w:t>
      </w:r>
      <w:r w:rsidR="00D2223E" w:rsidRPr="00FF194F">
        <w:rPr>
          <w:rFonts w:ascii="Arial" w:hAnsi="Arial" w:cs="Arial"/>
        </w:rPr>
        <w:t xml:space="preserve"> </w:t>
      </w:r>
      <w:r w:rsidR="001C6724" w:rsidRPr="00FF194F">
        <w:rPr>
          <w:rFonts w:ascii="Arial" w:hAnsi="Arial" w:cs="Arial"/>
        </w:rPr>
        <w:t>bude izolováno</w:t>
      </w:r>
      <w:r w:rsidR="001D1058" w:rsidRPr="00FF194F">
        <w:rPr>
          <w:rFonts w:ascii="Arial" w:hAnsi="Arial" w:cs="Arial"/>
        </w:rPr>
        <w:t xml:space="preserve"> </w:t>
      </w:r>
      <w:r w:rsidR="001C6724" w:rsidRPr="00FF194F">
        <w:rPr>
          <w:rFonts w:ascii="Arial" w:hAnsi="Arial" w:cs="Arial"/>
        </w:rPr>
        <w:t>pouzdry z mineráln</w:t>
      </w:r>
      <w:r w:rsidR="001D1058" w:rsidRPr="00FF194F">
        <w:rPr>
          <w:rFonts w:ascii="Arial" w:hAnsi="Arial" w:cs="Arial"/>
        </w:rPr>
        <w:t>í</w:t>
      </w:r>
      <w:r w:rsidR="001C6724" w:rsidRPr="00FF194F">
        <w:rPr>
          <w:rFonts w:ascii="Arial" w:hAnsi="Arial" w:cs="Arial"/>
        </w:rPr>
        <w:t xml:space="preserve"> vlny s Al folií.</w:t>
      </w:r>
      <w:r w:rsidR="00FE2D68" w:rsidRPr="00FF194F">
        <w:rPr>
          <w:rFonts w:ascii="Arial" w:hAnsi="Arial" w:cs="Arial"/>
        </w:rPr>
        <w:t xml:space="preserve"> </w:t>
      </w:r>
      <w:r w:rsidR="00BD6CBF" w:rsidRPr="00FF194F">
        <w:rPr>
          <w:rFonts w:ascii="Arial" w:hAnsi="Arial" w:cs="Arial"/>
        </w:rPr>
        <w:t>Potrubí TV</w:t>
      </w:r>
      <w:r w:rsidR="00C77193" w:rsidRPr="00FF194F">
        <w:rPr>
          <w:rFonts w:ascii="Arial" w:hAnsi="Arial" w:cs="Arial"/>
        </w:rPr>
        <w:t>,</w:t>
      </w:r>
      <w:r w:rsidR="00BD6CBF" w:rsidRPr="00FF194F">
        <w:rPr>
          <w:rFonts w:ascii="Arial" w:hAnsi="Arial" w:cs="Arial"/>
        </w:rPr>
        <w:t xml:space="preserve"> cirkulace</w:t>
      </w:r>
      <w:r w:rsidR="00C77193" w:rsidRPr="00FF194F">
        <w:rPr>
          <w:rFonts w:ascii="Arial" w:hAnsi="Arial" w:cs="Arial"/>
        </w:rPr>
        <w:t xml:space="preserve"> a studené vody</w:t>
      </w:r>
      <w:r w:rsidR="00BD6CBF" w:rsidRPr="00FF194F">
        <w:rPr>
          <w:rFonts w:ascii="Arial" w:hAnsi="Arial" w:cs="Arial"/>
        </w:rPr>
        <w:t xml:space="preserve"> bude izolováno pomocí návlekových </w:t>
      </w:r>
      <w:r w:rsidR="001D1058" w:rsidRPr="00FF194F">
        <w:rPr>
          <w:rFonts w:ascii="Arial" w:hAnsi="Arial" w:cs="Arial"/>
        </w:rPr>
        <w:t>trubic z pěnového polyetylenu s Al folií</w:t>
      </w:r>
      <w:r w:rsidR="00BD6CBF" w:rsidRPr="00FF194F">
        <w:rPr>
          <w:rFonts w:ascii="Arial" w:hAnsi="Arial" w:cs="Arial"/>
        </w:rPr>
        <w:t xml:space="preserve">. </w:t>
      </w:r>
      <w:r w:rsidR="00C77193" w:rsidRPr="00FF194F">
        <w:rPr>
          <w:rFonts w:ascii="Arial" w:hAnsi="Arial" w:cs="Arial"/>
        </w:rPr>
        <w:t>Izolace rozvodů studené vody</w:t>
      </w:r>
      <w:r w:rsidR="001D1058" w:rsidRPr="00FF194F">
        <w:rPr>
          <w:rFonts w:ascii="Arial" w:hAnsi="Arial" w:cs="Arial"/>
        </w:rPr>
        <w:t>, která slouží jako zábrana před rosením,</w:t>
      </w:r>
      <w:r w:rsidR="00C77193" w:rsidRPr="00FF194F">
        <w:rPr>
          <w:rFonts w:ascii="Arial" w:hAnsi="Arial" w:cs="Arial"/>
        </w:rPr>
        <w:t xml:space="preserve"> bude </w:t>
      </w:r>
      <w:r w:rsidR="001D1058" w:rsidRPr="00FF194F">
        <w:rPr>
          <w:rFonts w:ascii="Arial" w:hAnsi="Arial" w:cs="Arial"/>
        </w:rPr>
        <w:t xml:space="preserve">jednotné tloušťky </w:t>
      </w:r>
      <w:r w:rsidR="00C77193" w:rsidRPr="00FF194F">
        <w:rPr>
          <w:rFonts w:ascii="Arial" w:hAnsi="Arial" w:cs="Arial"/>
        </w:rPr>
        <w:t>9 mm.</w:t>
      </w:r>
    </w:p>
    <w:p w:rsidR="00E9437B" w:rsidRPr="00FF194F" w:rsidRDefault="00FE2D68" w:rsidP="00E9437B">
      <w:pPr>
        <w:rPr>
          <w:rFonts w:ascii="Arial" w:hAnsi="Arial" w:cs="Arial"/>
        </w:rPr>
      </w:pPr>
      <w:r w:rsidRPr="00FF194F">
        <w:rPr>
          <w:rFonts w:ascii="Arial" w:hAnsi="Arial" w:cs="Arial"/>
        </w:rPr>
        <w:t>Ostatní t</w:t>
      </w:r>
      <w:r w:rsidR="00E9437B" w:rsidRPr="00FF194F">
        <w:rPr>
          <w:rFonts w:ascii="Arial" w:hAnsi="Arial" w:cs="Arial"/>
        </w:rPr>
        <w:t xml:space="preserve">loušťky izolací budou </w:t>
      </w:r>
      <w:r w:rsidR="0078017D" w:rsidRPr="00FF194F">
        <w:rPr>
          <w:rFonts w:ascii="Arial" w:hAnsi="Arial" w:cs="Arial"/>
        </w:rPr>
        <w:t>provedeny dle následující tabulky</w:t>
      </w:r>
      <w:r w:rsidR="00E9437B" w:rsidRPr="00FF194F">
        <w:rPr>
          <w:rFonts w:ascii="Arial" w:hAnsi="Arial" w:cs="Arial"/>
        </w:rPr>
        <w:t>.</w:t>
      </w:r>
    </w:p>
    <w:p w:rsidR="0078017D" w:rsidRPr="00FF194F" w:rsidRDefault="0078017D" w:rsidP="00E9437B">
      <w:pPr>
        <w:rPr>
          <w:rFonts w:ascii="Arial" w:hAnsi="Arial" w:cs="Arial"/>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1317"/>
        <w:gridCol w:w="1800"/>
      </w:tblGrid>
      <w:tr w:rsidR="00FE2D68" w:rsidRPr="00FF194F" w:rsidTr="00CB4E9E">
        <w:trPr>
          <w:cantSplit/>
          <w:trHeight w:hRule="exact" w:val="404"/>
        </w:trPr>
        <w:tc>
          <w:tcPr>
            <w:tcW w:w="3117" w:type="dxa"/>
            <w:gridSpan w:val="2"/>
            <w:tcBorders>
              <w:top w:val="single" w:sz="12" w:space="0" w:color="auto"/>
              <w:bottom w:val="single" w:sz="12" w:space="0" w:color="auto"/>
            </w:tcBorders>
            <w:vAlign w:val="center"/>
          </w:tcPr>
          <w:p w:rsidR="00FE2D68" w:rsidRPr="00FF194F" w:rsidRDefault="00657CA7" w:rsidP="00657CA7">
            <w:pPr>
              <w:jc w:val="center"/>
              <w:rPr>
                <w:rFonts w:ascii="Arial" w:hAnsi="Arial" w:cs="Arial"/>
                <w:b/>
              </w:rPr>
            </w:pPr>
            <w:r w:rsidRPr="00FF194F">
              <w:rPr>
                <w:rFonts w:ascii="Arial" w:hAnsi="Arial" w:cs="Arial"/>
                <w:b/>
              </w:rPr>
              <w:t>Primár TTV a sek.</w:t>
            </w:r>
            <w:r w:rsidR="000F0645" w:rsidRPr="00FF194F">
              <w:rPr>
                <w:rFonts w:ascii="Arial" w:hAnsi="Arial" w:cs="Arial"/>
                <w:b/>
              </w:rPr>
              <w:t xml:space="preserve"> </w:t>
            </w:r>
            <w:r w:rsidR="00FE2D68" w:rsidRPr="00FF194F">
              <w:rPr>
                <w:rFonts w:ascii="Arial" w:hAnsi="Arial" w:cs="Arial"/>
                <w:b/>
              </w:rPr>
              <w:t>T</w:t>
            </w:r>
            <w:r w:rsidR="000F0645" w:rsidRPr="00FF194F">
              <w:rPr>
                <w:rFonts w:ascii="Arial" w:hAnsi="Arial" w:cs="Arial"/>
                <w:b/>
              </w:rPr>
              <w:t>T</w:t>
            </w:r>
            <w:r w:rsidR="00FE2D68" w:rsidRPr="00FF194F">
              <w:rPr>
                <w:rFonts w:ascii="Arial" w:hAnsi="Arial" w:cs="Arial"/>
                <w:b/>
              </w:rPr>
              <w:t>V</w:t>
            </w:r>
          </w:p>
        </w:tc>
      </w:tr>
      <w:tr w:rsidR="00FE2D68" w:rsidRPr="00FF194F" w:rsidTr="00CB4E9E">
        <w:trPr>
          <w:cantSplit/>
          <w:trHeight w:hRule="exact" w:val="851"/>
        </w:trPr>
        <w:tc>
          <w:tcPr>
            <w:tcW w:w="1317" w:type="dxa"/>
            <w:tcBorders>
              <w:top w:val="single" w:sz="12" w:space="0" w:color="auto"/>
              <w:bottom w:val="single" w:sz="12" w:space="0" w:color="auto"/>
            </w:tcBorders>
            <w:vAlign w:val="center"/>
          </w:tcPr>
          <w:p w:rsidR="00FE2D68" w:rsidRPr="00FF194F" w:rsidRDefault="00FE2D68" w:rsidP="00CB4E9E">
            <w:pPr>
              <w:jc w:val="center"/>
              <w:rPr>
                <w:rFonts w:ascii="Arial" w:hAnsi="Arial" w:cs="Arial"/>
              </w:rPr>
            </w:pPr>
            <w:r w:rsidRPr="00FF194F">
              <w:rPr>
                <w:rFonts w:ascii="Arial" w:hAnsi="Arial" w:cs="Arial"/>
              </w:rPr>
              <w:t>DN potrubí</w:t>
            </w:r>
          </w:p>
        </w:tc>
        <w:tc>
          <w:tcPr>
            <w:tcW w:w="1800" w:type="dxa"/>
            <w:tcBorders>
              <w:top w:val="single" w:sz="12" w:space="0" w:color="auto"/>
              <w:bottom w:val="single" w:sz="12" w:space="0" w:color="auto"/>
            </w:tcBorders>
            <w:vAlign w:val="center"/>
          </w:tcPr>
          <w:p w:rsidR="00FE2D68" w:rsidRPr="00FF194F" w:rsidRDefault="00FE2D68" w:rsidP="00CB4E9E">
            <w:pPr>
              <w:jc w:val="center"/>
              <w:rPr>
                <w:rFonts w:ascii="Arial" w:hAnsi="Arial" w:cs="Arial"/>
              </w:rPr>
            </w:pPr>
            <w:r w:rsidRPr="00FF194F">
              <w:rPr>
                <w:rFonts w:ascii="Arial" w:hAnsi="Arial" w:cs="Arial"/>
              </w:rPr>
              <w:t>tloušťka izolace</w:t>
            </w:r>
          </w:p>
          <w:p w:rsidR="00FE2D68" w:rsidRPr="00FF194F" w:rsidRDefault="00FE2D68" w:rsidP="00CB4E9E">
            <w:pPr>
              <w:jc w:val="center"/>
              <w:rPr>
                <w:rFonts w:ascii="Arial" w:hAnsi="Arial" w:cs="Arial"/>
              </w:rPr>
            </w:pPr>
            <w:r w:rsidRPr="00FF194F">
              <w:rPr>
                <w:rFonts w:ascii="Arial" w:hAnsi="Arial" w:cs="Arial"/>
              </w:rPr>
              <w:t>[mm]</w:t>
            </w:r>
          </w:p>
        </w:tc>
      </w:tr>
      <w:tr w:rsidR="00FE2D68" w:rsidRPr="00FF194F" w:rsidTr="00CB4E9E">
        <w:trPr>
          <w:cantSplit/>
        </w:trPr>
        <w:tc>
          <w:tcPr>
            <w:tcW w:w="1317" w:type="dxa"/>
            <w:tcBorders>
              <w:top w:val="single" w:sz="12" w:space="0" w:color="auto"/>
            </w:tcBorders>
          </w:tcPr>
          <w:p w:rsidR="00FE2D68" w:rsidRPr="00FF194F" w:rsidRDefault="000F0645" w:rsidP="00CB4E9E">
            <w:pPr>
              <w:jc w:val="center"/>
              <w:rPr>
                <w:rFonts w:ascii="Arial" w:hAnsi="Arial" w:cs="Arial"/>
              </w:rPr>
            </w:pPr>
            <w:r w:rsidRPr="00FF194F">
              <w:rPr>
                <w:rFonts w:ascii="Arial" w:hAnsi="Arial" w:cs="Arial"/>
              </w:rPr>
              <w:t>25</w:t>
            </w:r>
          </w:p>
        </w:tc>
        <w:tc>
          <w:tcPr>
            <w:tcW w:w="1800" w:type="dxa"/>
            <w:tcBorders>
              <w:top w:val="single" w:sz="12" w:space="0" w:color="auto"/>
            </w:tcBorders>
          </w:tcPr>
          <w:p w:rsidR="00FE2D68" w:rsidRPr="00FF194F" w:rsidRDefault="000F0645" w:rsidP="00CB4E9E">
            <w:pPr>
              <w:jc w:val="center"/>
              <w:rPr>
                <w:rFonts w:ascii="Arial" w:hAnsi="Arial" w:cs="Arial"/>
              </w:rPr>
            </w:pPr>
            <w:r w:rsidRPr="00FF194F">
              <w:rPr>
                <w:rFonts w:ascii="Arial" w:hAnsi="Arial" w:cs="Arial"/>
              </w:rPr>
              <w:t>3</w:t>
            </w:r>
            <w:r w:rsidR="00FE2D68" w:rsidRPr="00FF194F">
              <w:rPr>
                <w:rFonts w:ascii="Arial" w:hAnsi="Arial" w:cs="Arial"/>
              </w:rPr>
              <w:t>0</w:t>
            </w:r>
          </w:p>
        </w:tc>
      </w:tr>
      <w:tr w:rsidR="000F0645" w:rsidRPr="00FF194F" w:rsidTr="00CB4E9E">
        <w:trPr>
          <w:cantSplit/>
        </w:trPr>
        <w:tc>
          <w:tcPr>
            <w:tcW w:w="1317" w:type="dxa"/>
          </w:tcPr>
          <w:p w:rsidR="000F0645" w:rsidRPr="00FF194F" w:rsidRDefault="000F0645" w:rsidP="00CB4E9E">
            <w:pPr>
              <w:jc w:val="center"/>
              <w:rPr>
                <w:rFonts w:ascii="Arial" w:hAnsi="Arial" w:cs="Arial"/>
              </w:rPr>
            </w:pPr>
            <w:r w:rsidRPr="00FF194F">
              <w:rPr>
                <w:rFonts w:ascii="Arial" w:hAnsi="Arial" w:cs="Arial"/>
              </w:rPr>
              <w:t>32</w:t>
            </w:r>
          </w:p>
        </w:tc>
        <w:tc>
          <w:tcPr>
            <w:tcW w:w="1800" w:type="dxa"/>
          </w:tcPr>
          <w:p w:rsidR="000F0645" w:rsidRPr="00FF194F" w:rsidRDefault="000F0645" w:rsidP="00CB4E9E">
            <w:pPr>
              <w:jc w:val="center"/>
              <w:rPr>
                <w:rFonts w:ascii="Arial" w:hAnsi="Arial" w:cs="Arial"/>
              </w:rPr>
            </w:pPr>
            <w:r w:rsidRPr="00FF194F">
              <w:rPr>
                <w:rFonts w:ascii="Arial" w:hAnsi="Arial" w:cs="Arial"/>
              </w:rPr>
              <w:t>40</w:t>
            </w:r>
          </w:p>
        </w:tc>
      </w:tr>
      <w:tr w:rsidR="000F0645" w:rsidRPr="00FF194F" w:rsidTr="00CB4E9E">
        <w:trPr>
          <w:cantSplit/>
        </w:trPr>
        <w:tc>
          <w:tcPr>
            <w:tcW w:w="1317" w:type="dxa"/>
          </w:tcPr>
          <w:p w:rsidR="000F0645" w:rsidRPr="00FF194F" w:rsidRDefault="000F0645" w:rsidP="00CB4E9E">
            <w:pPr>
              <w:jc w:val="center"/>
              <w:rPr>
                <w:rFonts w:ascii="Arial" w:hAnsi="Arial" w:cs="Arial"/>
              </w:rPr>
            </w:pPr>
            <w:r w:rsidRPr="00FF194F">
              <w:rPr>
                <w:rFonts w:ascii="Arial" w:hAnsi="Arial" w:cs="Arial"/>
              </w:rPr>
              <w:t>40</w:t>
            </w:r>
          </w:p>
        </w:tc>
        <w:tc>
          <w:tcPr>
            <w:tcW w:w="1800" w:type="dxa"/>
          </w:tcPr>
          <w:p w:rsidR="000F0645" w:rsidRPr="00FF194F" w:rsidRDefault="000F0645" w:rsidP="00CB4E9E">
            <w:pPr>
              <w:jc w:val="center"/>
              <w:rPr>
                <w:rFonts w:ascii="Arial" w:hAnsi="Arial" w:cs="Arial"/>
              </w:rPr>
            </w:pPr>
            <w:r w:rsidRPr="00FF194F">
              <w:rPr>
                <w:rFonts w:ascii="Arial" w:hAnsi="Arial" w:cs="Arial"/>
              </w:rPr>
              <w:t>40</w:t>
            </w:r>
          </w:p>
        </w:tc>
      </w:tr>
      <w:tr w:rsidR="00FE2D68" w:rsidRPr="00FF194F" w:rsidTr="00CB4E9E">
        <w:trPr>
          <w:cantSplit/>
        </w:trPr>
        <w:tc>
          <w:tcPr>
            <w:tcW w:w="1317" w:type="dxa"/>
          </w:tcPr>
          <w:p w:rsidR="00FE2D68" w:rsidRPr="00FF194F" w:rsidRDefault="00FE2D68" w:rsidP="00CB4E9E">
            <w:pPr>
              <w:jc w:val="center"/>
              <w:rPr>
                <w:rFonts w:ascii="Arial" w:hAnsi="Arial" w:cs="Arial"/>
              </w:rPr>
            </w:pPr>
            <w:r w:rsidRPr="00FF194F">
              <w:rPr>
                <w:rFonts w:ascii="Arial" w:hAnsi="Arial" w:cs="Arial"/>
              </w:rPr>
              <w:t>50</w:t>
            </w:r>
          </w:p>
        </w:tc>
        <w:tc>
          <w:tcPr>
            <w:tcW w:w="1800" w:type="dxa"/>
          </w:tcPr>
          <w:p w:rsidR="00FE2D68" w:rsidRPr="00FF194F" w:rsidRDefault="000F0645" w:rsidP="00CB4E9E">
            <w:pPr>
              <w:jc w:val="center"/>
              <w:rPr>
                <w:rFonts w:ascii="Arial" w:hAnsi="Arial" w:cs="Arial"/>
              </w:rPr>
            </w:pPr>
            <w:r w:rsidRPr="00FF194F">
              <w:rPr>
                <w:rFonts w:ascii="Arial" w:hAnsi="Arial" w:cs="Arial"/>
              </w:rPr>
              <w:t>4</w:t>
            </w:r>
            <w:r w:rsidR="00FE2D68" w:rsidRPr="00FF194F">
              <w:rPr>
                <w:rFonts w:ascii="Arial" w:hAnsi="Arial" w:cs="Arial"/>
              </w:rPr>
              <w:t>0</w:t>
            </w:r>
          </w:p>
        </w:tc>
      </w:tr>
      <w:tr w:rsidR="00FE2D68" w:rsidRPr="00FF194F" w:rsidTr="00CB4E9E">
        <w:trPr>
          <w:cantSplit/>
        </w:trPr>
        <w:tc>
          <w:tcPr>
            <w:tcW w:w="1317" w:type="dxa"/>
          </w:tcPr>
          <w:p w:rsidR="00FE2D68" w:rsidRPr="00FF194F" w:rsidRDefault="00FE2D68" w:rsidP="00CB4E9E">
            <w:pPr>
              <w:jc w:val="center"/>
              <w:rPr>
                <w:rFonts w:ascii="Arial" w:hAnsi="Arial" w:cs="Arial"/>
              </w:rPr>
            </w:pPr>
            <w:r w:rsidRPr="00FF194F">
              <w:rPr>
                <w:rFonts w:ascii="Arial" w:hAnsi="Arial" w:cs="Arial"/>
              </w:rPr>
              <w:t>65</w:t>
            </w:r>
          </w:p>
        </w:tc>
        <w:tc>
          <w:tcPr>
            <w:tcW w:w="1800" w:type="dxa"/>
          </w:tcPr>
          <w:p w:rsidR="00FE2D68" w:rsidRPr="00FF194F" w:rsidRDefault="000F0645" w:rsidP="00CB4E9E">
            <w:pPr>
              <w:jc w:val="center"/>
              <w:rPr>
                <w:rFonts w:ascii="Arial" w:hAnsi="Arial" w:cs="Arial"/>
              </w:rPr>
            </w:pPr>
            <w:r w:rsidRPr="00FF194F">
              <w:rPr>
                <w:rFonts w:ascii="Arial" w:hAnsi="Arial" w:cs="Arial"/>
              </w:rPr>
              <w:t>5</w:t>
            </w:r>
            <w:r w:rsidR="00FE2D68" w:rsidRPr="00FF194F">
              <w:rPr>
                <w:rFonts w:ascii="Arial" w:hAnsi="Arial" w:cs="Arial"/>
              </w:rPr>
              <w:t>0</w:t>
            </w:r>
          </w:p>
        </w:tc>
      </w:tr>
      <w:tr w:rsidR="00FE2D68" w:rsidRPr="00FF194F" w:rsidTr="00CB4E9E">
        <w:trPr>
          <w:cantSplit/>
        </w:trPr>
        <w:tc>
          <w:tcPr>
            <w:tcW w:w="1317" w:type="dxa"/>
          </w:tcPr>
          <w:p w:rsidR="00FE2D68" w:rsidRPr="00FF194F" w:rsidRDefault="00FE2D68" w:rsidP="00CB4E9E">
            <w:pPr>
              <w:jc w:val="center"/>
              <w:rPr>
                <w:rFonts w:ascii="Arial" w:hAnsi="Arial" w:cs="Arial"/>
              </w:rPr>
            </w:pPr>
            <w:r w:rsidRPr="00FF194F">
              <w:rPr>
                <w:rFonts w:ascii="Arial" w:hAnsi="Arial" w:cs="Arial"/>
              </w:rPr>
              <w:t>80</w:t>
            </w:r>
          </w:p>
        </w:tc>
        <w:tc>
          <w:tcPr>
            <w:tcW w:w="1800" w:type="dxa"/>
          </w:tcPr>
          <w:p w:rsidR="00FE2D68" w:rsidRPr="00FF194F" w:rsidRDefault="000F0645" w:rsidP="00CB4E9E">
            <w:pPr>
              <w:jc w:val="center"/>
              <w:rPr>
                <w:rFonts w:ascii="Arial" w:hAnsi="Arial" w:cs="Arial"/>
              </w:rPr>
            </w:pPr>
            <w:r w:rsidRPr="00FF194F">
              <w:rPr>
                <w:rFonts w:ascii="Arial" w:hAnsi="Arial" w:cs="Arial"/>
              </w:rPr>
              <w:t>5</w:t>
            </w:r>
            <w:r w:rsidR="00FE2D68" w:rsidRPr="00FF194F">
              <w:rPr>
                <w:rFonts w:ascii="Arial" w:hAnsi="Arial" w:cs="Arial"/>
              </w:rPr>
              <w:t>0</w:t>
            </w:r>
          </w:p>
        </w:tc>
      </w:tr>
      <w:tr w:rsidR="000F0645" w:rsidRPr="00FF194F" w:rsidTr="00CB4E9E">
        <w:trPr>
          <w:cantSplit/>
        </w:trPr>
        <w:tc>
          <w:tcPr>
            <w:tcW w:w="1317" w:type="dxa"/>
          </w:tcPr>
          <w:p w:rsidR="000F0645" w:rsidRPr="00FF194F" w:rsidRDefault="000F0645" w:rsidP="00CB4E9E">
            <w:pPr>
              <w:jc w:val="center"/>
              <w:rPr>
                <w:rFonts w:ascii="Arial" w:hAnsi="Arial" w:cs="Arial"/>
              </w:rPr>
            </w:pPr>
            <w:r w:rsidRPr="00FF194F">
              <w:rPr>
                <w:rFonts w:ascii="Arial" w:hAnsi="Arial" w:cs="Arial"/>
              </w:rPr>
              <w:t>100</w:t>
            </w:r>
          </w:p>
        </w:tc>
        <w:tc>
          <w:tcPr>
            <w:tcW w:w="1800" w:type="dxa"/>
          </w:tcPr>
          <w:p w:rsidR="000F0645" w:rsidRPr="00FF194F" w:rsidRDefault="000F0645" w:rsidP="00CB4E9E">
            <w:pPr>
              <w:jc w:val="center"/>
              <w:rPr>
                <w:rFonts w:ascii="Arial" w:hAnsi="Arial" w:cs="Arial"/>
              </w:rPr>
            </w:pPr>
            <w:r w:rsidRPr="00FF194F">
              <w:rPr>
                <w:rFonts w:ascii="Arial" w:hAnsi="Arial" w:cs="Arial"/>
              </w:rPr>
              <w:t>60</w:t>
            </w:r>
          </w:p>
        </w:tc>
      </w:tr>
      <w:tr w:rsidR="00FE2D68" w:rsidRPr="00FF194F" w:rsidTr="00CB4E9E">
        <w:trPr>
          <w:cantSplit/>
        </w:trPr>
        <w:tc>
          <w:tcPr>
            <w:tcW w:w="1317" w:type="dxa"/>
          </w:tcPr>
          <w:p w:rsidR="00FE2D68" w:rsidRPr="00FF194F" w:rsidRDefault="000F0645" w:rsidP="00CB4E9E">
            <w:pPr>
              <w:jc w:val="center"/>
              <w:rPr>
                <w:rFonts w:ascii="Arial" w:hAnsi="Arial" w:cs="Arial"/>
              </w:rPr>
            </w:pPr>
            <w:r w:rsidRPr="00FF194F">
              <w:rPr>
                <w:rFonts w:ascii="Arial" w:hAnsi="Arial" w:cs="Arial"/>
              </w:rPr>
              <w:t>125</w:t>
            </w:r>
          </w:p>
        </w:tc>
        <w:tc>
          <w:tcPr>
            <w:tcW w:w="1800" w:type="dxa"/>
          </w:tcPr>
          <w:p w:rsidR="00FE2D68" w:rsidRPr="00FF194F" w:rsidRDefault="000F0645" w:rsidP="00CB4E9E">
            <w:pPr>
              <w:jc w:val="center"/>
              <w:rPr>
                <w:rFonts w:ascii="Arial" w:hAnsi="Arial" w:cs="Arial"/>
              </w:rPr>
            </w:pPr>
            <w:r w:rsidRPr="00FF194F">
              <w:rPr>
                <w:rFonts w:ascii="Arial" w:hAnsi="Arial" w:cs="Arial"/>
              </w:rPr>
              <w:t>80</w:t>
            </w:r>
          </w:p>
        </w:tc>
      </w:tr>
    </w:tbl>
    <w:p w:rsidR="00685A45" w:rsidRPr="00FF194F" w:rsidRDefault="00685A45">
      <w:pPr>
        <w:rPr>
          <w:rFonts w:ascii="Arial" w:hAnsi="Arial" w:cs="Arial"/>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1317"/>
        <w:gridCol w:w="1800"/>
      </w:tblGrid>
      <w:tr w:rsidR="00FE2D68" w:rsidRPr="00FF194F" w:rsidTr="00CB4E9E">
        <w:trPr>
          <w:cantSplit/>
          <w:trHeight w:hRule="exact" w:val="404"/>
        </w:trPr>
        <w:tc>
          <w:tcPr>
            <w:tcW w:w="3117" w:type="dxa"/>
            <w:gridSpan w:val="2"/>
            <w:tcBorders>
              <w:top w:val="single" w:sz="12" w:space="0" w:color="auto"/>
              <w:bottom w:val="single" w:sz="12" w:space="0" w:color="auto"/>
            </w:tcBorders>
            <w:vAlign w:val="center"/>
          </w:tcPr>
          <w:p w:rsidR="00FE2D68" w:rsidRPr="00FF194F" w:rsidRDefault="00FE2D68" w:rsidP="000F0645">
            <w:pPr>
              <w:jc w:val="center"/>
              <w:rPr>
                <w:rFonts w:ascii="Arial" w:hAnsi="Arial" w:cs="Arial"/>
                <w:b/>
              </w:rPr>
            </w:pPr>
            <w:r w:rsidRPr="00FF194F">
              <w:rPr>
                <w:rFonts w:ascii="Arial" w:hAnsi="Arial" w:cs="Arial"/>
                <w:b/>
              </w:rPr>
              <w:t>TV, cirkulace</w:t>
            </w:r>
          </w:p>
        </w:tc>
      </w:tr>
      <w:tr w:rsidR="00FE2D68" w:rsidRPr="00FF194F" w:rsidTr="00CB4E9E">
        <w:trPr>
          <w:cantSplit/>
          <w:trHeight w:hRule="exact" w:val="635"/>
        </w:trPr>
        <w:tc>
          <w:tcPr>
            <w:tcW w:w="1317" w:type="dxa"/>
            <w:tcBorders>
              <w:top w:val="single" w:sz="12" w:space="0" w:color="auto"/>
              <w:bottom w:val="single" w:sz="12" w:space="0" w:color="auto"/>
            </w:tcBorders>
            <w:vAlign w:val="center"/>
          </w:tcPr>
          <w:p w:rsidR="00FE2D68" w:rsidRPr="00FF194F" w:rsidRDefault="00FE2D68" w:rsidP="00CB4E9E">
            <w:pPr>
              <w:jc w:val="center"/>
              <w:rPr>
                <w:rFonts w:ascii="Arial" w:hAnsi="Arial" w:cs="Arial"/>
              </w:rPr>
            </w:pPr>
            <w:r w:rsidRPr="00FF194F">
              <w:rPr>
                <w:rFonts w:ascii="Arial" w:hAnsi="Arial" w:cs="Arial"/>
              </w:rPr>
              <w:t>potrubí PPR</w:t>
            </w:r>
          </w:p>
        </w:tc>
        <w:tc>
          <w:tcPr>
            <w:tcW w:w="1800" w:type="dxa"/>
            <w:tcBorders>
              <w:top w:val="single" w:sz="12" w:space="0" w:color="auto"/>
              <w:bottom w:val="single" w:sz="12" w:space="0" w:color="auto"/>
            </w:tcBorders>
            <w:vAlign w:val="center"/>
          </w:tcPr>
          <w:p w:rsidR="00FE2D68" w:rsidRPr="00FF194F" w:rsidRDefault="00FE2D68" w:rsidP="00CB4E9E">
            <w:pPr>
              <w:jc w:val="center"/>
              <w:rPr>
                <w:rFonts w:ascii="Arial" w:hAnsi="Arial" w:cs="Arial"/>
              </w:rPr>
            </w:pPr>
            <w:r w:rsidRPr="00FF194F">
              <w:rPr>
                <w:rFonts w:ascii="Arial" w:hAnsi="Arial" w:cs="Arial"/>
              </w:rPr>
              <w:t>tloušťka izolace</w:t>
            </w:r>
          </w:p>
          <w:p w:rsidR="00FE2D68" w:rsidRPr="00FF194F" w:rsidRDefault="00FE2D68" w:rsidP="00CB4E9E">
            <w:pPr>
              <w:jc w:val="center"/>
              <w:rPr>
                <w:rFonts w:ascii="Arial" w:hAnsi="Arial" w:cs="Arial"/>
              </w:rPr>
            </w:pPr>
            <w:r w:rsidRPr="00FF194F">
              <w:rPr>
                <w:rFonts w:ascii="Arial" w:hAnsi="Arial" w:cs="Arial"/>
              </w:rPr>
              <w:t>[mm]</w:t>
            </w:r>
          </w:p>
        </w:tc>
      </w:tr>
      <w:tr w:rsidR="005625BC" w:rsidRPr="00FF194F" w:rsidTr="00CB4E9E">
        <w:trPr>
          <w:cantSplit/>
        </w:trPr>
        <w:tc>
          <w:tcPr>
            <w:tcW w:w="1317" w:type="dxa"/>
            <w:tcBorders>
              <w:top w:val="single" w:sz="12" w:space="0" w:color="auto"/>
              <w:bottom w:val="single" w:sz="4" w:space="0" w:color="auto"/>
            </w:tcBorders>
          </w:tcPr>
          <w:p w:rsidR="005625BC" w:rsidRPr="00FF194F" w:rsidRDefault="000F0645" w:rsidP="000F0645">
            <w:pPr>
              <w:jc w:val="center"/>
              <w:rPr>
                <w:rFonts w:ascii="Arial" w:hAnsi="Arial" w:cs="Arial"/>
              </w:rPr>
            </w:pPr>
            <w:r w:rsidRPr="00FF194F">
              <w:rPr>
                <w:rFonts w:ascii="Arial" w:hAnsi="Arial" w:cs="Arial"/>
              </w:rPr>
              <w:t>25</w:t>
            </w:r>
            <w:r w:rsidR="005625BC" w:rsidRPr="00FF194F">
              <w:rPr>
                <w:rFonts w:ascii="Arial" w:hAnsi="Arial" w:cs="Arial"/>
              </w:rPr>
              <w:t>×</w:t>
            </w:r>
            <w:r w:rsidRPr="00FF194F">
              <w:rPr>
                <w:rFonts w:ascii="Arial" w:hAnsi="Arial" w:cs="Arial"/>
              </w:rPr>
              <w:t>3,2</w:t>
            </w:r>
          </w:p>
        </w:tc>
        <w:tc>
          <w:tcPr>
            <w:tcW w:w="1800" w:type="dxa"/>
            <w:tcBorders>
              <w:top w:val="single" w:sz="12" w:space="0" w:color="auto"/>
              <w:bottom w:val="single" w:sz="4" w:space="0" w:color="auto"/>
            </w:tcBorders>
          </w:tcPr>
          <w:p w:rsidR="005625BC" w:rsidRPr="00FF194F" w:rsidRDefault="005625BC" w:rsidP="00CB4E9E">
            <w:pPr>
              <w:jc w:val="center"/>
              <w:rPr>
                <w:rFonts w:ascii="Arial" w:hAnsi="Arial" w:cs="Arial"/>
              </w:rPr>
            </w:pPr>
            <w:r w:rsidRPr="00FF194F">
              <w:rPr>
                <w:rFonts w:ascii="Arial" w:hAnsi="Arial" w:cs="Arial"/>
              </w:rPr>
              <w:t>25</w:t>
            </w:r>
          </w:p>
        </w:tc>
      </w:tr>
      <w:tr w:rsidR="000F0645" w:rsidRPr="00FF194F" w:rsidTr="00CB4E9E">
        <w:trPr>
          <w:cantSplit/>
        </w:trPr>
        <w:tc>
          <w:tcPr>
            <w:tcW w:w="1317" w:type="dxa"/>
            <w:tcBorders>
              <w:top w:val="single" w:sz="4" w:space="0" w:color="auto"/>
            </w:tcBorders>
          </w:tcPr>
          <w:p w:rsidR="000F0645" w:rsidRPr="00FF194F" w:rsidRDefault="000F0645" w:rsidP="000F0645">
            <w:pPr>
              <w:jc w:val="center"/>
              <w:rPr>
                <w:rFonts w:ascii="Arial" w:hAnsi="Arial" w:cs="Arial"/>
              </w:rPr>
            </w:pPr>
            <w:r w:rsidRPr="00FF194F">
              <w:rPr>
                <w:rFonts w:ascii="Arial" w:hAnsi="Arial" w:cs="Arial"/>
              </w:rPr>
              <w:t>32×4,4</w:t>
            </w:r>
          </w:p>
        </w:tc>
        <w:tc>
          <w:tcPr>
            <w:tcW w:w="1800" w:type="dxa"/>
            <w:tcBorders>
              <w:top w:val="single" w:sz="4" w:space="0" w:color="auto"/>
            </w:tcBorders>
          </w:tcPr>
          <w:p w:rsidR="000F0645" w:rsidRPr="00FF194F" w:rsidRDefault="000F0645" w:rsidP="00CB4E9E">
            <w:pPr>
              <w:jc w:val="center"/>
              <w:rPr>
                <w:rFonts w:ascii="Arial" w:hAnsi="Arial" w:cs="Arial"/>
              </w:rPr>
            </w:pPr>
            <w:r w:rsidRPr="00FF194F">
              <w:rPr>
                <w:rFonts w:ascii="Arial" w:hAnsi="Arial" w:cs="Arial"/>
              </w:rPr>
              <w:t>25</w:t>
            </w:r>
          </w:p>
        </w:tc>
      </w:tr>
      <w:tr w:rsidR="00FE2D68" w:rsidRPr="00FF194F" w:rsidTr="00CB4E9E">
        <w:trPr>
          <w:cantSplit/>
        </w:trPr>
        <w:tc>
          <w:tcPr>
            <w:tcW w:w="1317" w:type="dxa"/>
            <w:tcBorders>
              <w:top w:val="single" w:sz="4" w:space="0" w:color="auto"/>
            </w:tcBorders>
          </w:tcPr>
          <w:p w:rsidR="00FE2D68" w:rsidRPr="00FF194F" w:rsidRDefault="00FE2D68" w:rsidP="000F0645">
            <w:pPr>
              <w:jc w:val="center"/>
              <w:rPr>
                <w:rFonts w:ascii="Arial" w:hAnsi="Arial" w:cs="Arial"/>
              </w:rPr>
            </w:pPr>
            <w:r w:rsidRPr="00FF194F">
              <w:rPr>
                <w:rFonts w:ascii="Arial" w:hAnsi="Arial" w:cs="Arial"/>
              </w:rPr>
              <w:t>40×5,</w:t>
            </w:r>
            <w:r w:rsidR="000F0645" w:rsidRPr="00FF194F">
              <w:rPr>
                <w:rFonts w:ascii="Arial" w:hAnsi="Arial" w:cs="Arial"/>
              </w:rPr>
              <w:t>5</w:t>
            </w:r>
          </w:p>
        </w:tc>
        <w:tc>
          <w:tcPr>
            <w:tcW w:w="1800" w:type="dxa"/>
            <w:tcBorders>
              <w:top w:val="single" w:sz="4" w:space="0" w:color="auto"/>
            </w:tcBorders>
          </w:tcPr>
          <w:p w:rsidR="00FE2D68" w:rsidRPr="00FF194F" w:rsidRDefault="005625BC" w:rsidP="00CB4E9E">
            <w:pPr>
              <w:jc w:val="center"/>
              <w:rPr>
                <w:rFonts w:ascii="Arial" w:hAnsi="Arial" w:cs="Arial"/>
              </w:rPr>
            </w:pPr>
            <w:r w:rsidRPr="00FF194F">
              <w:rPr>
                <w:rFonts w:ascii="Arial" w:hAnsi="Arial" w:cs="Arial"/>
              </w:rPr>
              <w:t>25</w:t>
            </w:r>
          </w:p>
        </w:tc>
      </w:tr>
      <w:tr w:rsidR="00FE2D68" w:rsidRPr="00FF194F" w:rsidTr="00CB4E9E">
        <w:trPr>
          <w:cantSplit/>
        </w:trPr>
        <w:tc>
          <w:tcPr>
            <w:tcW w:w="1317" w:type="dxa"/>
          </w:tcPr>
          <w:p w:rsidR="00FE2D68" w:rsidRPr="00FF194F" w:rsidRDefault="00FE2D68" w:rsidP="00CB4E9E">
            <w:pPr>
              <w:jc w:val="center"/>
              <w:rPr>
                <w:rFonts w:ascii="Arial" w:hAnsi="Arial" w:cs="Arial"/>
              </w:rPr>
            </w:pPr>
            <w:r w:rsidRPr="00FF194F">
              <w:rPr>
                <w:rFonts w:ascii="Arial" w:hAnsi="Arial" w:cs="Arial"/>
              </w:rPr>
              <w:t>50×6,9</w:t>
            </w:r>
          </w:p>
        </w:tc>
        <w:tc>
          <w:tcPr>
            <w:tcW w:w="1800" w:type="dxa"/>
          </w:tcPr>
          <w:p w:rsidR="00FE2D68" w:rsidRPr="00FF194F" w:rsidRDefault="005625BC" w:rsidP="00CB4E9E">
            <w:pPr>
              <w:jc w:val="center"/>
              <w:rPr>
                <w:rFonts w:ascii="Arial" w:hAnsi="Arial" w:cs="Arial"/>
              </w:rPr>
            </w:pPr>
            <w:r w:rsidRPr="00FF194F">
              <w:rPr>
                <w:rFonts w:ascii="Arial" w:hAnsi="Arial" w:cs="Arial"/>
              </w:rPr>
              <w:t>25</w:t>
            </w:r>
          </w:p>
        </w:tc>
      </w:tr>
      <w:tr w:rsidR="00FE2D68" w:rsidRPr="00FF194F" w:rsidTr="00CB4E9E">
        <w:trPr>
          <w:cantSplit/>
        </w:trPr>
        <w:tc>
          <w:tcPr>
            <w:tcW w:w="1317" w:type="dxa"/>
          </w:tcPr>
          <w:p w:rsidR="00FE2D68" w:rsidRPr="00FF194F" w:rsidRDefault="00FE2D68" w:rsidP="000F0645">
            <w:pPr>
              <w:jc w:val="center"/>
              <w:rPr>
                <w:rFonts w:ascii="Arial" w:hAnsi="Arial" w:cs="Arial"/>
              </w:rPr>
            </w:pPr>
            <w:r w:rsidRPr="00FF194F">
              <w:rPr>
                <w:rFonts w:ascii="Arial" w:hAnsi="Arial" w:cs="Arial"/>
              </w:rPr>
              <w:t>63×8,</w:t>
            </w:r>
            <w:r w:rsidR="000F0645" w:rsidRPr="00FF194F">
              <w:rPr>
                <w:rFonts w:ascii="Arial" w:hAnsi="Arial" w:cs="Arial"/>
              </w:rPr>
              <w:t>6</w:t>
            </w:r>
          </w:p>
        </w:tc>
        <w:tc>
          <w:tcPr>
            <w:tcW w:w="1800" w:type="dxa"/>
          </w:tcPr>
          <w:p w:rsidR="00FE2D68" w:rsidRPr="00FF194F" w:rsidRDefault="005625BC" w:rsidP="00CB4E9E">
            <w:pPr>
              <w:jc w:val="center"/>
              <w:rPr>
                <w:rFonts w:ascii="Arial" w:hAnsi="Arial" w:cs="Arial"/>
              </w:rPr>
            </w:pPr>
            <w:r w:rsidRPr="00FF194F">
              <w:rPr>
                <w:rFonts w:ascii="Arial" w:hAnsi="Arial" w:cs="Arial"/>
              </w:rPr>
              <w:t>25</w:t>
            </w:r>
          </w:p>
        </w:tc>
      </w:tr>
    </w:tbl>
    <w:p w:rsidR="007315E6" w:rsidRPr="00FF194F" w:rsidRDefault="007315E6" w:rsidP="00695192">
      <w:pPr>
        <w:pStyle w:val="Nadpis3"/>
        <w:rPr>
          <w:rFonts w:ascii="Arial" w:hAnsi="Arial" w:cs="Arial"/>
        </w:rPr>
      </w:pPr>
      <w:bookmarkStart w:id="25" w:name="_Toc352269893"/>
      <w:r w:rsidRPr="00FF194F">
        <w:rPr>
          <w:rFonts w:ascii="Arial" w:hAnsi="Arial" w:cs="Arial"/>
        </w:rPr>
        <w:t>P</w:t>
      </w:r>
      <w:r w:rsidR="00FE08C9" w:rsidRPr="00FF194F">
        <w:rPr>
          <w:rFonts w:ascii="Arial" w:hAnsi="Arial" w:cs="Arial"/>
        </w:rPr>
        <w:t>rovádění svařečských prací – ocelové potrubí</w:t>
      </w:r>
      <w:bookmarkEnd w:id="25"/>
    </w:p>
    <w:p w:rsidR="007315E6" w:rsidRPr="00FF194F" w:rsidRDefault="007315E6" w:rsidP="007315E6">
      <w:pPr>
        <w:rPr>
          <w:rFonts w:ascii="Arial" w:hAnsi="Arial" w:cs="Arial"/>
        </w:rPr>
      </w:pPr>
      <w:r w:rsidRPr="00FF194F">
        <w:rPr>
          <w:rFonts w:ascii="Arial" w:hAnsi="Arial" w:cs="Arial"/>
        </w:rPr>
        <w:t xml:space="preserve">Svařování tlakového potrubí může provádět pouze osoba (právnická či fyzická), která splňuje podmínky ČSN EN ISO 3834-2 „Vyšší požadavky na jakost“ a ČSN EN 13 480. Na svařování musí dohlížet osoba, odborně způsobilá ve smyslu ČSN EN ISO 14731 včetně realizace průběžných záznamů o kontrolách ve stavebním denníku. </w:t>
      </w:r>
    </w:p>
    <w:p w:rsidR="007315E6" w:rsidRPr="00FF194F" w:rsidRDefault="007315E6" w:rsidP="007315E6">
      <w:pPr>
        <w:rPr>
          <w:rFonts w:ascii="Arial" w:hAnsi="Arial" w:cs="Arial"/>
        </w:rPr>
      </w:pPr>
      <w:r w:rsidRPr="00FF194F">
        <w:rPr>
          <w:rFonts w:ascii="Arial" w:hAnsi="Arial" w:cs="Arial"/>
        </w:rPr>
        <w:t>Svařování potrubí, svařování a přivařování kalníků vč. vypouštěcího potrubí, přivařování sedel uložení k trubkám a svařování konstrukcí lze pouze na základě kvalifikovaných postupů svařování (WPS) dle ČSN EN 15607; ČSN EN ISO15614, svářeči kvalifikovanými podle ČSN EN 287-1.</w:t>
      </w:r>
    </w:p>
    <w:p w:rsidR="007315E6" w:rsidRPr="00FF194F" w:rsidRDefault="007315E6" w:rsidP="00695192">
      <w:pPr>
        <w:pStyle w:val="Nadpis3"/>
        <w:rPr>
          <w:rFonts w:ascii="Arial" w:hAnsi="Arial" w:cs="Arial"/>
        </w:rPr>
      </w:pPr>
      <w:bookmarkStart w:id="26" w:name="_Toc352269894"/>
      <w:r w:rsidRPr="00FF194F">
        <w:rPr>
          <w:rFonts w:ascii="Arial" w:hAnsi="Arial" w:cs="Arial"/>
        </w:rPr>
        <w:t>Z</w:t>
      </w:r>
      <w:r w:rsidR="00F90484" w:rsidRPr="00FF194F">
        <w:rPr>
          <w:rFonts w:ascii="Arial" w:hAnsi="Arial" w:cs="Arial"/>
        </w:rPr>
        <w:t>koušky ocelového potrubí</w:t>
      </w:r>
      <w:bookmarkEnd w:id="26"/>
    </w:p>
    <w:p w:rsidR="007315E6" w:rsidRPr="00FF194F" w:rsidRDefault="007315E6" w:rsidP="007315E6">
      <w:pPr>
        <w:rPr>
          <w:rFonts w:ascii="Arial" w:hAnsi="Arial" w:cs="Arial"/>
          <w:b/>
        </w:rPr>
      </w:pPr>
      <w:r w:rsidRPr="00FF194F">
        <w:rPr>
          <w:rFonts w:ascii="Arial" w:hAnsi="Arial" w:cs="Arial"/>
          <w:b/>
        </w:rPr>
        <w:t>Kontrola kvality svaru</w:t>
      </w:r>
    </w:p>
    <w:p w:rsidR="007315E6" w:rsidRPr="00FF194F" w:rsidRDefault="007315E6" w:rsidP="007315E6">
      <w:pPr>
        <w:rPr>
          <w:rFonts w:ascii="Arial" w:hAnsi="Arial" w:cs="Arial"/>
        </w:rPr>
      </w:pPr>
      <w:r w:rsidRPr="00FF194F">
        <w:rPr>
          <w:rFonts w:ascii="Arial" w:hAnsi="Arial" w:cs="Arial"/>
        </w:rPr>
        <w:t>Kontrola kvality svaru bude provedena dle ČSN EN 13480-5 Kovová průmyslová potrubí – část 5: Kontrola a zkoušení, čl. 8. Nedestruktivní kontrola bude prováděna metodou RTG dle ČSN EN 444 Nedestruktivní zkoušení a ČSN EN 1435 Nedestruktivní zkoušení svarů -Radiografické zkoušení svarových spojů. Svary na potrubí budou rentgenovány dle ISO ČSN 5579, svary ke kontrole určí investor v rozsahu dle normy. Rentgenování provede nezávislá zkušebna.</w:t>
      </w:r>
    </w:p>
    <w:p w:rsidR="007315E6" w:rsidRPr="00FF194F" w:rsidRDefault="007315E6" w:rsidP="007315E6">
      <w:pPr>
        <w:rPr>
          <w:rFonts w:ascii="Arial" w:hAnsi="Arial" w:cs="Arial"/>
        </w:rPr>
      </w:pPr>
    </w:p>
    <w:p w:rsidR="007315E6" w:rsidRPr="00FF194F" w:rsidRDefault="007315E6" w:rsidP="007315E6">
      <w:pPr>
        <w:rPr>
          <w:rFonts w:ascii="Arial" w:hAnsi="Arial" w:cs="Arial"/>
          <w:b/>
        </w:rPr>
      </w:pPr>
      <w:r w:rsidRPr="00FF194F">
        <w:rPr>
          <w:rFonts w:ascii="Arial" w:hAnsi="Arial" w:cs="Arial"/>
          <w:b/>
        </w:rPr>
        <w:t>Hydrostatická tlaková zkouška</w:t>
      </w:r>
    </w:p>
    <w:p w:rsidR="007315E6" w:rsidRPr="00FF194F" w:rsidRDefault="007315E6" w:rsidP="007315E6">
      <w:pPr>
        <w:rPr>
          <w:rFonts w:ascii="Arial" w:hAnsi="Arial" w:cs="Arial"/>
        </w:rPr>
      </w:pPr>
      <w:r w:rsidRPr="00FF194F">
        <w:rPr>
          <w:rFonts w:ascii="Arial" w:hAnsi="Arial" w:cs="Arial"/>
        </w:rPr>
        <w:t>Hydrostatická tlaková zkouška se provede podle ČSN EN 13480-5 Kovová průmyslová potrubí – část 5: Kontrola a zkoušení, čl. 9. Zkouška bude provedena před provedením nátěrů a izolací přímo topným médiem. Dosažený tlak bude měřen ověřeným tlakoměrem a těsnost potrubí bude kontrolována vizuálně. Tlaková zkouška se provede za účasti zástupce provozovatele, investora a</w:t>
      </w:r>
      <w:r w:rsidR="00685A45" w:rsidRPr="00FF194F">
        <w:rPr>
          <w:rFonts w:ascii="Arial" w:hAnsi="Arial" w:cs="Arial"/>
        </w:rPr>
        <w:t> </w:t>
      </w:r>
      <w:r w:rsidRPr="00FF194F">
        <w:rPr>
          <w:rFonts w:ascii="Arial" w:hAnsi="Arial" w:cs="Arial"/>
        </w:rPr>
        <w:t xml:space="preserve">dodavatele. O zkoušce bude sepsán protokol. </w:t>
      </w:r>
    </w:p>
    <w:p w:rsidR="007315E6" w:rsidRPr="00FF194F" w:rsidRDefault="007315E6" w:rsidP="007315E6">
      <w:pPr>
        <w:rPr>
          <w:rFonts w:ascii="Arial" w:hAnsi="Arial" w:cs="Arial"/>
        </w:rPr>
      </w:pPr>
    </w:p>
    <w:p w:rsidR="007315E6" w:rsidRPr="00FF194F" w:rsidRDefault="007315E6" w:rsidP="007315E6">
      <w:pPr>
        <w:rPr>
          <w:rFonts w:ascii="Arial" w:hAnsi="Arial" w:cs="Arial"/>
          <w:b/>
        </w:rPr>
      </w:pPr>
      <w:r w:rsidRPr="00FF194F">
        <w:rPr>
          <w:rFonts w:ascii="Arial" w:hAnsi="Arial" w:cs="Arial"/>
          <w:b/>
        </w:rPr>
        <w:t>Ostatní průběžné zkoušky a kontroly</w:t>
      </w:r>
    </w:p>
    <w:p w:rsidR="007315E6" w:rsidRPr="00FF194F" w:rsidRDefault="007315E6" w:rsidP="007315E6">
      <w:pPr>
        <w:rPr>
          <w:rFonts w:ascii="Arial" w:hAnsi="Arial" w:cs="Arial"/>
        </w:rPr>
      </w:pPr>
      <w:r w:rsidRPr="00FF194F">
        <w:rPr>
          <w:rFonts w:ascii="Arial" w:hAnsi="Arial" w:cs="Arial"/>
        </w:rPr>
        <w:t xml:space="preserve">Spád potrubí bude kontrolován v průběhu montáží nivelačním přístrojem. Všechny trubní díly budou před montáží prohlédnuty a zbaveny veškerých nečistot uvnitř trubky. </w:t>
      </w:r>
    </w:p>
    <w:p w:rsidR="007315E6" w:rsidRPr="00FF194F" w:rsidRDefault="007315E6" w:rsidP="007315E6">
      <w:pPr>
        <w:rPr>
          <w:rFonts w:ascii="Arial" w:hAnsi="Arial" w:cs="Arial"/>
        </w:rPr>
      </w:pPr>
      <w:r w:rsidRPr="00FF194F">
        <w:rPr>
          <w:rFonts w:ascii="Arial" w:hAnsi="Arial" w:cs="Arial"/>
        </w:rPr>
        <w:t>Veškeré materiály ovlivňující jakost prováděných trubních prací budou dodány od jednotlivých výrobců spolu s atesty a pasporty.</w:t>
      </w:r>
    </w:p>
    <w:p w:rsidR="007315E6" w:rsidRPr="00FF194F" w:rsidRDefault="007315E6" w:rsidP="00695192">
      <w:pPr>
        <w:pStyle w:val="Nadpis3"/>
        <w:rPr>
          <w:rFonts w:ascii="Arial" w:hAnsi="Arial" w:cs="Arial"/>
        </w:rPr>
      </w:pPr>
      <w:bookmarkStart w:id="27" w:name="_Toc352269895"/>
      <w:r w:rsidRPr="00FF194F">
        <w:rPr>
          <w:rFonts w:ascii="Arial" w:hAnsi="Arial" w:cs="Arial"/>
        </w:rPr>
        <w:t>Z</w:t>
      </w:r>
      <w:r w:rsidR="00656948" w:rsidRPr="00FF194F">
        <w:rPr>
          <w:rFonts w:ascii="Arial" w:hAnsi="Arial" w:cs="Arial"/>
        </w:rPr>
        <w:t>koušky polastového potrubí – tlaková zkouška</w:t>
      </w:r>
      <w:bookmarkEnd w:id="27"/>
    </w:p>
    <w:p w:rsidR="007315E6" w:rsidRPr="00FF194F" w:rsidRDefault="007315E6" w:rsidP="007315E6">
      <w:pPr>
        <w:rPr>
          <w:rFonts w:ascii="Arial" w:hAnsi="Arial" w:cs="Arial"/>
        </w:rPr>
      </w:pPr>
      <w:r w:rsidRPr="00FF194F">
        <w:rPr>
          <w:rFonts w:ascii="Arial" w:hAnsi="Arial" w:cs="Arial"/>
        </w:rPr>
        <w:t>Napuštění rozvodu vodou je možné nejdříve 1 hodinu po provedení posledního svaru. Po dokončení montáže se provede tlaková zkouška za následujících podmínek:</w:t>
      </w:r>
    </w:p>
    <w:p w:rsidR="007315E6" w:rsidRPr="00FF194F" w:rsidRDefault="007315E6" w:rsidP="007315E6">
      <w:pPr>
        <w:tabs>
          <w:tab w:val="left" w:pos="3969"/>
        </w:tabs>
        <w:rPr>
          <w:rFonts w:ascii="Arial" w:hAnsi="Arial" w:cs="Arial"/>
        </w:rPr>
      </w:pPr>
      <w:r w:rsidRPr="00FF194F">
        <w:rPr>
          <w:rFonts w:ascii="Arial" w:hAnsi="Arial" w:cs="Arial"/>
        </w:rPr>
        <w:t>zkušební tlak:</w:t>
      </w:r>
      <w:r w:rsidRPr="00FF194F">
        <w:rPr>
          <w:rFonts w:ascii="Arial" w:hAnsi="Arial" w:cs="Arial"/>
        </w:rPr>
        <w:tab/>
        <w:t>min. 15 bar</w:t>
      </w:r>
    </w:p>
    <w:p w:rsidR="007315E6" w:rsidRPr="00FF194F" w:rsidRDefault="007315E6" w:rsidP="007315E6">
      <w:pPr>
        <w:tabs>
          <w:tab w:val="left" w:pos="3969"/>
        </w:tabs>
        <w:rPr>
          <w:rFonts w:ascii="Arial" w:hAnsi="Arial" w:cs="Arial"/>
        </w:rPr>
      </w:pPr>
      <w:r w:rsidRPr="00FF194F">
        <w:rPr>
          <w:rFonts w:ascii="Arial" w:hAnsi="Arial" w:cs="Arial"/>
        </w:rPr>
        <w:t>začátek zkoušky:</w:t>
      </w:r>
      <w:r w:rsidRPr="00FF194F">
        <w:rPr>
          <w:rFonts w:ascii="Arial" w:hAnsi="Arial" w:cs="Arial"/>
        </w:rPr>
        <w:tab/>
        <w:t>min. 2 hod. po odvzdušnění a odtlakování systému</w:t>
      </w:r>
    </w:p>
    <w:p w:rsidR="007315E6" w:rsidRPr="00FF194F" w:rsidRDefault="007315E6" w:rsidP="007315E6">
      <w:pPr>
        <w:tabs>
          <w:tab w:val="left" w:pos="3969"/>
        </w:tabs>
        <w:rPr>
          <w:rFonts w:ascii="Arial" w:hAnsi="Arial" w:cs="Arial"/>
        </w:rPr>
      </w:pPr>
      <w:r w:rsidRPr="00FF194F">
        <w:rPr>
          <w:rFonts w:ascii="Arial" w:hAnsi="Arial" w:cs="Arial"/>
        </w:rPr>
        <w:t>doba trvání zkoušky:</w:t>
      </w:r>
      <w:r w:rsidRPr="00FF194F">
        <w:rPr>
          <w:rFonts w:ascii="Arial" w:hAnsi="Arial" w:cs="Arial"/>
        </w:rPr>
        <w:tab/>
        <w:t>60 minut</w:t>
      </w:r>
    </w:p>
    <w:p w:rsidR="007315E6" w:rsidRPr="00FF194F" w:rsidRDefault="007315E6" w:rsidP="007315E6">
      <w:pPr>
        <w:tabs>
          <w:tab w:val="left" w:pos="3969"/>
        </w:tabs>
        <w:rPr>
          <w:rFonts w:ascii="Arial" w:hAnsi="Arial" w:cs="Arial"/>
        </w:rPr>
      </w:pPr>
      <w:r w:rsidRPr="00FF194F">
        <w:rPr>
          <w:rFonts w:ascii="Arial" w:hAnsi="Arial" w:cs="Arial"/>
        </w:rPr>
        <w:t>max. přípustný pokles tlaku:</w:t>
      </w:r>
      <w:r w:rsidRPr="00FF194F">
        <w:rPr>
          <w:rFonts w:ascii="Arial" w:hAnsi="Arial" w:cs="Arial"/>
        </w:rPr>
        <w:tab/>
        <w:t>0,2 bar</w:t>
      </w:r>
    </w:p>
    <w:p w:rsidR="007315E6" w:rsidRPr="00FF194F" w:rsidRDefault="007315E6" w:rsidP="007315E6">
      <w:pPr>
        <w:rPr>
          <w:rFonts w:ascii="Arial" w:hAnsi="Arial" w:cs="Arial"/>
        </w:rPr>
      </w:pPr>
      <w:r w:rsidRPr="00FF194F">
        <w:rPr>
          <w:rFonts w:ascii="Arial" w:hAnsi="Arial" w:cs="Arial"/>
        </w:rPr>
        <w:t xml:space="preserve">Potrubí připravené na zkoušku musí být uložené podle projektu, čisté a po celé trase viditelné. Potrubí se zkouší bez hydrantů a vodoměrů a jiných armatur s výjimkou zařízení na odvzdušnění potrubí. Namontované uzávěry musí být otevřené. Výtokové armatury mohou být osazeny jen v případě, že vyhovují zkušebnímu přetlaku. Běžně se pro účely tlakové zkoušky nahrazují zátkou. Potrubí se plní z nejnižšího místa tak, že se otevřou všechna místa pro odvzdušnění potrubí a postupně se uzavírají, jakmile z nich vytéká voda bez vzduchových bublin. Délka zkoušeného potrubí se stanoví dle místních poměrů, maximálně však </w:t>
      </w:r>
      <w:smartTag w:uri="urn:schemas-microsoft-com:office:smarttags" w:element="metricconverter">
        <w:smartTagPr>
          <w:attr w:name="ProductID" w:val="100 m"/>
        </w:smartTagPr>
        <w:r w:rsidRPr="00FF194F">
          <w:rPr>
            <w:rFonts w:ascii="Arial" w:hAnsi="Arial" w:cs="Arial"/>
          </w:rPr>
          <w:t>100 m</w:t>
        </w:r>
      </w:smartTag>
      <w:r w:rsidRPr="00FF194F">
        <w:rPr>
          <w:rFonts w:ascii="Arial" w:hAnsi="Arial" w:cs="Arial"/>
        </w:rPr>
        <w:t>.</w:t>
      </w:r>
    </w:p>
    <w:p w:rsidR="007315E6" w:rsidRPr="00FF194F" w:rsidRDefault="007315E6" w:rsidP="007315E6">
      <w:pPr>
        <w:rPr>
          <w:rFonts w:ascii="Arial" w:hAnsi="Arial" w:cs="Arial"/>
        </w:rPr>
      </w:pPr>
      <w:r w:rsidRPr="00FF194F">
        <w:rPr>
          <w:rFonts w:ascii="Arial" w:hAnsi="Arial" w:cs="Arial"/>
        </w:rPr>
        <w:t>Po napuštění vodou se vnitřní vodovod stabilizuje provozním přetlakem po dobu nejméně 12-ti hodin, po této době se zvýší tlak na zkušební přetlak (15 barů). Tlaková zkouška trvá 60 minut a po dobu zkoušky je maximální dovolený pokles tlaku 0,02 MPa. Pokud je pokles větší, je třeba zjistit místo úniku vody, závadu odstranit a provést novou tlakovou zkoušku. O průběhu tlakové zkoušky musí být proveden zápis.</w:t>
      </w:r>
    </w:p>
    <w:p w:rsidR="00CE53A1" w:rsidRPr="00FF194F" w:rsidRDefault="00CE53A1" w:rsidP="00CE53A1">
      <w:pPr>
        <w:pStyle w:val="Nadpis2"/>
        <w:rPr>
          <w:rFonts w:cs="Arial"/>
        </w:rPr>
      </w:pPr>
      <w:bookmarkStart w:id="28" w:name="_Toc352269896"/>
      <w:r w:rsidRPr="00FF194F">
        <w:rPr>
          <w:rFonts w:cs="Arial"/>
        </w:rPr>
        <w:t>Armatury</w:t>
      </w:r>
      <w:bookmarkEnd w:id="28"/>
    </w:p>
    <w:p w:rsidR="00CE53A1" w:rsidRPr="00FF194F" w:rsidRDefault="00CE53A1" w:rsidP="00E55BEB">
      <w:pPr>
        <w:rPr>
          <w:rFonts w:ascii="Arial" w:hAnsi="Arial" w:cs="Arial"/>
        </w:rPr>
      </w:pPr>
      <w:r w:rsidRPr="00FF194F">
        <w:rPr>
          <w:rFonts w:ascii="Arial" w:hAnsi="Arial" w:cs="Arial"/>
        </w:rPr>
        <w:t xml:space="preserve">Jako uzavírací armatury budou použity ocelové kulové kohouty. </w:t>
      </w:r>
    </w:p>
    <w:p w:rsidR="00CE53A1" w:rsidRPr="00FF194F" w:rsidRDefault="00CE53A1" w:rsidP="00CE53A1">
      <w:pPr>
        <w:rPr>
          <w:rFonts w:ascii="Arial" w:hAnsi="Arial" w:cs="Arial"/>
        </w:rPr>
      </w:pPr>
      <w:r w:rsidRPr="00FF194F">
        <w:rPr>
          <w:rFonts w:ascii="Arial" w:hAnsi="Arial" w:cs="Arial"/>
        </w:rPr>
        <w:t>Provedení kohoutů do DN40 včetně bude závitové, DN50 a větší bude přivařovací.</w:t>
      </w:r>
    </w:p>
    <w:p w:rsidR="00E128E8" w:rsidRPr="00FF194F" w:rsidRDefault="00E128E8" w:rsidP="00E128E8">
      <w:pPr>
        <w:pStyle w:val="Nadpis2"/>
        <w:rPr>
          <w:rFonts w:cs="Arial"/>
        </w:rPr>
      </w:pPr>
      <w:bookmarkStart w:id="29" w:name="_Toc352269897"/>
      <w:r w:rsidRPr="00FF194F">
        <w:rPr>
          <w:rFonts w:cs="Arial"/>
        </w:rPr>
        <w:t>Nátěry</w:t>
      </w:r>
      <w:bookmarkEnd w:id="29"/>
    </w:p>
    <w:p w:rsidR="00E9437B" w:rsidRPr="00FF194F" w:rsidRDefault="00E9437B" w:rsidP="00E9437B">
      <w:pPr>
        <w:rPr>
          <w:rFonts w:ascii="Arial" w:hAnsi="Arial" w:cs="Arial"/>
        </w:rPr>
      </w:pPr>
      <w:r w:rsidRPr="00FF194F">
        <w:rPr>
          <w:rFonts w:ascii="Arial" w:hAnsi="Arial" w:cs="Arial"/>
        </w:rPr>
        <w:t>Veškeré zařízení, potrubí a ocelové konstrukce budou opatřeny dvojnásobným nátěrem základní syntetickou barvou.</w:t>
      </w:r>
    </w:p>
    <w:p w:rsidR="00BB7279" w:rsidRPr="00FF194F" w:rsidRDefault="00E9437B" w:rsidP="00E9437B">
      <w:pPr>
        <w:rPr>
          <w:rFonts w:ascii="Arial" w:hAnsi="Arial" w:cs="Arial"/>
        </w:rPr>
      </w:pPr>
      <w:r w:rsidRPr="00FF194F">
        <w:rPr>
          <w:rFonts w:ascii="Arial" w:hAnsi="Arial" w:cs="Arial"/>
        </w:rPr>
        <w:t xml:space="preserve">Neizolované části potrubí, některé armatury, konstrukce a ostatní </w:t>
      </w:r>
      <w:r w:rsidR="00617007" w:rsidRPr="00FF194F">
        <w:rPr>
          <w:rFonts w:ascii="Arial" w:hAnsi="Arial" w:cs="Arial"/>
        </w:rPr>
        <w:t>za</w:t>
      </w:r>
      <w:r w:rsidRPr="00FF194F">
        <w:rPr>
          <w:rFonts w:ascii="Arial" w:hAnsi="Arial" w:cs="Arial"/>
        </w:rPr>
        <w:t>řízení budou natřeny dvojnásobným nátěrem syntetickou barvou krycí s </w:t>
      </w:r>
      <w:r w:rsidR="00E128E8" w:rsidRPr="00FF194F">
        <w:rPr>
          <w:rFonts w:ascii="Arial" w:hAnsi="Arial" w:cs="Arial"/>
        </w:rPr>
        <w:t>1</w:t>
      </w:r>
      <w:r w:rsidR="00FB50E2" w:rsidRPr="00FF194F">
        <w:rPr>
          <w:rFonts w:ascii="Arial" w:hAnsi="Arial" w:cs="Arial"/>
        </w:rPr>
        <w:t>×</w:t>
      </w:r>
      <w:r w:rsidRPr="00FF194F">
        <w:rPr>
          <w:rFonts w:ascii="Arial" w:hAnsi="Arial" w:cs="Arial"/>
        </w:rPr>
        <w:t>emailováním.</w:t>
      </w:r>
    </w:p>
    <w:p w:rsidR="00E9437B" w:rsidRPr="00FF194F" w:rsidRDefault="00E9437B" w:rsidP="00E9437B">
      <w:pPr>
        <w:rPr>
          <w:rFonts w:ascii="Arial" w:hAnsi="Arial" w:cs="Arial"/>
        </w:rPr>
      </w:pPr>
      <w:r w:rsidRPr="00FF194F">
        <w:rPr>
          <w:rFonts w:ascii="Arial" w:hAnsi="Arial" w:cs="Arial"/>
        </w:rPr>
        <w:t>Barevné rozlišení podle druhu protékajícího media bude provedeno ve smyslu ČSN 13 0072.</w:t>
      </w:r>
    </w:p>
    <w:p w:rsidR="00E9437B" w:rsidRPr="00FF194F" w:rsidRDefault="00E9437B" w:rsidP="007D10D1">
      <w:pPr>
        <w:pStyle w:val="Nadpis2"/>
        <w:rPr>
          <w:rFonts w:cs="Arial"/>
        </w:rPr>
      </w:pPr>
      <w:bookmarkStart w:id="30" w:name="_Toc352269898"/>
      <w:r w:rsidRPr="00FF194F">
        <w:rPr>
          <w:rFonts w:cs="Arial"/>
        </w:rPr>
        <w:t>Demontáže v zásobovacích objektech</w:t>
      </w:r>
      <w:bookmarkEnd w:id="30"/>
    </w:p>
    <w:p w:rsidR="00E9437B" w:rsidRPr="00FF194F" w:rsidRDefault="00573889" w:rsidP="00E9437B">
      <w:pPr>
        <w:rPr>
          <w:rFonts w:ascii="Arial" w:hAnsi="Arial" w:cs="Arial"/>
        </w:rPr>
      </w:pPr>
      <w:r w:rsidRPr="00FF194F">
        <w:rPr>
          <w:rFonts w:ascii="Arial" w:hAnsi="Arial" w:cs="Arial"/>
        </w:rPr>
        <w:t>Ve všech</w:t>
      </w:r>
      <w:r w:rsidR="00AD0508" w:rsidRPr="00FF194F">
        <w:rPr>
          <w:rFonts w:ascii="Arial" w:hAnsi="Arial" w:cs="Arial"/>
        </w:rPr>
        <w:t xml:space="preserve"> zásobovaných objektech bude demontováno stávající potrubí </w:t>
      </w:r>
      <w:r w:rsidR="00617007" w:rsidRPr="00FF194F">
        <w:rPr>
          <w:rFonts w:ascii="Arial" w:hAnsi="Arial" w:cs="Arial"/>
        </w:rPr>
        <w:t>T</w:t>
      </w:r>
      <w:r w:rsidR="00081DE9" w:rsidRPr="00FF194F">
        <w:rPr>
          <w:rFonts w:ascii="Arial" w:hAnsi="Arial" w:cs="Arial"/>
        </w:rPr>
        <w:t>T</w:t>
      </w:r>
      <w:r w:rsidR="00617007" w:rsidRPr="00FF194F">
        <w:rPr>
          <w:rFonts w:ascii="Arial" w:hAnsi="Arial" w:cs="Arial"/>
        </w:rPr>
        <w:t xml:space="preserve">V, </w:t>
      </w:r>
      <w:r w:rsidR="00AD0508" w:rsidRPr="00FF194F">
        <w:rPr>
          <w:rFonts w:ascii="Arial" w:hAnsi="Arial" w:cs="Arial"/>
        </w:rPr>
        <w:t>TV a cirkulace vedoucí z</w:t>
      </w:r>
      <w:r w:rsidR="00FB50E2" w:rsidRPr="00FF194F">
        <w:rPr>
          <w:rFonts w:ascii="Arial" w:hAnsi="Arial" w:cs="Arial"/>
        </w:rPr>
        <w:t> </w:t>
      </w:r>
      <w:r w:rsidR="00081DE9" w:rsidRPr="00FF194F">
        <w:rPr>
          <w:rFonts w:ascii="Arial" w:hAnsi="Arial" w:cs="Arial"/>
        </w:rPr>
        <w:t>VST</w:t>
      </w:r>
      <w:r w:rsidR="00AD0508" w:rsidRPr="00FF194F">
        <w:rPr>
          <w:rFonts w:ascii="Arial" w:hAnsi="Arial" w:cs="Arial"/>
        </w:rPr>
        <w:t xml:space="preserve">. </w:t>
      </w:r>
      <w:r w:rsidR="00B5118F" w:rsidRPr="00FF194F">
        <w:rPr>
          <w:rFonts w:ascii="Arial" w:hAnsi="Arial" w:cs="Arial"/>
        </w:rPr>
        <w:t>Veškeré demontované potrubí bude na úrovni v</w:t>
      </w:r>
      <w:r w:rsidR="00081DE9" w:rsidRPr="00FF194F">
        <w:rPr>
          <w:rFonts w:ascii="Arial" w:hAnsi="Arial" w:cs="Arial"/>
        </w:rPr>
        <w:t>nitřní</w:t>
      </w:r>
      <w:r w:rsidR="00B5118F" w:rsidRPr="00FF194F">
        <w:rPr>
          <w:rFonts w:ascii="Arial" w:hAnsi="Arial" w:cs="Arial"/>
        </w:rPr>
        <w:t xml:space="preserve">ho zdiva zaslepeno. </w:t>
      </w:r>
      <w:r w:rsidR="00AD0508" w:rsidRPr="00FF194F">
        <w:rPr>
          <w:rFonts w:ascii="Arial" w:hAnsi="Arial" w:cs="Arial"/>
        </w:rPr>
        <w:t>Dále budou ve všech nápojných místech demontovány stávající měřiče tepla.</w:t>
      </w:r>
      <w:r w:rsidR="002C62FD" w:rsidRPr="00FF194F">
        <w:rPr>
          <w:rFonts w:ascii="Arial" w:hAnsi="Arial" w:cs="Arial"/>
        </w:rPr>
        <w:t xml:space="preserve"> V jednotlivých zásobovaných objektech budou provedeny </w:t>
      </w:r>
      <w:r w:rsidR="0062089A" w:rsidRPr="00FF194F">
        <w:rPr>
          <w:rFonts w:ascii="Arial" w:hAnsi="Arial" w:cs="Arial"/>
        </w:rPr>
        <w:t xml:space="preserve">další </w:t>
      </w:r>
      <w:r w:rsidR="002C62FD" w:rsidRPr="00FF194F">
        <w:rPr>
          <w:rFonts w:ascii="Arial" w:hAnsi="Arial" w:cs="Arial"/>
        </w:rPr>
        <w:t>demontáže</w:t>
      </w:r>
      <w:r w:rsidR="00C77193" w:rsidRPr="00FF194F">
        <w:rPr>
          <w:rFonts w:ascii="Arial" w:hAnsi="Arial" w:cs="Arial"/>
        </w:rPr>
        <w:t xml:space="preserve"> potrubí T</w:t>
      </w:r>
      <w:r w:rsidR="00E128E8" w:rsidRPr="00FF194F">
        <w:rPr>
          <w:rFonts w:ascii="Arial" w:hAnsi="Arial" w:cs="Arial"/>
        </w:rPr>
        <w:t>TV</w:t>
      </w:r>
      <w:r w:rsidR="00C77193" w:rsidRPr="00FF194F">
        <w:rPr>
          <w:rFonts w:ascii="Arial" w:hAnsi="Arial" w:cs="Arial"/>
        </w:rPr>
        <w:t xml:space="preserve">, TV a cirkulace v úsecích mezi stávajícím </w:t>
      </w:r>
      <w:r w:rsidR="0087481A" w:rsidRPr="00FF194F">
        <w:rPr>
          <w:rFonts w:ascii="Arial" w:hAnsi="Arial" w:cs="Arial"/>
        </w:rPr>
        <w:t>napojením</w:t>
      </w:r>
      <w:r w:rsidR="00C77193" w:rsidRPr="00FF194F">
        <w:rPr>
          <w:rFonts w:ascii="Arial" w:hAnsi="Arial" w:cs="Arial"/>
        </w:rPr>
        <w:t xml:space="preserve"> na primární potrubí a napojením nového přípojného potrubí vedeného z </w:t>
      </w:r>
      <w:r w:rsidR="00E128E8" w:rsidRPr="00FF194F">
        <w:rPr>
          <w:rFonts w:ascii="Arial" w:hAnsi="Arial" w:cs="Arial"/>
        </w:rPr>
        <w:t>O</w:t>
      </w:r>
      <w:r w:rsidR="00C77193" w:rsidRPr="00FF194F">
        <w:rPr>
          <w:rFonts w:ascii="Arial" w:hAnsi="Arial" w:cs="Arial"/>
        </w:rPr>
        <w:t>PS</w:t>
      </w:r>
      <w:r w:rsidR="00A76E77" w:rsidRPr="00FF194F">
        <w:rPr>
          <w:rFonts w:ascii="Arial" w:hAnsi="Arial" w:cs="Arial"/>
        </w:rPr>
        <w:t>.</w:t>
      </w:r>
      <w:r w:rsidR="00890EF3" w:rsidRPr="00FF194F">
        <w:rPr>
          <w:rFonts w:ascii="Arial" w:hAnsi="Arial" w:cs="Arial"/>
        </w:rPr>
        <w:t xml:space="preserve"> </w:t>
      </w:r>
      <w:r w:rsidR="00081DE9" w:rsidRPr="00FF194F">
        <w:rPr>
          <w:rFonts w:ascii="Arial" w:hAnsi="Arial" w:cs="Arial"/>
          <w:b/>
        </w:rPr>
        <w:t>Pokud instalovaná OPS slouží pro zásobování teplem více objektů (některé vícevchodové obytné budovy), budou stávající průběžné rozvody TTV, TV a cirkulace demontovány a nahrazeny novými</w:t>
      </w:r>
      <w:r w:rsidR="00081DE9" w:rsidRPr="00FF194F">
        <w:rPr>
          <w:rFonts w:ascii="Arial" w:hAnsi="Arial" w:cs="Arial"/>
        </w:rPr>
        <w:t xml:space="preserve">. </w:t>
      </w:r>
    </w:p>
    <w:p w:rsidR="00FB50E2" w:rsidRPr="00FF194F" w:rsidRDefault="00FB50E2" w:rsidP="00E9437B">
      <w:pPr>
        <w:rPr>
          <w:rFonts w:ascii="Arial" w:hAnsi="Arial" w:cs="Arial"/>
        </w:rPr>
      </w:pPr>
    </w:p>
    <w:p w:rsidR="00EB6417" w:rsidRPr="00FF194F" w:rsidRDefault="00445FFF" w:rsidP="00EB6417">
      <w:pPr>
        <w:rPr>
          <w:rFonts w:ascii="Arial" w:hAnsi="Arial" w:cs="Arial"/>
          <w:b/>
        </w:rPr>
      </w:pPr>
      <w:r w:rsidRPr="00FF194F">
        <w:rPr>
          <w:rFonts w:ascii="Arial" w:hAnsi="Arial" w:cs="Arial"/>
          <w:b/>
        </w:rPr>
        <w:t xml:space="preserve">Při realizaci je nutné dbát na to, aby při přerušení rozvodů </w:t>
      </w:r>
      <w:r w:rsidR="00081DE9" w:rsidRPr="00FF194F">
        <w:rPr>
          <w:rFonts w:ascii="Arial" w:hAnsi="Arial" w:cs="Arial"/>
          <w:b/>
        </w:rPr>
        <w:t>TTV</w:t>
      </w:r>
      <w:r w:rsidR="00890EF3" w:rsidRPr="00FF194F">
        <w:rPr>
          <w:rFonts w:ascii="Arial" w:hAnsi="Arial" w:cs="Arial"/>
          <w:b/>
        </w:rPr>
        <w:t xml:space="preserve">, </w:t>
      </w:r>
      <w:r w:rsidRPr="00FF194F">
        <w:rPr>
          <w:rFonts w:ascii="Arial" w:hAnsi="Arial" w:cs="Arial"/>
          <w:b/>
        </w:rPr>
        <w:t>TV a cirkulace zůstaly napojeny všechny stávající odbočky.</w:t>
      </w:r>
    </w:p>
    <w:p w:rsidR="009E7ABF" w:rsidRPr="00FF194F" w:rsidRDefault="009E7ABF" w:rsidP="009E7ABF">
      <w:pPr>
        <w:pStyle w:val="Nadpis1"/>
      </w:pPr>
      <w:bookmarkStart w:id="31" w:name="_Toc352269899"/>
      <w:r w:rsidRPr="00FF194F">
        <w:t>Měření a regulace MaR a ASŘ</w:t>
      </w:r>
      <w:bookmarkEnd w:id="31"/>
    </w:p>
    <w:p w:rsidR="004E2013" w:rsidRPr="00FF194F" w:rsidRDefault="004E2013" w:rsidP="004E2013">
      <w:pPr>
        <w:pStyle w:val="Nadpis2"/>
        <w:rPr>
          <w:rFonts w:cs="Arial"/>
        </w:rPr>
      </w:pPr>
      <w:bookmarkStart w:id="32" w:name="_Toc266284262"/>
      <w:bookmarkStart w:id="33" w:name="_Toc352269900"/>
      <w:r w:rsidRPr="00FF194F">
        <w:rPr>
          <w:rFonts w:cs="Arial"/>
        </w:rPr>
        <w:t>Všeobecně</w:t>
      </w:r>
      <w:bookmarkEnd w:id="32"/>
      <w:bookmarkEnd w:id="33"/>
    </w:p>
    <w:p w:rsidR="004E2013" w:rsidRPr="00FF194F" w:rsidRDefault="004E2013" w:rsidP="004E2013">
      <w:pPr>
        <w:tabs>
          <w:tab w:val="left" w:pos="567"/>
          <w:tab w:val="left" w:pos="1276"/>
          <w:tab w:val="left" w:pos="3119"/>
          <w:tab w:val="left" w:pos="5245"/>
          <w:tab w:val="left" w:pos="5670"/>
          <w:tab w:val="left" w:pos="6804"/>
          <w:tab w:val="left" w:pos="8222"/>
          <w:tab w:val="center" w:pos="9923"/>
        </w:tabs>
        <w:ind w:left="567" w:right="6" w:hanging="4820"/>
        <w:rPr>
          <w:rFonts w:ascii="Arial" w:hAnsi="Arial" w:cs="Arial"/>
          <w:bCs/>
          <w:sz w:val="22"/>
          <w:szCs w:val="22"/>
        </w:rPr>
      </w:pPr>
    </w:p>
    <w:p w:rsidR="005C2D3E" w:rsidRPr="00FF194F" w:rsidRDefault="00472D8E" w:rsidP="005C2D3E">
      <w:pPr>
        <w:pStyle w:val="Textkomente"/>
        <w:ind w:firstLine="567"/>
        <w:rPr>
          <w:rFonts w:ascii="Arial" w:hAnsi="Arial" w:cs="Arial"/>
        </w:rPr>
      </w:pPr>
      <w:bookmarkStart w:id="34" w:name="_Toc266284263"/>
      <w:r w:rsidRPr="00FF194F">
        <w:rPr>
          <w:rFonts w:ascii="Arial" w:hAnsi="Arial" w:cs="Arial"/>
        </w:rPr>
        <w:t xml:space="preserve">Předmětem tohoto projektu jsou silnoproudé rozvody a MaR pro objektové předávací stanice (OPS). Na tento projekt </w:t>
      </w:r>
      <w:r w:rsidR="005C2D3E" w:rsidRPr="00FF194F">
        <w:rPr>
          <w:rFonts w:ascii="Arial" w:hAnsi="Arial" w:cs="Arial"/>
        </w:rPr>
        <w:t xml:space="preserve">navazuje na </w:t>
      </w:r>
      <w:r w:rsidRPr="00FF194F">
        <w:rPr>
          <w:rFonts w:ascii="Arial" w:hAnsi="Arial" w:cs="Arial"/>
        </w:rPr>
        <w:t xml:space="preserve">samostatný projekt </w:t>
      </w:r>
      <w:r w:rsidR="005C2D3E" w:rsidRPr="00FF194F">
        <w:rPr>
          <w:rFonts w:ascii="Arial" w:hAnsi="Arial" w:cs="Arial"/>
          <w:bCs/>
        </w:rPr>
        <w:t>IO02.2.2 - Elektronická komunikace</w:t>
      </w:r>
      <w:r w:rsidR="00811CD6" w:rsidRPr="00FF194F">
        <w:rPr>
          <w:rFonts w:ascii="Arial" w:hAnsi="Arial" w:cs="Arial"/>
          <w:bCs/>
        </w:rPr>
        <w:t xml:space="preserve"> </w:t>
      </w:r>
      <w:r w:rsidR="005C2D3E" w:rsidRPr="00FF194F">
        <w:rPr>
          <w:rFonts w:ascii="Arial" w:hAnsi="Arial" w:cs="Arial"/>
          <w:bCs/>
        </w:rPr>
        <w:t>- datové kabely</w:t>
      </w:r>
      <w:r w:rsidR="005C2D3E" w:rsidRPr="00FF194F">
        <w:rPr>
          <w:rFonts w:ascii="Arial" w:hAnsi="Arial" w:cs="Arial"/>
        </w:rPr>
        <w:t xml:space="preserve"> a </w:t>
      </w:r>
      <w:r w:rsidR="005C2D3E" w:rsidRPr="00FF194F">
        <w:rPr>
          <w:rFonts w:ascii="Arial" w:hAnsi="Arial" w:cs="Arial"/>
          <w:i/>
          <w:iCs/>
        </w:rPr>
        <w:t>C.2</w:t>
      </w:r>
      <w:r w:rsidR="00811CD6" w:rsidRPr="00FF194F">
        <w:rPr>
          <w:rFonts w:ascii="Arial" w:hAnsi="Arial" w:cs="Arial"/>
          <w:i/>
          <w:iCs/>
        </w:rPr>
        <w:t xml:space="preserve"> </w:t>
      </w:r>
      <w:r w:rsidR="005C2D3E" w:rsidRPr="00FF194F">
        <w:rPr>
          <w:rFonts w:ascii="Arial" w:hAnsi="Arial" w:cs="Arial"/>
          <w:i/>
          <w:iCs/>
        </w:rPr>
        <w:t>Systém řízení tlg. procesů, MaR</w:t>
      </w:r>
      <w:r w:rsidR="00811CD6" w:rsidRPr="00FF194F">
        <w:rPr>
          <w:rFonts w:ascii="Arial" w:hAnsi="Arial" w:cs="Arial"/>
          <w:i/>
          <w:iCs/>
        </w:rPr>
        <w:t xml:space="preserve">, </w:t>
      </w:r>
      <w:r w:rsidR="005C2D3E" w:rsidRPr="00FF194F">
        <w:rPr>
          <w:rFonts w:ascii="Arial" w:hAnsi="Arial" w:cs="Arial"/>
          <w:i/>
          <w:iCs/>
        </w:rPr>
        <w:t xml:space="preserve"> </w:t>
      </w:r>
      <w:r w:rsidR="005C2D3E" w:rsidRPr="00FF194F">
        <w:rPr>
          <w:rFonts w:ascii="Arial" w:hAnsi="Arial" w:cs="Arial"/>
          <w:bCs/>
        </w:rPr>
        <w:t xml:space="preserve">DPS 2.1 – MaR </w:t>
      </w:r>
      <w:r w:rsidRPr="00FF194F">
        <w:rPr>
          <w:rFonts w:ascii="Arial" w:hAnsi="Arial" w:cs="Arial"/>
        </w:rPr>
        <w:t xml:space="preserve"> Kotelna</w:t>
      </w:r>
      <w:r w:rsidR="005C2D3E" w:rsidRPr="00FF194F">
        <w:rPr>
          <w:rFonts w:ascii="Arial" w:hAnsi="Arial" w:cs="Arial"/>
        </w:rPr>
        <w:t>.</w:t>
      </w:r>
    </w:p>
    <w:p w:rsidR="004E2013" w:rsidRPr="00FF194F" w:rsidRDefault="00472D8E" w:rsidP="005C2D3E">
      <w:pPr>
        <w:pStyle w:val="Textkomente"/>
        <w:ind w:firstLine="567"/>
        <w:rPr>
          <w:rFonts w:ascii="Arial" w:hAnsi="Arial" w:cs="Arial"/>
        </w:rPr>
      </w:pPr>
      <w:r w:rsidRPr="00FF194F">
        <w:rPr>
          <w:rFonts w:ascii="Arial" w:hAnsi="Arial" w:cs="Arial"/>
        </w:rPr>
        <w:t xml:space="preserve"> </w:t>
      </w:r>
      <w:r w:rsidR="004E2013" w:rsidRPr="00FF194F">
        <w:rPr>
          <w:rFonts w:ascii="Arial" w:hAnsi="Arial" w:cs="Arial"/>
        </w:rPr>
        <w:t>Popis technologického zařízení</w:t>
      </w:r>
      <w:bookmarkEnd w:id="34"/>
    </w:p>
    <w:p w:rsidR="00472D8E" w:rsidRPr="00FF194F" w:rsidRDefault="00472D8E" w:rsidP="00472D8E">
      <w:pPr>
        <w:rPr>
          <w:rFonts w:ascii="Arial" w:hAnsi="Arial" w:cs="Arial"/>
        </w:rPr>
      </w:pPr>
      <w:bookmarkStart w:id="35" w:name="_Toc266284266"/>
      <w:r w:rsidRPr="00FF194F">
        <w:rPr>
          <w:rFonts w:ascii="Arial" w:hAnsi="Arial" w:cs="Arial"/>
        </w:rPr>
        <w:t xml:space="preserve">Zdrojem tepla </w:t>
      </w:r>
      <w:r w:rsidR="005C2D3E" w:rsidRPr="00FF194F">
        <w:rPr>
          <w:rFonts w:ascii="Arial" w:hAnsi="Arial" w:cs="Arial"/>
        </w:rPr>
        <w:t xml:space="preserve"> je viz článek 1.2. </w:t>
      </w:r>
      <w:r w:rsidRPr="00FF194F">
        <w:rPr>
          <w:rFonts w:ascii="Arial" w:hAnsi="Arial" w:cs="Arial"/>
        </w:rPr>
        <w:t>Z</w:t>
      </w:r>
      <w:r w:rsidR="005C2D3E" w:rsidRPr="00FF194F">
        <w:rPr>
          <w:rFonts w:ascii="Arial" w:hAnsi="Arial" w:cs="Arial"/>
        </w:rPr>
        <w:t xml:space="preserve">e zdroje </w:t>
      </w:r>
      <w:r w:rsidRPr="00FF194F">
        <w:rPr>
          <w:rFonts w:ascii="Arial" w:hAnsi="Arial" w:cs="Arial"/>
        </w:rPr>
        <w:t xml:space="preserve"> budou prostřednictvím venkovních tepelných rozvodů napojeny OPS v jednotlivých objektech.</w:t>
      </w:r>
      <w:r w:rsidR="00811CD6" w:rsidRPr="00FF194F">
        <w:rPr>
          <w:rFonts w:ascii="Arial" w:hAnsi="Arial" w:cs="Arial"/>
        </w:rPr>
        <w:t xml:space="preserve"> </w:t>
      </w:r>
      <w:r w:rsidRPr="00FF194F">
        <w:rPr>
          <w:rFonts w:ascii="Arial" w:hAnsi="Arial" w:cs="Arial"/>
        </w:rPr>
        <w:t xml:space="preserve">Předávací stanice jsou navrženy jako kompaktní </w:t>
      </w:r>
      <w:r w:rsidR="00962EF1" w:rsidRPr="00FF194F">
        <w:rPr>
          <w:rFonts w:ascii="Arial" w:hAnsi="Arial" w:cs="Arial"/>
        </w:rPr>
        <w:t>teplo</w:t>
      </w:r>
      <w:r w:rsidRPr="00FF194F">
        <w:rPr>
          <w:rFonts w:ascii="Arial" w:hAnsi="Arial" w:cs="Arial"/>
        </w:rPr>
        <w:t>vodní předávací stanice s regulací topné vody pro ÚT a TV pro objekt. Technologické schéma</w:t>
      </w:r>
      <w:r w:rsidR="005C2D3E" w:rsidRPr="00FF194F">
        <w:rPr>
          <w:rFonts w:ascii="Arial" w:hAnsi="Arial" w:cs="Arial"/>
        </w:rPr>
        <w:t>ta</w:t>
      </w:r>
      <w:r w:rsidRPr="00FF194F">
        <w:rPr>
          <w:rFonts w:ascii="Arial" w:hAnsi="Arial" w:cs="Arial"/>
        </w:rPr>
        <w:t xml:space="preserve"> viz. výkresová dokumentace. </w:t>
      </w:r>
    </w:p>
    <w:p w:rsidR="00472D8E" w:rsidRPr="00FF194F" w:rsidRDefault="00472D8E" w:rsidP="00472D8E">
      <w:pPr>
        <w:rPr>
          <w:rFonts w:ascii="Arial" w:hAnsi="Arial" w:cs="Arial"/>
        </w:rPr>
      </w:pPr>
      <w:r w:rsidRPr="00FF194F">
        <w:rPr>
          <w:rFonts w:ascii="Arial" w:hAnsi="Arial" w:cs="Arial"/>
        </w:rPr>
        <w:t>Předávací stanice budou provozovány automaticky s tzv. občasnou obsluhou.</w:t>
      </w:r>
    </w:p>
    <w:p w:rsidR="004E2013" w:rsidRPr="00FF194F" w:rsidRDefault="004E2013" w:rsidP="004E2013">
      <w:pPr>
        <w:pStyle w:val="Nadpis2"/>
        <w:rPr>
          <w:rFonts w:cs="Arial"/>
        </w:rPr>
      </w:pPr>
      <w:bookmarkStart w:id="36" w:name="_Toc352269901"/>
      <w:r w:rsidRPr="00FF194F">
        <w:rPr>
          <w:rFonts w:cs="Arial"/>
        </w:rPr>
        <w:t>Technické parametry</w:t>
      </w:r>
      <w:bookmarkEnd w:id="35"/>
      <w:bookmarkEnd w:id="36"/>
    </w:p>
    <w:p w:rsidR="00811CD6" w:rsidRPr="00FF194F" w:rsidRDefault="005C2D3E" w:rsidP="00811CD6">
      <w:pPr>
        <w:autoSpaceDE w:val="0"/>
        <w:autoSpaceDN w:val="0"/>
        <w:adjustRightInd w:val="0"/>
        <w:rPr>
          <w:rFonts w:ascii="Arial" w:hAnsi="Arial" w:cs="Arial"/>
        </w:rPr>
      </w:pPr>
      <w:bookmarkStart w:id="37" w:name="_Toc266284267"/>
      <w:r w:rsidRPr="00FF194F">
        <w:rPr>
          <w:rFonts w:ascii="Arial" w:hAnsi="Arial" w:cs="Arial"/>
        </w:rPr>
        <w:t>Pro zajištění vysoké spolehlivosti a funkčnosti systému bude řídící systém funkčně i  hardwarově  decentralizovaný. Požadovanou funkční a prostorovou decentralizací se respektují samostatné dílčí technologické funkce prostorov</w:t>
      </w:r>
      <w:r w:rsidR="00811CD6" w:rsidRPr="00FF194F">
        <w:rPr>
          <w:rFonts w:ascii="Arial" w:hAnsi="Arial" w:cs="Arial"/>
        </w:rPr>
        <w:t>ě členěných provozních souborů.</w:t>
      </w:r>
      <w:r w:rsidRPr="00FF194F">
        <w:rPr>
          <w:rFonts w:ascii="Arial" w:hAnsi="Arial" w:cs="Arial"/>
        </w:rPr>
        <w:t xml:space="preserve"> Pro řízení každé OPS bude instalován rozvaděč MaR, který bude obsahovat příslušné vzdálené I/O moduly. Tyto rozvaděče budou propojeny metalickým komunikačním kabelem </w:t>
      </w:r>
      <w:r w:rsidR="00811CD6" w:rsidRPr="00FF194F">
        <w:rPr>
          <w:rFonts w:ascii="Arial" w:hAnsi="Arial" w:cs="Arial"/>
        </w:rPr>
        <w:t xml:space="preserve"> do jednotlivých sběrných bodů (koncentrátorů sítě–KS). Koncetrátory sítě budou navzájem  propojeny optickým kabelem komunikační protokol bude průmyslový ETHERNET, viz  topologie. </w:t>
      </w:r>
    </w:p>
    <w:p w:rsidR="00811CD6" w:rsidRPr="00FF194F" w:rsidRDefault="00811CD6" w:rsidP="00472D8E">
      <w:pPr>
        <w:tabs>
          <w:tab w:val="left" w:pos="0"/>
          <w:tab w:val="left" w:pos="1276"/>
          <w:tab w:val="left" w:pos="3119"/>
          <w:tab w:val="left" w:pos="5245"/>
          <w:tab w:val="left" w:pos="5670"/>
          <w:tab w:val="left" w:pos="6804"/>
          <w:tab w:val="left" w:pos="8222"/>
          <w:tab w:val="center" w:pos="9923"/>
        </w:tabs>
        <w:ind w:right="6"/>
        <w:rPr>
          <w:rFonts w:ascii="Arial" w:hAnsi="Arial" w:cs="Arial"/>
          <w:bCs/>
        </w:rPr>
      </w:pPr>
    </w:p>
    <w:p w:rsidR="00472D8E" w:rsidRPr="00FF194F" w:rsidRDefault="00472D8E" w:rsidP="00472D8E">
      <w:pPr>
        <w:tabs>
          <w:tab w:val="left" w:pos="0"/>
          <w:tab w:val="left" w:pos="1276"/>
          <w:tab w:val="left" w:pos="3119"/>
          <w:tab w:val="left" w:pos="5245"/>
          <w:tab w:val="left" w:pos="5670"/>
          <w:tab w:val="left" w:pos="6804"/>
          <w:tab w:val="left" w:pos="8222"/>
          <w:tab w:val="center" w:pos="9923"/>
        </w:tabs>
        <w:ind w:right="6"/>
        <w:rPr>
          <w:rFonts w:ascii="Arial" w:hAnsi="Arial" w:cs="Arial"/>
          <w:bCs/>
        </w:rPr>
      </w:pPr>
      <w:r w:rsidRPr="00FF194F">
        <w:rPr>
          <w:rFonts w:ascii="Arial" w:hAnsi="Arial" w:cs="Arial"/>
          <w:bCs/>
        </w:rPr>
        <w:t>Tepelná síť pro OPS bude provozována s následujícími parametry médií :</w:t>
      </w:r>
    </w:p>
    <w:p w:rsidR="00472D8E" w:rsidRPr="00FF194F" w:rsidRDefault="00472D8E" w:rsidP="00472D8E">
      <w:pPr>
        <w:tabs>
          <w:tab w:val="left" w:pos="0"/>
          <w:tab w:val="left" w:pos="3119"/>
          <w:tab w:val="left" w:pos="5670"/>
          <w:tab w:val="right" w:pos="7938"/>
          <w:tab w:val="right" w:pos="9072"/>
          <w:tab w:val="center" w:pos="9923"/>
        </w:tabs>
        <w:ind w:right="6"/>
        <w:rPr>
          <w:rFonts w:ascii="Arial" w:hAnsi="Arial" w:cs="Arial"/>
          <w:bCs/>
        </w:rPr>
      </w:pPr>
      <w:r w:rsidRPr="00FF194F">
        <w:rPr>
          <w:rFonts w:ascii="Arial" w:hAnsi="Arial" w:cs="Arial"/>
          <w:bCs/>
        </w:rPr>
        <w:t xml:space="preserve">teplotní spád primární vstupní </w:t>
      </w:r>
      <w:r w:rsidR="004D4397" w:rsidRPr="00FF194F">
        <w:rPr>
          <w:rFonts w:ascii="Arial" w:hAnsi="Arial" w:cs="Arial"/>
          <w:bCs/>
        </w:rPr>
        <w:t>TTV</w:t>
      </w:r>
      <w:r w:rsidRPr="00FF194F">
        <w:rPr>
          <w:rFonts w:ascii="Arial" w:hAnsi="Arial" w:cs="Arial"/>
          <w:bCs/>
        </w:rPr>
        <w:t xml:space="preserve">/vratná </w:t>
      </w:r>
      <w:r w:rsidR="004D4397" w:rsidRPr="00FF194F">
        <w:rPr>
          <w:rFonts w:ascii="Arial" w:hAnsi="Arial" w:cs="Arial"/>
          <w:bCs/>
        </w:rPr>
        <w:t>TTV</w:t>
      </w:r>
      <w:r w:rsidRPr="00FF194F">
        <w:rPr>
          <w:rFonts w:ascii="Arial" w:hAnsi="Arial" w:cs="Arial"/>
          <w:bCs/>
        </w:rPr>
        <w:tab/>
        <w:t>T</w:t>
      </w:r>
      <w:r w:rsidR="004D4397" w:rsidRPr="00FF194F">
        <w:rPr>
          <w:rFonts w:ascii="Arial" w:hAnsi="Arial" w:cs="Arial"/>
          <w:bCs/>
          <w:vertAlign w:val="subscript"/>
        </w:rPr>
        <w:t>TTV</w:t>
      </w:r>
      <w:r w:rsidRPr="00FF194F">
        <w:rPr>
          <w:rFonts w:ascii="Arial" w:hAnsi="Arial" w:cs="Arial"/>
          <w:bCs/>
          <w:vertAlign w:val="subscript"/>
        </w:rPr>
        <w:t>1</w:t>
      </w:r>
      <w:r w:rsidRPr="00FF194F">
        <w:rPr>
          <w:rFonts w:ascii="Arial" w:hAnsi="Arial" w:cs="Arial"/>
          <w:bCs/>
        </w:rPr>
        <w:t>/ T</w:t>
      </w:r>
      <w:r w:rsidR="004D4397" w:rsidRPr="00FF194F">
        <w:rPr>
          <w:rFonts w:ascii="Arial" w:hAnsi="Arial" w:cs="Arial"/>
          <w:bCs/>
          <w:vertAlign w:val="subscript"/>
        </w:rPr>
        <w:t>TTV</w:t>
      </w:r>
      <w:r w:rsidRPr="00FF194F">
        <w:rPr>
          <w:rFonts w:ascii="Arial" w:hAnsi="Arial" w:cs="Arial"/>
          <w:bCs/>
          <w:vertAlign w:val="subscript"/>
        </w:rPr>
        <w:t>2</w:t>
      </w:r>
      <w:r w:rsidRPr="00FF194F">
        <w:rPr>
          <w:rFonts w:ascii="Arial" w:hAnsi="Arial" w:cs="Arial"/>
          <w:bCs/>
        </w:rPr>
        <w:tab/>
        <w:t>103 /5</w:t>
      </w:r>
      <w:r w:rsidR="00E83E0E" w:rsidRPr="00FF194F">
        <w:rPr>
          <w:rFonts w:ascii="Arial" w:hAnsi="Arial" w:cs="Arial"/>
          <w:bCs/>
        </w:rPr>
        <w:t>3</w:t>
      </w:r>
      <w:r w:rsidRPr="00FF194F">
        <w:rPr>
          <w:rFonts w:ascii="Arial" w:hAnsi="Arial" w:cs="Arial"/>
          <w:bCs/>
        </w:rPr>
        <w:t>°C</w:t>
      </w:r>
      <w:r w:rsidRPr="00FF194F">
        <w:rPr>
          <w:rFonts w:ascii="Arial" w:hAnsi="Arial" w:cs="Arial"/>
          <w:bCs/>
        </w:rPr>
        <w:tab/>
        <w:t>v zimě</w:t>
      </w:r>
    </w:p>
    <w:p w:rsidR="00472D8E" w:rsidRPr="00FF194F" w:rsidRDefault="00472D8E" w:rsidP="00472D8E">
      <w:pPr>
        <w:tabs>
          <w:tab w:val="left" w:pos="0"/>
          <w:tab w:val="left" w:pos="3119"/>
          <w:tab w:val="left" w:pos="5670"/>
          <w:tab w:val="right" w:pos="7938"/>
          <w:tab w:val="right" w:pos="9072"/>
          <w:tab w:val="center" w:pos="9923"/>
        </w:tabs>
        <w:ind w:right="6"/>
        <w:rPr>
          <w:rFonts w:ascii="Arial" w:hAnsi="Arial" w:cs="Arial"/>
          <w:bCs/>
        </w:rPr>
      </w:pPr>
      <w:r w:rsidRPr="00FF194F">
        <w:rPr>
          <w:rFonts w:ascii="Arial" w:hAnsi="Arial" w:cs="Arial"/>
          <w:bCs/>
        </w:rPr>
        <w:tab/>
      </w:r>
      <w:r w:rsidRPr="00FF194F">
        <w:rPr>
          <w:rFonts w:ascii="Arial" w:hAnsi="Arial" w:cs="Arial"/>
          <w:bCs/>
        </w:rPr>
        <w:tab/>
      </w:r>
      <w:r w:rsidRPr="00FF194F">
        <w:rPr>
          <w:rFonts w:ascii="Arial" w:hAnsi="Arial" w:cs="Arial"/>
          <w:bCs/>
        </w:rPr>
        <w:tab/>
        <w:t>70 /35°C</w:t>
      </w:r>
      <w:r w:rsidRPr="00FF194F">
        <w:rPr>
          <w:rFonts w:ascii="Arial" w:hAnsi="Arial" w:cs="Arial"/>
          <w:bCs/>
        </w:rPr>
        <w:tab/>
        <w:t>v létě</w:t>
      </w:r>
    </w:p>
    <w:p w:rsidR="00472D8E" w:rsidRPr="00FF194F" w:rsidRDefault="00472D8E" w:rsidP="00472D8E">
      <w:pPr>
        <w:tabs>
          <w:tab w:val="left" w:pos="0"/>
          <w:tab w:val="left" w:pos="3119"/>
          <w:tab w:val="left" w:pos="5670"/>
          <w:tab w:val="right" w:pos="7938"/>
          <w:tab w:val="right" w:pos="9072"/>
          <w:tab w:val="center" w:pos="9923"/>
        </w:tabs>
        <w:ind w:right="6"/>
        <w:rPr>
          <w:rFonts w:ascii="Arial" w:hAnsi="Arial" w:cs="Arial"/>
          <w:bCs/>
        </w:rPr>
      </w:pPr>
      <w:r w:rsidRPr="00FF194F">
        <w:rPr>
          <w:rFonts w:ascii="Arial" w:hAnsi="Arial" w:cs="Arial"/>
          <w:bCs/>
        </w:rPr>
        <w:t>teplotní spád sekundární v objektech</w:t>
      </w:r>
      <w:r w:rsidRPr="00FF194F">
        <w:rPr>
          <w:rFonts w:ascii="Arial" w:hAnsi="Arial" w:cs="Arial"/>
          <w:bCs/>
        </w:rPr>
        <w:tab/>
        <w:t>T</w:t>
      </w:r>
      <w:r w:rsidRPr="00FF194F">
        <w:rPr>
          <w:rFonts w:ascii="Arial" w:hAnsi="Arial" w:cs="Arial"/>
          <w:bCs/>
          <w:vertAlign w:val="subscript"/>
        </w:rPr>
        <w:t>TTV1</w:t>
      </w:r>
      <w:r w:rsidRPr="00FF194F">
        <w:rPr>
          <w:rFonts w:ascii="Arial" w:hAnsi="Arial" w:cs="Arial"/>
          <w:bCs/>
        </w:rPr>
        <w:t>/ T</w:t>
      </w:r>
      <w:r w:rsidRPr="00FF194F">
        <w:rPr>
          <w:rFonts w:ascii="Arial" w:hAnsi="Arial" w:cs="Arial"/>
          <w:bCs/>
          <w:vertAlign w:val="subscript"/>
        </w:rPr>
        <w:t>TTV2</w:t>
      </w:r>
      <w:r w:rsidRPr="00FF194F">
        <w:rPr>
          <w:rFonts w:ascii="Arial" w:hAnsi="Arial" w:cs="Arial"/>
          <w:bCs/>
        </w:rPr>
        <w:tab/>
      </w:r>
      <w:r w:rsidR="00E83E0E" w:rsidRPr="00FF194F">
        <w:rPr>
          <w:rFonts w:ascii="Arial" w:hAnsi="Arial" w:cs="Arial"/>
          <w:bCs/>
        </w:rPr>
        <w:t>70</w:t>
      </w:r>
      <w:r w:rsidRPr="00FF194F">
        <w:rPr>
          <w:rFonts w:ascii="Arial" w:hAnsi="Arial" w:cs="Arial"/>
          <w:bCs/>
        </w:rPr>
        <w:t xml:space="preserve"> /50°C</w:t>
      </w:r>
      <w:r w:rsidRPr="00FF194F">
        <w:rPr>
          <w:rFonts w:ascii="Arial" w:hAnsi="Arial" w:cs="Arial"/>
          <w:bCs/>
        </w:rPr>
        <w:tab/>
        <w:t>v zimě</w:t>
      </w:r>
    </w:p>
    <w:p w:rsidR="00472D8E" w:rsidRPr="00FF194F" w:rsidRDefault="00472D8E" w:rsidP="00472D8E">
      <w:pPr>
        <w:tabs>
          <w:tab w:val="left" w:pos="0"/>
          <w:tab w:val="left" w:pos="3119"/>
          <w:tab w:val="left" w:pos="5670"/>
          <w:tab w:val="right" w:pos="7938"/>
          <w:tab w:val="center" w:pos="9923"/>
        </w:tabs>
        <w:ind w:right="6"/>
        <w:rPr>
          <w:rFonts w:ascii="Arial" w:hAnsi="Arial" w:cs="Arial"/>
          <w:bCs/>
        </w:rPr>
      </w:pPr>
      <w:r w:rsidRPr="00FF194F">
        <w:rPr>
          <w:rFonts w:ascii="Arial" w:hAnsi="Arial" w:cs="Arial"/>
          <w:bCs/>
        </w:rPr>
        <w:t xml:space="preserve">minimální hodnota venkovní teploty </w:t>
      </w:r>
      <w:r w:rsidRPr="00FF194F">
        <w:rPr>
          <w:rFonts w:ascii="Arial" w:hAnsi="Arial" w:cs="Arial"/>
          <w:bCs/>
        </w:rPr>
        <w:tab/>
        <w:t>T</w:t>
      </w:r>
      <w:r w:rsidRPr="00FF194F">
        <w:rPr>
          <w:rFonts w:ascii="Arial" w:hAnsi="Arial" w:cs="Arial"/>
          <w:bCs/>
          <w:vertAlign w:val="subscript"/>
        </w:rPr>
        <w:t>e</w:t>
      </w:r>
      <w:r w:rsidRPr="00FF194F">
        <w:rPr>
          <w:rFonts w:ascii="Arial" w:hAnsi="Arial" w:cs="Arial"/>
          <w:bCs/>
        </w:rPr>
        <w:tab/>
        <w:t>-15 °C</w:t>
      </w:r>
    </w:p>
    <w:p w:rsidR="004E2013" w:rsidRPr="00FF194F" w:rsidRDefault="004E2013" w:rsidP="001849A6">
      <w:pPr>
        <w:pStyle w:val="Nadpis2"/>
        <w:rPr>
          <w:rFonts w:cs="Arial"/>
        </w:rPr>
      </w:pPr>
      <w:bookmarkStart w:id="38" w:name="_Toc352269902"/>
      <w:r w:rsidRPr="00FF194F">
        <w:rPr>
          <w:rFonts w:cs="Arial"/>
        </w:rPr>
        <w:t>Technický popis okruhů MaR</w:t>
      </w:r>
      <w:bookmarkEnd w:id="37"/>
      <w:bookmarkEnd w:id="38"/>
    </w:p>
    <w:p w:rsidR="00472D8E" w:rsidRPr="00FF194F" w:rsidRDefault="00472D8E" w:rsidP="00472D8E">
      <w:pPr>
        <w:rPr>
          <w:rFonts w:ascii="Arial" w:hAnsi="Arial" w:cs="Arial"/>
        </w:rPr>
      </w:pPr>
      <w:r w:rsidRPr="00FF194F">
        <w:rPr>
          <w:rFonts w:ascii="Arial" w:hAnsi="Arial" w:cs="Arial"/>
        </w:rPr>
        <w:t>01 TIC Teplota topné vody</w:t>
      </w:r>
    </w:p>
    <w:p w:rsidR="00472D8E" w:rsidRPr="00FF194F" w:rsidRDefault="00472D8E" w:rsidP="00472D8E">
      <w:pPr>
        <w:rPr>
          <w:rFonts w:ascii="Arial" w:hAnsi="Arial" w:cs="Arial"/>
        </w:rPr>
      </w:pPr>
      <w:r w:rsidRPr="00FF194F">
        <w:rPr>
          <w:rFonts w:ascii="Arial" w:hAnsi="Arial" w:cs="Arial"/>
        </w:rPr>
        <w:t>Regulace teploty topné vody pro ÚT a pro ohřev TV na konstantní hodnotu je navržena pomocí dvoucestného regulačního ventilu s  elektrickým servopohonem s havarijní funkcí.</w:t>
      </w:r>
    </w:p>
    <w:p w:rsidR="00472D8E" w:rsidRPr="00FF194F" w:rsidRDefault="00472D8E" w:rsidP="00472D8E">
      <w:pPr>
        <w:rPr>
          <w:rFonts w:ascii="Arial" w:hAnsi="Arial" w:cs="Arial"/>
        </w:rPr>
      </w:pPr>
      <w:r w:rsidRPr="00FF194F">
        <w:rPr>
          <w:rFonts w:ascii="Arial" w:hAnsi="Arial" w:cs="Arial"/>
        </w:rPr>
        <w:t xml:space="preserve">Součástí okruhu je ovládání příslušného oběhového čerpadla. Venkovní čidlo umístěné na severní straně na výložníku ve výšce cca </w:t>
      </w:r>
      <w:smartTag w:uri="urn:schemas-microsoft-com:office:smarttags" w:element="metricconverter">
        <w:smartTagPr>
          <w:attr w:name="ProductID" w:val="2,5 m"/>
        </w:smartTagPr>
        <w:r w:rsidRPr="00FF194F">
          <w:rPr>
            <w:rFonts w:ascii="Arial" w:hAnsi="Arial" w:cs="Arial"/>
          </w:rPr>
          <w:t>2,5 m</w:t>
        </w:r>
      </w:smartTag>
      <w:r w:rsidRPr="00FF194F">
        <w:rPr>
          <w:rFonts w:ascii="Arial" w:hAnsi="Arial" w:cs="Arial"/>
        </w:rPr>
        <w:t xml:space="preserve"> v nedosažitelné vzdálenosti.</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02 TIC Teplota TV (teplé vody)</w:t>
      </w:r>
    </w:p>
    <w:p w:rsidR="00472D8E" w:rsidRPr="00FF194F" w:rsidRDefault="00472D8E" w:rsidP="00472D8E">
      <w:pPr>
        <w:rPr>
          <w:rFonts w:ascii="Arial" w:hAnsi="Arial" w:cs="Arial"/>
        </w:rPr>
      </w:pPr>
      <w:r w:rsidRPr="00FF194F">
        <w:rPr>
          <w:rFonts w:ascii="Arial" w:hAnsi="Arial" w:cs="Arial"/>
        </w:rPr>
        <w:t>Jedná se o regulaci teploty TV na konstantní hodnotu pomocí dvoucestného regulačního ventilu s elektrickým servopohonem s havarijní funkcí. Součástí okruhu je ovládání cirkulační čerpadla.</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03 PIC Doplňování do systému</w:t>
      </w:r>
    </w:p>
    <w:p w:rsidR="00472D8E" w:rsidRPr="00FF194F" w:rsidRDefault="00472D8E" w:rsidP="00472D8E">
      <w:pPr>
        <w:rPr>
          <w:rFonts w:ascii="Arial" w:hAnsi="Arial" w:cs="Arial"/>
        </w:rPr>
      </w:pPr>
      <w:r w:rsidRPr="00FF194F">
        <w:rPr>
          <w:rFonts w:ascii="Arial" w:hAnsi="Arial" w:cs="Arial"/>
        </w:rPr>
        <w:t xml:space="preserve">Je navrženo doplňování ze zpátečky </w:t>
      </w:r>
      <w:r w:rsidR="00962EF1" w:rsidRPr="00FF194F">
        <w:rPr>
          <w:rFonts w:ascii="Arial" w:hAnsi="Arial" w:cs="Arial"/>
        </w:rPr>
        <w:t>teplo</w:t>
      </w:r>
      <w:r w:rsidRPr="00FF194F">
        <w:rPr>
          <w:rFonts w:ascii="Arial" w:hAnsi="Arial" w:cs="Arial"/>
        </w:rPr>
        <w:t>vodního primárního rozvodu pomocí kulového ventilu s elektrickým servopohonem.</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04 UZA Zabezpečovací zařízení</w:t>
      </w:r>
    </w:p>
    <w:p w:rsidR="00472D8E" w:rsidRPr="00FF194F" w:rsidRDefault="00472D8E" w:rsidP="00472D8E">
      <w:pPr>
        <w:rPr>
          <w:rFonts w:ascii="Arial" w:hAnsi="Arial" w:cs="Arial"/>
        </w:rPr>
      </w:pPr>
      <w:r w:rsidRPr="00FF194F">
        <w:rPr>
          <w:rFonts w:ascii="Arial" w:hAnsi="Arial" w:cs="Arial"/>
        </w:rPr>
        <w:t>Systém měření a regulace vyhodnocuje následující poruchové stavy:</w:t>
      </w:r>
    </w:p>
    <w:p w:rsidR="00472D8E" w:rsidRPr="00FF194F" w:rsidRDefault="00472D8E" w:rsidP="00472D8E">
      <w:pPr>
        <w:numPr>
          <w:ilvl w:val="0"/>
          <w:numId w:val="5"/>
        </w:numPr>
        <w:rPr>
          <w:rFonts w:ascii="Arial" w:hAnsi="Arial" w:cs="Arial"/>
        </w:rPr>
      </w:pPr>
      <w:r w:rsidRPr="00FF194F">
        <w:rPr>
          <w:rFonts w:ascii="Arial" w:hAnsi="Arial" w:cs="Arial"/>
        </w:rPr>
        <w:t>minimální tlak v systému</w:t>
      </w:r>
    </w:p>
    <w:p w:rsidR="00472D8E" w:rsidRPr="00FF194F" w:rsidRDefault="00472D8E" w:rsidP="00472D8E">
      <w:pPr>
        <w:numPr>
          <w:ilvl w:val="0"/>
          <w:numId w:val="5"/>
        </w:numPr>
        <w:rPr>
          <w:rFonts w:ascii="Arial" w:hAnsi="Arial" w:cs="Arial"/>
        </w:rPr>
      </w:pPr>
      <w:r w:rsidRPr="00FF194F">
        <w:rPr>
          <w:rFonts w:ascii="Arial" w:hAnsi="Arial" w:cs="Arial"/>
        </w:rPr>
        <w:t>přehřátí ÚT nad 90°C</w:t>
      </w:r>
    </w:p>
    <w:p w:rsidR="00472D8E" w:rsidRPr="00FF194F" w:rsidRDefault="00472D8E" w:rsidP="00472D8E">
      <w:pPr>
        <w:numPr>
          <w:ilvl w:val="0"/>
          <w:numId w:val="5"/>
        </w:numPr>
        <w:rPr>
          <w:rFonts w:ascii="Arial" w:hAnsi="Arial" w:cs="Arial"/>
        </w:rPr>
      </w:pPr>
      <w:r w:rsidRPr="00FF194F">
        <w:rPr>
          <w:rFonts w:ascii="Arial" w:hAnsi="Arial" w:cs="Arial"/>
        </w:rPr>
        <w:t xml:space="preserve">přehřátí TV nad </w:t>
      </w:r>
      <w:smartTag w:uri="urn:schemas-microsoft-com:office:smarttags" w:element="metricconverter">
        <w:smartTagPr>
          <w:attr w:name="ProductID" w:val="65ﾰC"/>
        </w:smartTagPr>
        <w:r w:rsidRPr="00FF194F">
          <w:rPr>
            <w:rFonts w:ascii="Arial" w:hAnsi="Arial" w:cs="Arial"/>
          </w:rPr>
          <w:t>65°C</w:t>
        </w:r>
      </w:smartTag>
    </w:p>
    <w:p w:rsidR="00472D8E" w:rsidRPr="00FF194F" w:rsidRDefault="00472D8E" w:rsidP="00472D8E">
      <w:pPr>
        <w:rPr>
          <w:rFonts w:ascii="Arial" w:hAnsi="Arial" w:cs="Arial"/>
        </w:rPr>
      </w:pPr>
      <w:r w:rsidRPr="00FF194F">
        <w:rPr>
          <w:rFonts w:ascii="Arial" w:hAnsi="Arial" w:cs="Arial"/>
        </w:rPr>
        <w:t xml:space="preserve">Při výskytu některé z uvedených poruch a) až c) dojde k odstavení zdroje tepla z provozu, tj. k uzavření příslušných uzavíracích ventilů s havarijní funkcí na primárním potrubí před jednotlivými výměníky ÚT nebo TV. </w:t>
      </w:r>
    </w:p>
    <w:p w:rsidR="00472D8E" w:rsidRPr="00FF194F" w:rsidRDefault="00472D8E" w:rsidP="00472D8E">
      <w:pPr>
        <w:rPr>
          <w:rFonts w:ascii="Arial" w:hAnsi="Arial" w:cs="Arial"/>
        </w:rPr>
      </w:pPr>
      <w:r w:rsidRPr="00FF194F">
        <w:rPr>
          <w:rFonts w:ascii="Arial" w:hAnsi="Arial" w:cs="Arial"/>
        </w:rPr>
        <w:t xml:space="preserve">Po pominutí těchto poruchových stavů může být zařízení uvedeno automaticky opět do provozu. Teprve po opakování poruchy a následném odstavení zdroje je nutný zásah obsluhy. </w:t>
      </w:r>
    </w:p>
    <w:p w:rsidR="00472D8E" w:rsidRPr="00FF194F" w:rsidRDefault="00472D8E" w:rsidP="00472D8E">
      <w:pPr>
        <w:numPr>
          <w:ilvl w:val="0"/>
          <w:numId w:val="5"/>
        </w:numPr>
        <w:rPr>
          <w:rFonts w:ascii="Arial" w:hAnsi="Arial" w:cs="Arial"/>
        </w:rPr>
      </w:pPr>
      <w:r w:rsidRPr="00FF194F">
        <w:rPr>
          <w:rFonts w:ascii="Arial" w:hAnsi="Arial" w:cs="Arial"/>
        </w:rPr>
        <w:t>přehřátí prostoru</w:t>
      </w:r>
    </w:p>
    <w:p w:rsidR="00472D8E" w:rsidRPr="00FF194F" w:rsidRDefault="00472D8E" w:rsidP="00472D8E">
      <w:pPr>
        <w:numPr>
          <w:ilvl w:val="0"/>
          <w:numId w:val="5"/>
        </w:numPr>
        <w:rPr>
          <w:rFonts w:ascii="Arial" w:hAnsi="Arial" w:cs="Arial"/>
        </w:rPr>
      </w:pPr>
      <w:r w:rsidRPr="00FF194F">
        <w:rPr>
          <w:rFonts w:ascii="Arial" w:hAnsi="Arial" w:cs="Arial"/>
        </w:rPr>
        <w:t xml:space="preserve">zaplavení prostoru </w:t>
      </w:r>
    </w:p>
    <w:p w:rsidR="00472D8E" w:rsidRPr="00FF194F" w:rsidRDefault="00472D8E" w:rsidP="00472D8E">
      <w:pPr>
        <w:rPr>
          <w:rFonts w:ascii="Arial" w:hAnsi="Arial" w:cs="Arial"/>
        </w:rPr>
      </w:pPr>
      <w:r w:rsidRPr="00FF194F">
        <w:rPr>
          <w:rFonts w:ascii="Arial" w:hAnsi="Arial" w:cs="Arial"/>
        </w:rPr>
        <w:t xml:space="preserve">Při výskytu některé z uvedených poruch d) až e) dojde k odstavení zdroje tepla z provozu, tj. k uzavření příslušných uzavíracích ventilů s havarijní funkcí na primárním potrubí před jednotlivými výměníky ÚT nebo TV. </w:t>
      </w:r>
    </w:p>
    <w:p w:rsidR="00472D8E" w:rsidRPr="00FF194F" w:rsidRDefault="00472D8E" w:rsidP="00472D8E">
      <w:pPr>
        <w:rPr>
          <w:rFonts w:ascii="Arial" w:hAnsi="Arial" w:cs="Arial"/>
        </w:rPr>
      </w:pPr>
      <w:r w:rsidRPr="00FF194F">
        <w:rPr>
          <w:rFonts w:ascii="Arial" w:hAnsi="Arial" w:cs="Arial"/>
        </w:rPr>
        <w:t xml:space="preserve">Po pominutí těchto poruchových stavů nesmí být zařízení uvedeno opět do provozu automaticky, ale teprve po zásahu obsluhy. </w:t>
      </w:r>
    </w:p>
    <w:p w:rsidR="00472D8E" w:rsidRPr="00FF194F" w:rsidRDefault="00472D8E" w:rsidP="00472D8E">
      <w:pPr>
        <w:rPr>
          <w:rFonts w:ascii="Arial" w:hAnsi="Arial" w:cs="Arial"/>
        </w:rPr>
      </w:pPr>
      <w:r w:rsidRPr="00FF194F">
        <w:rPr>
          <w:rFonts w:ascii="Arial" w:hAnsi="Arial" w:cs="Arial"/>
        </w:rPr>
        <w:t>Všechny poruchové stavy a) až e) jsou vyhodnocovány softwarově regulátorem.</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05 PdIC  Tlaková diference topné vody</w:t>
      </w:r>
    </w:p>
    <w:p w:rsidR="00975F46" w:rsidRPr="00FF194F" w:rsidRDefault="00472D8E" w:rsidP="00472D8E">
      <w:pPr>
        <w:rPr>
          <w:rFonts w:ascii="Arial" w:hAnsi="Arial" w:cs="Arial"/>
        </w:rPr>
      </w:pPr>
      <w:r w:rsidRPr="00FF194F">
        <w:rPr>
          <w:rFonts w:ascii="Arial" w:hAnsi="Arial" w:cs="Arial"/>
        </w:rPr>
        <w:t xml:space="preserve">Výkon centrálních oběhových čerpadel v kotelně bude řízen změnou otáček pomocí měničů kmitočtu na základě dispozičního tlaku na hydraulicky nejvzdálenější OPS na jednotlivých větvích venkovního </w:t>
      </w:r>
      <w:r w:rsidR="00962EF1" w:rsidRPr="00FF194F">
        <w:rPr>
          <w:rFonts w:ascii="Arial" w:hAnsi="Arial" w:cs="Arial"/>
        </w:rPr>
        <w:t>teplo</w:t>
      </w:r>
      <w:r w:rsidRPr="00FF194F">
        <w:rPr>
          <w:rFonts w:ascii="Arial" w:hAnsi="Arial" w:cs="Arial"/>
        </w:rPr>
        <w:t>vodu.</w:t>
      </w:r>
    </w:p>
    <w:p w:rsidR="00472D8E" w:rsidRPr="00FF194F" w:rsidRDefault="00472D8E" w:rsidP="00472D8E">
      <w:pPr>
        <w:rPr>
          <w:rFonts w:ascii="Arial" w:hAnsi="Arial" w:cs="Arial"/>
        </w:rPr>
      </w:pPr>
      <w:r w:rsidRPr="00FF194F">
        <w:rPr>
          <w:rFonts w:ascii="Arial" w:hAnsi="Arial" w:cs="Arial"/>
        </w:rPr>
        <w:t>Jedná se o následující OPS :</w:t>
      </w:r>
    </w:p>
    <w:p w:rsidR="00472D8E" w:rsidRPr="00FF194F" w:rsidRDefault="00472D8E" w:rsidP="00472D8E">
      <w:pPr>
        <w:rPr>
          <w:rFonts w:ascii="Arial" w:hAnsi="Arial" w:cs="Arial"/>
        </w:rPr>
      </w:pPr>
      <w:r w:rsidRPr="00FF194F">
        <w:rPr>
          <w:rFonts w:ascii="Arial" w:hAnsi="Arial" w:cs="Arial"/>
        </w:rPr>
        <w:t>Větev 1</w:t>
      </w:r>
      <w:r w:rsidRPr="00FF194F">
        <w:rPr>
          <w:rFonts w:ascii="Arial" w:hAnsi="Arial" w:cs="Arial"/>
        </w:rPr>
        <w:tab/>
      </w:r>
      <w:r w:rsidR="00975F46" w:rsidRPr="00FF194F">
        <w:rPr>
          <w:rFonts w:ascii="Arial" w:hAnsi="Arial" w:cs="Arial"/>
        </w:rPr>
        <w:t>VS16 - Objekt stávající VST16 na větvi ZÁPAD</w:t>
      </w:r>
    </w:p>
    <w:p w:rsidR="00472D8E" w:rsidRPr="00FF194F" w:rsidRDefault="00472D8E" w:rsidP="00472D8E">
      <w:pPr>
        <w:rPr>
          <w:rFonts w:ascii="Arial" w:hAnsi="Arial" w:cs="Arial"/>
        </w:rPr>
      </w:pPr>
      <w:r w:rsidRPr="00FF194F">
        <w:rPr>
          <w:rFonts w:ascii="Arial" w:hAnsi="Arial" w:cs="Arial"/>
        </w:rPr>
        <w:t>Větev 2</w:t>
      </w:r>
      <w:r w:rsidRPr="00FF194F">
        <w:rPr>
          <w:rFonts w:ascii="Arial" w:hAnsi="Arial" w:cs="Arial"/>
        </w:rPr>
        <w:tab/>
      </w:r>
      <w:r w:rsidR="00975F46" w:rsidRPr="00FF194F">
        <w:rPr>
          <w:rFonts w:ascii="Arial" w:hAnsi="Arial" w:cs="Arial"/>
        </w:rPr>
        <w:t>VS21-Obránců míru 869 na větevi SEVER</w:t>
      </w:r>
      <w:r w:rsidRPr="00FF194F">
        <w:rPr>
          <w:rFonts w:ascii="Arial" w:hAnsi="Arial" w:cs="Arial"/>
        </w:rPr>
        <w:tab/>
      </w:r>
    </w:p>
    <w:p w:rsidR="00472D8E" w:rsidRPr="00FF194F" w:rsidRDefault="00472D8E" w:rsidP="00472D8E">
      <w:pPr>
        <w:rPr>
          <w:rFonts w:ascii="Arial" w:hAnsi="Arial" w:cs="Arial"/>
        </w:rPr>
      </w:pPr>
      <w:r w:rsidRPr="00FF194F">
        <w:rPr>
          <w:rFonts w:ascii="Arial" w:hAnsi="Arial" w:cs="Arial"/>
        </w:rPr>
        <w:t>Větev 3</w:t>
      </w:r>
      <w:r w:rsidRPr="00FF194F">
        <w:rPr>
          <w:rFonts w:ascii="Arial" w:hAnsi="Arial" w:cs="Arial"/>
        </w:rPr>
        <w:tab/>
      </w:r>
      <w:r w:rsidR="00975F46" w:rsidRPr="00FF194F">
        <w:rPr>
          <w:rFonts w:ascii="Arial" w:hAnsi="Arial" w:cs="Arial"/>
        </w:rPr>
        <w:t>VS13-Alšova 1145-6 na větvi JIH</w:t>
      </w:r>
    </w:p>
    <w:p w:rsidR="00472D8E" w:rsidRPr="00FF194F" w:rsidRDefault="00472D8E" w:rsidP="00472D8E">
      <w:pPr>
        <w:rPr>
          <w:rFonts w:ascii="Arial" w:hAnsi="Arial" w:cs="Arial"/>
        </w:rPr>
      </w:pPr>
      <w:r w:rsidRPr="00FF194F">
        <w:rPr>
          <w:rFonts w:ascii="Arial" w:hAnsi="Arial" w:cs="Arial"/>
        </w:rPr>
        <w:t>Na uvedených OPS budou instalovány snímače diferenčního tlaku. Snímače jsou ve výkresu Situační schéma označeny značkou „dP“ v kolečku umístěnou v blízkosti příslušné OPS).</w:t>
      </w:r>
    </w:p>
    <w:p w:rsidR="00472D8E" w:rsidRPr="00FF194F" w:rsidRDefault="00472D8E" w:rsidP="00472D8E">
      <w:pPr>
        <w:tabs>
          <w:tab w:val="left" w:pos="851"/>
          <w:tab w:val="left" w:pos="1276"/>
          <w:tab w:val="left" w:pos="3119"/>
          <w:tab w:val="left" w:pos="5245"/>
          <w:tab w:val="left" w:pos="5670"/>
          <w:tab w:val="left" w:pos="6804"/>
          <w:tab w:val="left" w:pos="8222"/>
          <w:tab w:val="center" w:pos="9923"/>
        </w:tabs>
        <w:ind w:right="227"/>
        <w:rPr>
          <w:rFonts w:ascii="Arial" w:hAnsi="Arial" w:cs="Arial"/>
        </w:rPr>
      </w:pPr>
      <w:r w:rsidRPr="00FF194F">
        <w:rPr>
          <w:rFonts w:ascii="Arial" w:hAnsi="Arial" w:cs="Arial"/>
        </w:rPr>
        <w:t>Navíc budou u výše uvedených objektů větve 1, 2 a 3 instalovány řízené armatury (zkraty) mezi přívodem a vratem na vstupu primáru do OPS.</w:t>
      </w:r>
    </w:p>
    <w:p w:rsidR="00975F46" w:rsidRPr="00FF194F" w:rsidRDefault="00472D8E" w:rsidP="00975F46">
      <w:pPr>
        <w:rPr>
          <w:rFonts w:ascii="Arial" w:hAnsi="Arial" w:cs="Arial"/>
        </w:rPr>
      </w:pPr>
      <w:r w:rsidRPr="00FF194F">
        <w:rPr>
          <w:rFonts w:ascii="Arial" w:hAnsi="Arial" w:cs="Arial"/>
        </w:rPr>
        <w:t xml:space="preserve">Čerpadla budou řízena jako kaskáda podle </w:t>
      </w:r>
      <w:r w:rsidR="00975F46" w:rsidRPr="00FF194F">
        <w:rPr>
          <w:rFonts w:ascii="Arial" w:hAnsi="Arial" w:cs="Arial"/>
        </w:rPr>
        <w:t>Tlakově nejvzdálenější místo</w:t>
      </w:r>
      <w:r w:rsidR="00245A38" w:rsidRPr="00FF194F">
        <w:rPr>
          <w:rFonts w:ascii="Arial" w:hAnsi="Arial" w:cs="Arial"/>
        </w:rPr>
        <w:t xml:space="preserve"> n</w:t>
      </w:r>
      <w:r w:rsidR="00975F46" w:rsidRPr="00FF194F">
        <w:rPr>
          <w:rFonts w:ascii="Arial" w:hAnsi="Arial" w:cs="Arial"/>
        </w:rPr>
        <w:t>a primární topné soustavy která je na patě předávací stanice VS13-Alšova 1145-6 na větvi JIH. Zde je nutno udržovat před vstupem do OPS diferenční tlak min. 80kPa. Z tohoto místa bude primárně řízen chod oběhových čerpadel v kotelně</w:t>
      </w:r>
      <w:r w:rsidR="00975F46" w:rsidRPr="00FF194F">
        <w:rPr>
          <w:rFonts w:ascii="Arial" w:hAnsi="Arial" w:cs="Arial"/>
          <w:b/>
          <w:bCs/>
        </w:rPr>
        <w:t xml:space="preserve">. </w:t>
      </w:r>
    </w:p>
    <w:p w:rsidR="00975F46" w:rsidRPr="00FF194F" w:rsidRDefault="00975F46" w:rsidP="00975F46">
      <w:pPr>
        <w:rPr>
          <w:rFonts w:ascii="Arial" w:hAnsi="Arial" w:cs="Arial"/>
        </w:rPr>
      </w:pPr>
      <w:r w:rsidRPr="00FF194F">
        <w:rPr>
          <w:rFonts w:ascii="Arial" w:hAnsi="Arial" w:cs="Arial"/>
        </w:rPr>
        <w:t xml:space="preserve">                Druhé tlakově nejvzdálenější místo primární topné soustavy je na patě předávací stanice VS21-Obránců míru 869 na větevi SEVER. Zde je nutno udržovat před vstupem do OPS diferenční tlak min. 205 kPa. </w:t>
      </w:r>
    </w:p>
    <w:p w:rsidR="00975F46" w:rsidRPr="00FF194F" w:rsidRDefault="00975F46" w:rsidP="00975F46">
      <w:pPr>
        <w:rPr>
          <w:rFonts w:ascii="Arial" w:hAnsi="Arial" w:cs="Arial"/>
        </w:rPr>
      </w:pPr>
      <w:r w:rsidRPr="00FF194F">
        <w:rPr>
          <w:rFonts w:ascii="Arial" w:hAnsi="Arial" w:cs="Arial"/>
        </w:rPr>
        <w:t>                Třetí tlakově nejvzdálenější místo primární topné soustavy je na patě objektu VS16 - Objekt stávající VST16 na větvi ZÁPAD. Zde je nutno udržovat před vstupem do objektu diferenční tlak min. 210 kPa.</w:t>
      </w:r>
    </w:p>
    <w:p w:rsidR="00472D8E" w:rsidRPr="00FF194F" w:rsidRDefault="00472D8E" w:rsidP="00472D8E">
      <w:pPr>
        <w:rPr>
          <w:rFonts w:ascii="Arial" w:hAnsi="Arial" w:cs="Arial"/>
        </w:rPr>
      </w:pPr>
    </w:p>
    <w:p w:rsidR="00975F46" w:rsidRPr="00FF194F" w:rsidRDefault="00975F46" w:rsidP="00472D8E">
      <w:pPr>
        <w:rPr>
          <w:rFonts w:ascii="Arial" w:hAnsi="Arial" w:cs="Arial"/>
        </w:rPr>
      </w:pPr>
    </w:p>
    <w:p w:rsidR="00975F46" w:rsidRPr="00FF194F" w:rsidRDefault="00975F46" w:rsidP="00472D8E">
      <w:pPr>
        <w:rPr>
          <w:rFonts w:ascii="Arial" w:hAnsi="Arial" w:cs="Arial"/>
        </w:rPr>
      </w:pPr>
    </w:p>
    <w:p w:rsidR="00975F46" w:rsidRPr="00FF194F" w:rsidRDefault="00975F46" w:rsidP="00472D8E">
      <w:pPr>
        <w:rPr>
          <w:rFonts w:ascii="Arial" w:hAnsi="Arial" w:cs="Arial"/>
        </w:rPr>
      </w:pPr>
    </w:p>
    <w:p w:rsidR="00975F46" w:rsidRPr="00FF194F" w:rsidRDefault="00975F46" w:rsidP="00472D8E">
      <w:pPr>
        <w:rPr>
          <w:rFonts w:ascii="Arial" w:hAnsi="Arial" w:cs="Arial"/>
        </w:rPr>
      </w:pPr>
    </w:p>
    <w:p w:rsidR="00975F46" w:rsidRPr="00FF194F" w:rsidRDefault="00975F46" w:rsidP="00472D8E">
      <w:pPr>
        <w:rPr>
          <w:rFonts w:ascii="Arial" w:hAnsi="Arial" w:cs="Arial"/>
        </w:rPr>
      </w:pPr>
    </w:p>
    <w:p w:rsidR="00975F46" w:rsidRPr="00FF194F" w:rsidRDefault="00975F46"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06 Řídicí systém</w:t>
      </w:r>
    </w:p>
    <w:p w:rsidR="00472D8E" w:rsidRPr="00FF194F" w:rsidRDefault="00472D8E" w:rsidP="00472D8E">
      <w:pPr>
        <w:rPr>
          <w:rFonts w:ascii="Arial" w:hAnsi="Arial" w:cs="Arial"/>
        </w:rPr>
      </w:pPr>
      <w:r w:rsidRPr="00FF194F">
        <w:rPr>
          <w:rFonts w:ascii="Arial" w:hAnsi="Arial" w:cs="Arial"/>
        </w:rPr>
        <w:t>Je navržen DDC regulá</w:t>
      </w:r>
      <w:r w:rsidR="00975F46" w:rsidRPr="00FF194F">
        <w:rPr>
          <w:rFonts w:ascii="Arial" w:hAnsi="Arial" w:cs="Arial"/>
        </w:rPr>
        <w:t>tor umístěný v rozvaděči MaR-DT.</w:t>
      </w:r>
      <w:r w:rsidRPr="00FF194F">
        <w:rPr>
          <w:rFonts w:ascii="Arial" w:hAnsi="Arial" w:cs="Arial"/>
        </w:rPr>
        <w:t>.</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07 Rozvaděč MaR-DT</w:t>
      </w:r>
    </w:p>
    <w:p w:rsidR="00472D8E" w:rsidRPr="00FF194F" w:rsidRDefault="00472D8E" w:rsidP="00472D8E">
      <w:pPr>
        <w:rPr>
          <w:rFonts w:ascii="Arial" w:hAnsi="Arial" w:cs="Arial"/>
        </w:rPr>
      </w:pPr>
      <w:r w:rsidRPr="00FF194F">
        <w:rPr>
          <w:rFonts w:ascii="Arial" w:hAnsi="Arial" w:cs="Arial"/>
        </w:rPr>
        <w:t>Je navržena nástěnná rozvodnice umístěná v místnosti OPS. V boční stěně rozvaděče je umístěn hlavní vypínač OPS.</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08 Množství tepla</w:t>
      </w:r>
    </w:p>
    <w:p w:rsidR="00472D8E" w:rsidRPr="00FF194F" w:rsidRDefault="00472D8E" w:rsidP="00472D8E">
      <w:pPr>
        <w:rPr>
          <w:rFonts w:ascii="Arial" w:hAnsi="Arial" w:cs="Arial"/>
        </w:rPr>
      </w:pPr>
      <w:r w:rsidRPr="00FF194F">
        <w:rPr>
          <w:rFonts w:ascii="Arial" w:hAnsi="Arial" w:cs="Arial"/>
        </w:rPr>
        <w:t>Jedná se o měření množství tepla předaného do systému ÚT a pro ohřev TV. Jsou instalovány samostatné měřicí soupravy, jsou vybaveny modulem sběrnice MODBUS. Přenos dat z měřicích souprav na dispečink je navržen prostřednictvím datových kabelů.</w:t>
      </w:r>
    </w:p>
    <w:p w:rsidR="00472D8E" w:rsidRPr="00FF194F" w:rsidRDefault="00472D8E" w:rsidP="00472D8E">
      <w:pPr>
        <w:rPr>
          <w:rFonts w:ascii="Arial" w:hAnsi="Arial" w:cs="Arial"/>
        </w:rPr>
      </w:pPr>
    </w:p>
    <w:p w:rsidR="00472D8E" w:rsidRPr="00FF194F" w:rsidRDefault="00472D8E" w:rsidP="00472D8E">
      <w:pPr>
        <w:rPr>
          <w:rFonts w:ascii="Arial" w:hAnsi="Arial" w:cs="Arial"/>
        </w:rPr>
      </w:pPr>
      <w:r w:rsidRPr="00FF194F">
        <w:rPr>
          <w:rFonts w:ascii="Arial" w:hAnsi="Arial" w:cs="Arial"/>
        </w:rPr>
        <w:t>09 Množství studené vody pro TV</w:t>
      </w:r>
    </w:p>
    <w:p w:rsidR="00134741" w:rsidRPr="00FF194F" w:rsidRDefault="00472D8E" w:rsidP="00134741">
      <w:pPr>
        <w:rPr>
          <w:rFonts w:ascii="Arial" w:hAnsi="Arial" w:cs="Arial"/>
        </w:rPr>
      </w:pPr>
      <w:r w:rsidRPr="00FF194F">
        <w:rPr>
          <w:rFonts w:ascii="Arial" w:hAnsi="Arial" w:cs="Arial"/>
        </w:rPr>
        <w:t>Jedná se o měření množství spotřebované vody TV. Impulsní výstup z měřiče je zaveden do vstupu jednoho z měřičů tepla. Přenos dat z měřicích souprav na dispečink je navržen prostřednictvím datových kabelů.</w:t>
      </w:r>
    </w:p>
    <w:p w:rsidR="00134741" w:rsidRPr="00FF194F" w:rsidRDefault="00134741" w:rsidP="00134741">
      <w:pPr>
        <w:rPr>
          <w:rFonts w:ascii="Arial" w:hAnsi="Arial" w:cs="Arial"/>
        </w:rPr>
      </w:pPr>
    </w:p>
    <w:p w:rsidR="00472D8E" w:rsidRPr="00FF194F" w:rsidRDefault="00472D8E" w:rsidP="00472D8E">
      <w:pPr>
        <w:rPr>
          <w:rFonts w:ascii="Arial" w:hAnsi="Arial" w:cs="Arial"/>
        </w:rPr>
      </w:pPr>
      <w:r w:rsidRPr="00FF194F">
        <w:rPr>
          <w:rFonts w:ascii="Arial" w:hAnsi="Arial" w:cs="Arial"/>
        </w:rPr>
        <w:t>10 Dispečerský systém</w:t>
      </w:r>
    </w:p>
    <w:p w:rsidR="00472D8E" w:rsidRPr="00FF194F" w:rsidRDefault="00472D8E" w:rsidP="00472D8E">
      <w:pPr>
        <w:rPr>
          <w:rFonts w:ascii="Arial" w:hAnsi="Arial" w:cs="Arial"/>
        </w:rPr>
      </w:pPr>
      <w:r w:rsidRPr="00FF194F">
        <w:rPr>
          <w:rFonts w:ascii="Arial" w:hAnsi="Arial" w:cs="Arial"/>
        </w:rPr>
        <w:t xml:space="preserve">Prostřednictvím kabelových rozvodů je zdroj napojen na dispečerský systém řízení zdrojů, který zabezpečuje 24hodinový provoz. Veškeré provozní a poruchové stavy jsou on-line zobrazeny u </w:t>
      </w:r>
      <w:r w:rsidR="00975F46" w:rsidRPr="00FF194F">
        <w:rPr>
          <w:rFonts w:ascii="Arial" w:hAnsi="Arial" w:cs="Arial"/>
        </w:rPr>
        <w:t xml:space="preserve"> </w:t>
      </w:r>
      <w:r w:rsidRPr="00FF194F">
        <w:rPr>
          <w:rFonts w:ascii="Arial" w:hAnsi="Arial" w:cs="Arial"/>
        </w:rPr>
        <w:t xml:space="preserve">dispečera, který podle typu zobrazené poruchy dále řeší způsob jejího odstranění. Komunikační rozvody MaR slouží k přenosu dat z jednotlivých regulátorů a údajů z měřičů tepla. </w:t>
      </w:r>
    </w:p>
    <w:p w:rsidR="009E7ABF" w:rsidRPr="00FF194F" w:rsidRDefault="009E7ABF" w:rsidP="009E7ABF">
      <w:pPr>
        <w:pStyle w:val="Nadpis1"/>
      </w:pPr>
      <w:bookmarkStart w:id="39" w:name="_Toc352269903"/>
      <w:r w:rsidRPr="00FF194F">
        <w:t>Zařízení silnoproudé elektrotechniky</w:t>
      </w:r>
      <w:bookmarkEnd w:id="39"/>
    </w:p>
    <w:p w:rsidR="00975F46" w:rsidRPr="00FF194F" w:rsidRDefault="00975F46" w:rsidP="00975F46">
      <w:pPr>
        <w:rPr>
          <w:rFonts w:ascii="Arial" w:hAnsi="Arial" w:cs="Arial"/>
        </w:rPr>
      </w:pPr>
    </w:p>
    <w:p w:rsidR="00975F46" w:rsidRPr="00FF194F" w:rsidRDefault="00975F46" w:rsidP="00975F46">
      <w:pPr>
        <w:pStyle w:val="Nadpis2"/>
        <w:rPr>
          <w:rFonts w:cs="Arial"/>
        </w:rPr>
      </w:pPr>
      <w:bookmarkStart w:id="40" w:name="_Toc352269904"/>
      <w:r w:rsidRPr="00FF194F">
        <w:rPr>
          <w:rFonts w:cs="Arial"/>
        </w:rPr>
        <w:t>Odběrné místo</w:t>
      </w:r>
      <w:bookmarkEnd w:id="40"/>
    </w:p>
    <w:p w:rsidR="00975F46" w:rsidRPr="00FF194F" w:rsidRDefault="00975F46" w:rsidP="00975F46">
      <w:pPr>
        <w:rPr>
          <w:rFonts w:ascii="Arial" w:hAnsi="Arial" w:cs="Arial"/>
        </w:rPr>
      </w:pPr>
    </w:p>
    <w:p w:rsidR="00975F46" w:rsidRPr="00FF194F" w:rsidRDefault="00975F46" w:rsidP="00975F46">
      <w:pPr>
        <w:rPr>
          <w:rFonts w:ascii="Arial" w:hAnsi="Arial" w:cs="Arial"/>
        </w:rPr>
      </w:pPr>
      <w:r w:rsidRPr="00FF194F">
        <w:rPr>
          <w:rFonts w:ascii="Arial" w:hAnsi="Arial" w:cs="Arial"/>
        </w:rPr>
        <w:t>Pro OPS bude zřízeno nové odběrné místo pro odběr elektrické energie z distribuční soustavy společnosti E.ON. Silnoproudé rozvody začínají ve stávajícím elektroměrovém rozvaděči ER pro společnou spotřebu. V elektroměrovém rozvaděči bude provedena odbočka z hlavního domovního vedení přes jednopólový jistič před elektroměrem a jednofázový elektroměr do rozvaděče předávací stanice OPS.</w:t>
      </w:r>
    </w:p>
    <w:p w:rsidR="00975F46" w:rsidRPr="00FF194F" w:rsidRDefault="00975F46" w:rsidP="00975F46">
      <w:pPr>
        <w:rPr>
          <w:rFonts w:ascii="Arial" w:hAnsi="Arial" w:cs="Arial"/>
        </w:rPr>
      </w:pPr>
      <w:r w:rsidRPr="00FF194F">
        <w:rPr>
          <w:rFonts w:ascii="Arial" w:hAnsi="Arial" w:cs="Arial"/>
        </w:rPr>
        <w:t>Z rozvaděče MaR-DT jsou napojena oběhová čerpadla, svítidla umělého osvětlení OPS, zařízení MaR pro OPS, datový rozvaděč a ve vytypovaných OPS také detektory netěsnosti předvolovaného potrubí. Detektory jsou ve výkresu Situační schéma označeny značkou „DET“ v kolečku umístěnou v blízkosti příslušné OPS.</w:t>
      </w:r>
    </w:p>
    <w:p w:rsidR="00134741" w:rsidRPr="00FF194F" w:rsidRDefault="00134741" w:rsidP="00134741">
      <w:pPr>
        <w:rPr>
          <w:rFonts w:ascii="Arial" w:hAnsi="Arial" w:cs="Arial"/>
          <w:highlight w:val="yellow"/>
        </w:rPr>
      </w:pPr>
    </w:p>
    <w:p w:rsidR="00134741" w:rsidRPr="00FF194F" w:rsidRDefault="00134741" w:rsidP="00134741">
      <w:pPr>
        <w:rPr>
          <w:rFonts w:ascii="Arial" w:hAnsi="Arial" w:cs="Arial"/>
          <w:b/>
          <w:bCs/>
        </w:rPr>
      </w:pPr>
      <w:r w:rsidRPr="00FF194F">
        <w:rPr>
          <w:rFonts w:ascii="Arial" w:hAnsi="Arial" w:cs="Arial"/>
          <w:b/>
          <w:bCs/>
        </w:rPr>
        <w:t xml:space="preserve">Umístění stacionárních měřících přístrojů signalizačních vodičů  </w:t>
      </w:r>
    </w:p>
    <w:p w:rsidR="00134741" w:rsidRPr="00FF194F" w:rsidRDefault="00134741" w:rsidP="00134741">
      <w:pPr>
        <w:rPr>
          <w:rFonts w:ascii="Arial" w:hAnsi="Arial" w:cs="Arial"/>
        </w:rPr>
      </w:pPr>
      <w:r w:rsidRPr="00FF194F">
        <w:rPr>
          <w:rFonts w:ascii="Arial" w:hAnsi="Arial" w:cs="Arial"/>
        </w:rPr>
        <w:t>V níže vypsaných objektech budou umístěny stacionární měřící přístroje (napájení viz příloha přístroj BD42 – neuvádět typ) vyhodnocující izolační stav PI potrubí s přenosem signálu o poruše do kotelny</w:t>
      </w:r>
    </w:p>
    <w:p w:rsidR="00134741" w:rsidRPr="00FF194F" w:rsidRDefault="00134741" w:rsidP="00134741">
      <w:pPr>
        <w:rPr>
          <w:rFonts w:ascii="Arial" w:hAnsi="Arial" w:cs="Arial"/>
        </w:rPr>
      </w:pPr>
    </w:p>
    <w:p w:rsidR="00134741" w:rsidRPr="00FF194F" w:rsidRDefault="00134741" w:rsidP="00134741">
      <w:pPr>
        <w:rPr>
          <w:rFonts w:ascii="Arial" w:hAnsi="Arial" w:cs="Arial"/>
        </w:rPr>
      </w:pPr>
      <w:r w:rsidRPr="00FF194F">
        <w:rPr>
          <w:rFonts w:ascii="Arial" w:hAnsi="Arial" w:cs="Arial"/>
        </w:rPr>
        <w:t>1 – Nová plynová kotelna</w:t>
      </w:r>
    </w:p>
    <w:p w:rsidR="00134741" w:rsidRPr="00FF194F" w:rsidRDefault="00134741" w:rsidP="00134741">
      <w:pPr>
        <w:rPr>
          <w:rFonts w:ascii="Arial" w:hAnsi="Arial" w:cs="Arial"/>
        </w:rPr>
      </w:pPr>
      <w:r w:rsidRPr="00FF194F">
        <w:rPr>
          <w:rFonts w:ascii="Arial" w:hAnsi="Arial" w:cs="Arial"/>
        </w:rPr>
        <w:t>2 – č.p. 1328</w:t>
      </w:r>
    </w:p>
    <w:p w:rsidR="00134741" w:rsidRPr="00FF194F" w:rsidRDefault="00134741" w:rsidP="00134741">
      <w:pPr>
        <w:rPr>
          <w:rFonts w:ascii="Arial" w:hAnsi="Arial" w:cs="Arial"/>
        </w:rPr>
      </w:pPr>
      <w:r w:rsidRPr="00FF194F">
        <w:rPr>
          <w:rFonts w:ascii="Arial" w:hAnsi="Arial" w:cs="Arial"/>
        </w:rPr>
        <w:t>3 – č.p. 1180</w:t>
      </w:r>
    </w:p>
    <w:p w:rsidR="00134741" w:rsidRPr="00FF194F" w:rsidRDefault="00134741" w:rsidP="00134741">
      <w:pPr>
        <w:rPr>
          <w:rFonts w:ascii="Arial" w:hAnsi="Arial" w:cs="Arial"/>
        </w:rPr>
      </w:pPr>
      <w:r w:rsidRPr="00FF194F">
        <w:rPr>
          <w:rFonts w:ascii="Arial" w:hAnsi="Arial" w:cs="Arial"/>
        </w:rPr>
        <w:t>4 – č.p. 549</w:t>
      </w:r>
    </w:p>
    <w:p w:rsidR="00134741" w:rsidRPr="00FF194F" w:rsidRDefault="00134741" w:rsidP="00134741">
      <w:pPr>
        <w:rPr>
          <w:rFonts w:ascii="Arial" w:hAnsi="Arial" w:cs="Arial"/>
        </w:rPr>
      </w:pPr>
      <w:r w:rsidRPr="00FF194F">
        <w:rPr>
          <w:rFonts w:ascii="Arial" w:hAnsi="Arial" w:cs="Arial"/>
        </w:rPr>
        <w:t>5 – č.p. 1181</w:t>
      </w:r>
    </w:p>
    <w:p w:rsidR="00134741" w:rsidRPr="00FF194F" w:rsidRDefault="00134741" w:rsidP="00134741">
      <w:pPr>
        <w:rPr>
          <w:rFonts w:ascii="Arial" w:hAnsi="Arial" w:cs="Arial"/>
        </w:rPr>
      </w:pPr>
      <w:r w:rsidRPr="00FF194F">
        <w:rPr>
          <w:rFonts w:ascii="Arial" w:hAnsi="Arial" w:cs="Arial"/>
        </w:rPr>
        <w:t>6 – č.p. 1204</w:t>
      </w:r>
    </w:p>
    <w:p w:rsidR="00134741" w:rsidRPr="00FF194F" w:rsidRDefault="00134741" w:rsidP="00134741">
      <w:pPr>
        <w:rPr>
          <w:rFonts w:ascii="Arial" w:hAnsi="Arial" w:cs="Arial"/>
        </w:rPr>
      </w:pPr>
      <w:r w:rsidRPr="00FF194F">
        <w:rPr>
          <w:rFonts w:ascii="Arial" w:hAnsi="Arial" w:cs="Arial"/>
        </w:rPr>
        <w:t>7 – č.p. 1225</w:t>
      </w:r>
    </w:p>
    <w:p w:rsidR="00134741" w:rsidRPr="00FF194F" w:rsidRDefault="00134741" w:rsidP="00134741">
      <w:pPr>
        <w:rPr>
          <w:rFonts w:ascii="Arial" w:hAnsi="Arial" w:cs="Arial"/>
        </w:rPr>
      </w:pPr>
      <w:r w:rsidRPr="00FF194F">
        <w:rPr>
          <w:rFonts w:ascii="Arial" w:hAnsi="Arial" w:cs="Arial"/>
        </w:rPr>
        <w:t>8 – č.p. 761</w:t>
      </w:r>
    </w:p>
    <w:p w:rsidR="00134741" w:rsidRPr="00FF194F" w:rsidRDefault="00134741" w:rsidP="00134741">
      <w:pPr>
        <w:rPr>
          <w:rFonts w:ascii="Arial" w:hAnsi="Arial" w:cs="Arial"/>
        </w:rPr>
      </w:pPr>
      <w:r w:rsidRPr="00FF194F">
        <w:rPr>
          <w:rFonts w:ascii="Arial" w:hAnsi="Arial" w:cs="Arial"/>
        </w:rPr>
        <w:t>9 – č.p. 727</w:t>
      </w:r>
    </w:p>
    <w:p w:rsidR="00134741" w:rsidRPr="00FF194F" w:rsidRDefault="00134741" w:rsidP="00134741">
      <w:pPr>
        <w:rPr>
          <w:rFonts w:ascii="Arial" w:hAnsi="Arial" w:cs="Arial"/>
        </w:rPr>
      </w:pPr>
      <w:r w:rsidRPr="00FF194F">
        <w:rPr>
          <w:rFonts w:ascii="Arial" w:hAnsi="Arial" w:cs="Arial"/>
        </w:rPr>
        <w:t>10 – č.p. 872</w:t>
      </w:r>
    </w:p>
    <w:p w:rsidR="00134741" w:rsidRPr="00FF194F" w:rsidRDefault="00134741" w:rsidP="00134741">
      <w:pPr>
        <w:rPr>
          <w:rFonts w:ascii="Arial" w:hAnsi="Arial" w:cs="Arial"/>
        </w:rPr>
      </w:pPr>
      <w:r w:rsidRPr="00FF194F">
        <w:rPr>
          <w:rFonts w:ascii="Arial" w:hAnsi="Arial" w:cs="Arial"/>
        </w:rPr>
        <w:t>11 – č.p. 735</w:t>
      </w:r>
    </w:p>
    <w:p w:rsidR="00134741" w:rsidRPr="00FF194F" w:rsidRDefault="00134741" w:rsidP="00134741">
      <w:pPr>
        <w:rPr>
          <w:rFonts w:ascii="Arial" w:hAnsi="Arial" w:cs="Arial"/>
        </w:rPr>
      </w:pPr>
      <w:r w:rsidRPr="00FF194F">
        <w:rPr>
          <w:rFonts w:ascii="Arial" w:hAnsi="Arial" w:cs="Arial"/>
        </w:rPr>
        <w:t>12 – č.p. 967</w:t>
      </w:r>
    </w:p>
    <w:p w:rsidR="00134741" w:rsidRPr="00FF194F" w:rsidRDefault="00134741" w:rsidP="00134741">
      <w:pPr>
        <w:rPr>
          <w:rFonts w:ascii="Arial" w:hAnsi="Arial" w:cs="Arial"/>
        </w:rPr>
      </w:pPr>
      <w:r w:rsidRPr="00FF194F">
        <w:rPr>
          <w:rFonts w:ascii="Arial" w:hAnsi="Arial" w:cs="Arial"/>
        </w:rPr>
        <w:t>13 – č.p. 1105</w:t>
      </w:r>
    </w:p>
    <w:p w:rsidR="00134741" w:rsidRPr="00FF194F" w:rsidRDefault="00134741" w:rsidP="00134741">
      <w:pPr>
        <w:rPr>
          <w:rFonts w:ascii="Arial" w:hAnsi="Arial" w:cs="Arial"/>
        </w:rPr>
      </w:pPr>
      <w:r w:rsidRPr="00FF194F">
        <w:rPr>
          <w:rFonts w:ascii="Arial" w:hAnsi="Arial" w:cs="Arial"/>
        </w:rPr>
        <w:t>14 – č.p. 1035</w:t>
      </w:r>
    </w:p>
    <w:p w:rsidR="00134741" w:rsidRPr="00FF194F" w:rsidRDefault="00134741" w:rsidP="00134741">
      <w:pPr>
        <w:rPr>
          <w:rFonts w:ascii="Arial" w:hAnsi="Arial" w:cs="Arial"/>
        </w:rPr>
      </w:pPr>
      <w:r w:rsidRPr="00FF194F">
        <w:rPr>
          <w:rFonts w:ascii="Arial" w:hAnsi="Arial" w:cs="Arial"/>
        </w:rPr>
        <w:t>15 – č.p. 370</w:t>
      </w:r>
    </w:p>
    <w:p w:rsidR="00134741" w:rsidRPr="00FF194F" w:rsidRDefault="00134741" w:rsidP="00134741">
      <w:pPr>
        <w:rPr>
          <w:rFonts w:ascii="Arial" w:hAnsi="Arial" w:cs="Arial"/>
        </w:rPr>
      </w:pPr>
      <w:r w:rsidRPr="00FF194F">
        <w:rPr>
          <w:rFonts w:ascii="Arial" w:hAnsi="Arial" w:cs="Arial"/>
        </w:rPr>
        <w:t>16 – č.p. 1159</w:t>
      </w:r>
    </w:p>
    <w:p w:rsidR="00134741" w:rsidRPr="00FF194F" w:rsidRDefault="00134741" w:rsidP="00134741">
      <w:pPr>
        <w:rPr>
          <w:rFonts w:ascii="Arial" w:hAnsi="Arial" w:cs="Arial"/>
        </w:rPr>
      </w:pPr>
      <w:r w:rsidRPr="00FF194F">
        <w:rPr>
          <w:rFonts w:ascii="Arial" w:hAnsi="Arial" w:cs="Arial"/>
        </w:rPr>
        <w:t>17 – č.p. 1071</w:t>
      </w:r>
    </w:p>
    <w:p w:rsidR="00134741" w:rsidRPr="00FF194F" w:rsidRDefault="00134741" w:rsidP="00134741">
      <w:pPr>
        <w:rPr>
          <w:rFonts w:ascii="Arial" w:hAnsi="Arial" w:cs="Arial"/>
        </w:rPr>
      </w:pPr>
      <w:r w:rsidRPr="00FF194F">
        <w:rPr>
          <w:rFonts w:ascii="Arial" w:hAnsi="Arial" w:cs="Arial"/>
        </w:rPr>
        <w:t>18 – č.p. 1074</w:t>
      </w:r>
    </w:p>
    <w:p w:rsidR="00134741" w:rsidRPr="00FF194F" w:rsidRDefault="00134741" w:rsidP="00134741">
      <w:pPr>
        <w:rPr>
          <w:rFonts w:ascii="Arial" w:hAnsi="Arial" w:cs="Arial"/>
        </w:rPr>
      </w:pPr>
      <w:r w:rsidRPr="00FF194F">
        <w:rPr>
          <w:rFonts w:ascii="Arial" w:hAnsi="Arial" w:cs="Arial"/>
        </w:rPr>
        <w:t>19 – č.p. 1110</w:t>
      </w:r>
    </w:p>
    <w:p w:rsidR="00134741" w:rsidRPr="00FF194F" w:rsidRDefault="00134741" w:rsidP="00134741">
      <w:pPr>
        <w:rPr>
          <w:rFonts w:ascii="Arial" w:hAnsi="Arial" w:cs="Arial"/>
        </w:rPr>
      </w:pPr>
      <w:r w:rsidRPr="00FF194F">
        <w:rPr>
          <w:rFonts w:ascii="Arial" w:hAnsi="Arial" w:cs="Arial"/>
        </w:rPr>
        <w:t>20 – č.p. 1120</w:t>
      </w:r>
    </w:p>
    <w:p w:rsidR="00134741" w:rsidRPr="00FF194F" w:rsidRDefault="00134741" w:rsidP="00134741">
      <w:pPr>
        <w:rPr>
          <w:rFonts w:ascii="Arial" w:hAnsi="Arial" w:cs="Arial"/>
        </w:rPr>
      </w:pPr>
      <w:r w:rsidRPr="00FF194F">
        <w:rPr>
          <w:rFonts w:ascii="Arial" w:hAnsi="Arial" w:cs="Arial"/>
        </w:rPr>
        <w:t>21 – č.p. 1098</w:t>
      </w:r>
    </w:p>
    <w:p w:rsidR="00134741" w:rsidRPr="00FF194F" w:rsidRDefault="00134741" w:rsidP="00134741">
      <w:pPr>
        <w:rPr>
          <w:rFonts w:ascii="Arial" w:hAnsi="Arial" w:cs="Arial"/>
        </w:rPr>
      </w:pPr>
      <w:r w:rsidRPr="00FF194F">
        <w:rPr>
          <w:rFonts w:ascii="Arial" w:hAnsi="Arial" w:cs="Arial"/>
        </w:rPr>
        <w:t>22 – č.p. 1126</w:t>
      </w:r>
    </w:p>
    <w:p w:rsidR="00134741" w:rsidRPr="00FF194F" w:rsidRDefault="00134741" w:rsidP="00134741">
      <w:pPr>
        <w:rPr>
          <w:rFonts w:ascii="Arial" w:hAnsi="Arial" w:cs="Arial"/>
          <w:b/>
          <w:bCs/>
        </w:rPr>
      </w:pPr>
      <w:r w:rsidRPr="00FF194F">
        <w:rPr>
          <w:rFonts w:ascii="Arial" w:hAnsi="Arial" w:cs="Arial"/>
        </w:rPr>
        <w:t>23 -  č.p. 1140</w:t>
      </w:r>
    </w:p>
    <w:p w:rsidR="00975F46" w:rsidRPr="00FF194F" w:rsidRDefault="00975F46" w:rsidP="00975F46">
      <w:pPr>
        <w:rPr>
          <w:rFonts w:ascii="Arial" w:hAnsi="Arial" w:cs="Arial"/>
        </w:rPr>
      </w:pPr>
    </w:p>
    <w:p w:rsidR="00E83E0E" w:rsidRPr="00FF194F" w:rsidRDefault="00E83E0E" w:rsidP="00472D8E">
      <w:pPr>
        <w:rPr>
          <w:rFonts w:ascii="Arial" w:hAnsi="Arial" w:cs="Arial"/>
        </w:rPr>
      </w:pPr>
      <w:bookmarkStart w:id="41" w:name="_Toc266284268"/>
    </w:p>
    <w:p w:rsidR="001849A6" w:rsidRPr="00FF194F" w:rsidRDefault="001849A6" w:rsidP="001849A6">
      <w:pPr>
        <w:pStyle w:val="Nadpis2"/>
        <w:rPr>
          <w:rFonts w:cs="Arial"/>
        </w:rPr>
      </w:pPr>
      <w:bookmarkStart w:id="42" w:name="_Toc352269905"/>
      <w:r w:rsidRPr="00FF194F">
        <w:rPr>
          <w:rFonts w:cs="Arial"/>
        </w:rPr>
        <w:t>Technické údaje</w:t>
      </w:r>
      <w:bookmarkEnd w:id="41"/>
      <w:bookmarkEnd w:id="42"/>
    </w:p>
    <w:p w:rsidR="001849A6" w:rsidRPr="00FF194F" w:rsidRDefault="001849A6" w:rsidP="00695192">
      <w:pPr>
        <w:pStyle w:val="Nadpis3"/>
        <w:rPr>
          <w:rFonts w:ascii="Arial" w:hAnsi="Arial" w:cs="Arial"/>
        </w:rPr>
      </w:pPr>
      <w:bookmarkStart w:id="43" w:name="_Toc266284269"/>
      <w:bookmarkStart w:id="44" w:name="_Toc352269906"/>
      <w:r w:rsidRPr="00FF194F">
        <w:rPr>
          <w:rFonts w:ascii="Arial" w:hAnsi="Arial" w:cs="Arial"/>
        </w:rPr>
        <w:t>Napěťové soustavy</w:t>
      </w:r>
      <w:bookmarkEnd w:id="43"/>
      <w:bookmarkEnd w:id="44"/>
    </w:p>
    <w:p w:rsidR="00472D8E" w:rsidRPr="00FF194F" w:rsidRDefault="00472D8E" w:rsidP="00472D8E">
      <w:pPr>
        <w:tabs>
          <w:tab w:val="left" w:pos="4536"/>
        </w:tabs>
        <w:rPr>
          <w:rFonts w:ascii="Arial" w:hAnsi="Arial" w:cs="Arial"/>
        </w:rPr>
      </w:pPr>
      <w:r w:rsidRPr="00FF194F">
        <w:rPr>
          <w:rFonts w:ascii="Arial" w:hAnsi="Arial" w:cs="Arial"/>
        </w:rPr>
        <w:t xml:space="preserve">1 NPE  stř. 50 Hz, 230 V / TN-C-S </w:t>
      </w:r>
      <w:r w:rsidRPr="00FF194F">
        <w:rPr>
          <w:rFonts w:ascii="Arial" w:hAnsi="Arial" w:cs="Arial"/>
        </w:rPr>
        <w:tab/>
        <w:t xml:space="preserve">tj. jednofázová střídavá se samostatně </w:t>
      </w:r>
    </w:p>
    <w:p w:rsidR="00472D8E" w:rsidRPr="00FF194F" w:rsidRDefault="00472D8E" w:rsidP="00472D8E">
      <w:pPr>
        <w:tabs>
          <w:tab w:val="left" w:pos="4536"/>
        </w:tabs>
        <w:rPr>
          <w:rFonts w:ascii="Arial" w:hAnsi="Arial" w:cs="Arial"/>
        </w:rPr>
      </w:pPr>
      <w:r w:rsidRPr="00FF194F">
        <w:rPr>
          <w:rFonts w:ascii="Arial" w:hAnsi="Arial" w:cs="Arial"/>
          <w:sz w:val="22"/>
          <w:szCs w:val="22"/>
        </w:rPr>
        <w:tab/>
      </w:r>
      <w:r w:rsidRPr="00FF194F">
        <w:rPr>
          <w:rFonts w:ascii="Arial" w:hAnsi="Arial" w:cs="Arial"/>
        </w:rPr>
        <w:t>vedenými vodiči N a PE</w:t>
      </w:r>
    </w:p>
    <w:p w:rsidR="00472D8E" w:rsidRPr="00FF194F" w:rsidRDefault="00472D8E" w:rsidP="00472D8E">
      <w:pPr>
        <w:tabs>
          <w:tab w:val="left" w:pos="4536"/>
        </w:tabs>
        <w:rPr>
          <w:rFonts w:ascii="Arial" w:hAnsi="Arial" w:cs="Arial"/>
        </w:rPr>
      </w:pPr>
      <w:r w:rsidRPr="00FF194F">
        <w:rPr>
          <w:rFonts w:ascii="Arial" w:hAnsi="Arial" w:cs="Arial"/>
        </w:rPr>
        <w:t>1 stř. 50 Hz, 24 V / FELV</w:t>
      </w:r>
      <w:r w:rsidRPr="00FF194F">
        <w:rPr>
          <w:rFonts w:ascii="Arial" w:hAnsi="Arial" w:cs="Arial"/>
        </w:rPr>
        <w:tab/>
        <w:t xml:space="preserve">tj. funkční malé napětí (napětí kategorie I.) </w:t>
      </w:r>
    </w:p>
    <w:p w:rsidR="001849A6" w:rsidRPr="00FF194F" w:rsidRDefault="001849A6" w:rsidP="00695192">
      <w:pPr>
        <w:pStyle w:val="Nadpis3"/>
        <w:rPr>
          <w:rFonts w:ascii="Arial" w:hAnsi="Arial" w:cs="Arial"/>
        </w:rPr>
      </w:pPr>
      <w:bookmarkStart w:id="45" w:name="_Toc352269907"/>
      <w:r w:rsidRPr="00FF194F">
        <w:rPr>
          <w:rFonts w:ascii="Arial" w:hAnsi="Arial" w:cs="Arial"/>
        </w:rPr>
        <w:t>Ochrana před úrazem elektrickým proudem</w:t>
      </w:r>
      <w:bookmarkEnd w:id="45"/>
    </w:p>
    <w:p w:rsidR="00472D8E" w:rsidRPr="00FF194F" w:rsidRDefault="00472D8E" w:rsidP="00472D8E">
      <w:pPr>
        <w:rPr>
          <w:rFonts w:ascii="Arial" w:hAnsi="Arial" w:cs="Arial"/>
        </w:rPr>
      </w:pPr>
      <w:r w:rsidRPr="00FF194F">
        <w:rPr>
          <w:rFonts w:ascii="Arial" w:hAnsi="Arial" w:cs="Arial"/>
        </w:rPr>
        <w:t>ochranné opatření: automatické odpojení od zdroje</w:t>
      </w:r>
    </w:p>
    <w:p w:rsidR="00472D8E" w:rsidRPr="00FF194F" w:rsidRDefault="00472D8E" w:rsidP="00472D8E">
      <w:pPr>
        <w:rPr>
          <w:rFonts w:ascii="Arial" w:hAnsi="Arial" w:cs="Arial"/>
        </w:rPr>
      </w:pPr>
      <w:r w:rsidRPr="00FF194F">
        <w:rPr>
          <w:rFonts w:ascii="Arial" w:hAnsi="Arial" w:cs="Arial"/>
        </w:rPr>
        <w:t>- základní ochrana (ochrana před dotykem živých částí)</w:t>
      </w:r>
    </w:p>
    <w:p w:rsidR="00472D8E" w:rsidRPr="00FF194F" w:rsidRDefault="00472D8E" w:rsidP="00472D8E">
      <w:pPr>
        <w:rPr>
          <w:rFonts w:ascii="Arial" w:hAnsi="Arial" w:cs="Arial"/>
        </w:rPr>
      </w:pPr>
      <w:r w:rsidRPr="00FF194F">
        <w:rPr>
          <w:rFonts w:ascii="Arial" w:hAnsi="Arial" w:cs="Arial"/>
        </w:rPr>
        <w:tab/>
        <w:t xml:space="preserve">podle ČSN 33 2000-4-41 ed.2 </w:t>
      </w:r>
      <w:r w:rsidRPr="00FF194F">
        <w:rPr>
          <w:rFonts w:ascii="Arial" w:hAnsi="Arial" w:cs="Arial"/>
        </w:rPr>
        <w:tab/>
        <w:t>čl. 411.2</w:t>
      </w:r>
      <w:r w:rsidRPr="00FF194F">
        <w:rPr>
          <w:rFonts w:ascii="Arial" w:hAnsi="Arial" w:cs="Arial"/>
        </w:rPr>
        <w:tab/>
        <w:t>příloha A,</w:t>
      </w:r>
      <w:r w:rsidRPr="00FF194F">
        <w:rPr>
          <w:rFonts w:ascii="Arial" w:hAnsi="Arial" w:cs="Arial"/>
        </w:rPr>
        <w:tab/>
        <w:t>čl. A.1</w:t>
      </w:r>
      <w:r w:rsidRPr="00FF194F">
        <w:rPr>
          <w:rFonts w:ascii="Arial" w:hAnsi="Arial" w:cs="Arial"/>
        </w:rPr>
        <w:tab/>
        <w:t>izolace</w:t>
      </w:r>
    </w:p>
    <w:p w:rsidR="00472D8E" w:rsidRPr="00FF194F" w:rsidRDefault="00472D8E" w:rsidP="00472D8E">
      <w:pPr>
        <w:rPr>
          <w:rFonts w:ascii="Arial" w:hAnsi="Arial" w:cs="Arial"/>
        </w:rPr>
      </w:pPr>
      <w:r w:rsidRPr="00FF194F">
        <w:rPr>
          <w:rFonts w:ascii="Arial" w:hAnsi="Arial" w:cs="Arial"/>
        </w:rPr>
        <w:t xml:space="preserve">                                                                            </w:t>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t>čl. A.2</w:t>
      </w:r>
      <w:r w:rsidRPr="00FF194F">
        <w:rPr>
          <w:rFonts w:ascii="Arial" w:hAnsi="Arial" w:cs="Arial"/>
        </w:rPr>
        <w:tab/>
        <w:t>kryty</w:t>
      </w:r>
    </w:p>
    <w:p w:rsidR="00472D8E" w:rsidRPr="00FF194F" w:rsidRDefault="00472D8E" w:rsidP="00472D8E">
      <w:pPr>
        <w:rPr>
          <w:rFonts w:ascii="Arial" w:hAnsi="Arial" w:cs="Arial"/>
        </w:rPr>
      </w:pPr>
      <w:r w:rsidRPr="00FF194F">
        <w:rPr>
          <w:rFonts w:ascii="Arial" w:hAnsi="Arial" w:cs="Arial"/>
        </w:rPr>
        <w:t>- ochrana při poruše (ochrana před dotykem neživých částí)</w:t>
      </w:r>
    </w:p>
    <w:p w:rsidR="00472D8E" w:rsidRPr="00FF194F" w:rsidRDefault="00472D8E" w:rsidP="00472D8E">
      <w:pPr>
        <w:rPr>
          <w:rFonts w:ascii="Arial" w:hAnsi="Arial" w:cs="Arial"/>
        </w:rPr>
      </w:pPr>
      <w:r w:rsidRPr="00FF194F">
        <w:rPr>
          <w:rFonts w:ascii="Arial" w:hAnsi="Arial" w:cs="Arial"/>
        </w:rPr>
        <w:tab/>
        <w:t>podle ČSN 33 2000-4-41 ed.2</w:t>
      </w:r>
      <w:r w:rsidRPr="00FF194F">
        <w:rPr>
          <w:rFonts w:ascii="Arial" w:hAnsi="Arial" w:cs="Arial"/>
        </w:rPr>
        <w:tab/>
        <w:t>čl. 411.3.1</w:t>
      </w:r>
      <w:r w:rsidRPr="00FF194F">
        <w:rPr>
          <w:rFonts w:ascii="Arial" w:hAnsi="Arial" w:cs="Arial"/>
        </w:rPr>
        <w:tab/>
      </w:r>
      <w:r w:rsidRPr="00FF194F">
        <w:rPr>
          <w:rFonts w:ascii="Arial" w:hAnsi="Arial" w:cs="Arial"/>
        </w:rPr>
        <w:tab/>
        <w:t>ochranné uzemnění a</w:t>
      </w:r>
    </w:p>
    <w:p w:rsidR="00472D8E" w:rsidRPr="00FF194F" w:rsidRDefault="00472D8E" w:rsidP="00472D8E">
      <w:pPr>
        <w:rPr>
          <w:rFonts w:ascii="Arial" w:hAnsi="Arial" w:cs="Arial"/>
        </w:rPr>
      </w:pPr>
      <w:r w:rsidRPr="00FF194F">
        <w:rPr>
          <w:rFonts w:ascii="Arial" w:hAnsi="Arial" w:cs="Arial"/>
        </w:rPr>
        <w:t xml:space="preserve">                                                                                              </w:t>
      </w:r>
      <w:r w:rsidRPr="00FF194F">
        <w:rPr>
          <w:rFonts w:ascii="Arial" w:hAnsi="Arial" w:cs="Arial"/>
        </w:rPr>
        <w:tab/>
      </w:r>
      <w:r w:rsidRPr="00FF194F">
        <w:rPr>
          <w:rFonts w:ascii="Arial" w:hAnsi="Arial" w:cs="Arial"/>
        </w:rPr>
        <w:tab/>
        <w:t>ochranné pospojování</w:t>
      </w:r>
    </w:p>
    <w:p w:rsidR="00472D8E" w:rsidRPr="00FF194F" w:rsidRDefault="00472D8E" w:rsidP="00472D8E">
      <w:pPr>
        <w:rPr>
          <w:rFonts w:ascii="Arial" w:hAnsi="Arial" w:cs="Arial"/>
        </w:rPr>
      </w:pPr>
      <w:r w:rsidRPr="00FF194F">
        <w:rPr>
          <w:rFonts w:ascii="Arial" w:hAnsi="Arial" w:cs="Arial"/>
        </w:rPr>
        <w:tab/>
        <w:t>podle ČSN 33 2000-4-41 ed.2</w:t>
      </w:r>
      <w:r w:rsidRPr="00FF194F">
        <w:rPr>
          <w:rFonts w:ascii="Arial" w:hAnsi="Arial" w:cs="Arial"/>
        </w:rPr>
        <w:tab/>
        <w:t>čl. 411.3.2</w:t>
      </w:r>
      <w:r w:rsidRPr="00FF194F">
        <w:rPr>
          <w:rFonts w:ascii="Arial" w:hAnsi="Arial" w:cs="Arial"/>
        </w:rPr>
        <w:tab/>
      </w:r>
      <w:r w:rsidRPr="00FF194F">
        <w:rPr>
          <w:rFonts w:ascii="Arial" w:hAnsi="Arial" w:cs="Arial"/>
        </w:rPr>
        <w:tab/>
        <w:t>automatické odpojení</w:t>
      </w:r>
    </w:p>
    <w:p w:rsidR="00472D8E" w:rsidRPr="00FF194F" w:rsidRDefault="00472D8E" w:rsidP="00472D8E">
      <w:pPr>
        <w:rPr>
          <w:rFonts w:ascii="Arial" w:hAnsi="Arial" w:cs="Arial"/>
        </w:rPr>
      </w:pPr>
      <w:r w:rsidRPr="00FF194F">
        <w:rPr>
          <w:rFonts w:ascii="Arial" w:hAnsi="Arial" w:cs="Arial"/>
        </w:rPr>
        <w:t xml:space="preserve">                                                                                              </w:t>
      </w:r>
      <w:r w:rsidRPr="00FF194F">
        <w:rPr>
          <w:rFonts w:ascii="Arial" w:hAnsi="Arial" w:cs="Arial"/>
        </w:rPr>
        <w:tab/>
      </w:r>
      <w:r w:rsidRPr="00FF194F">
        <w:rPr>
          <w:rFonts w:ascii="Arial" w:hAnsi="Arial" w:cs="Arial"/>
        </w:rPr>
        <w:tab/>
        <w:t>v případě poruchy</w:t>
      </w:r>
    </w:p>
    <w:p w:rsidR="00472D8E" w:rsidRPr="00FF194F" w:rsidRDefault="00472D8E" w:rsidP="00472D8E">
      <w:pPr>
        <w:rPr>
          <w:rFonts w:ascii="Arial" w:hAnsi="Arial" w:cs="Arial"/>
        </w:rPr>
      </w:pPr>
      <w:r w:rsidRPr="00FF194F">
        <w:rPr>
          <w:rFonts w:ascii="Arial" w:hAnsi="Arial" w:cs="Arial"/>
        </w:rPr>
        <w:tab/>
        <w:t>podle ČSN 33 2000-4-41 ed.2</w:t>
      </w:r>
      <w:r w:rsidRPr="00FF194F">
        <w:rPr>
          <w:rFonts w:ascii="Arial" w:hAnsi="Arial" w:cs="Arial"/>
        </w:rPr>
        <w:tab/>
        <w:t>čl. 415.2</w:t>
      </w:r>
      <w:r w:rsidRPr="00FF194F">
        <w:rPr>
          <w:rFonts w:ascii="Arial" w:hAnsi="Arial" w:cs="Arial"/>
        </w:rPr>
        <w:tab/>
      </w:r>
      <w:r w:rsidRPr="00FF194F">
        <w:rPr>
          <w:rFonts w:ascii="Arial" w:hAnsi="Arial" w:cs="Arial"/>
        </w:rPr>
        <w:tab/>
        <w:t xml:space="preserve">doplňující ochranné </w:t>
      </w:r>
    </w:p>
    <w:p w:rsidR="00472D8E" w:rsidRPr="00FF194F" w:rsidRDefault="00472D8E" w:rsidP="00472D8E">
      <w:pPr>
        <w:rPr>
          <w:rFonts w:ascii="Arial" w:hAnsi="Arial" w:cs="Arial"/>
        </w:rPr>
      </w:pP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t>pospojováním</w:t>
      </w:r>
    </w:p>
    <w:p w:rsidR="00472D8E" w:rsidRPr="00FF194F" w:rsidRDefault="00472D8E" w:rsidP="00472D8E">
      <w:pPr>
        <w:rPr>
          <w:rFonts w:ascii="Arial" w:hAnsi="Arial" w:cs="Arial"/>
        </w:rPr>
      </w:pPr>
      <w:r w:rsidRPr="00FF194F">
        <w:rPr>
          <w:rFonts w:ascii="Arial" w:hAnsi="Arial" w:cs="Arial"/>
        </w:rPr>
        <w:t>- základní ochrana a ochrana při poruše v obvodech FELV</w:t>
      </w:r>
    </w:p>
    <w:p w:rsidR="00472D8E" w:rsidRPr="00FF194F" w:rsidRDefault="00472D8E" w:rsidP="00472D8E">
      <w:pPr>
        <w:rPr>
          <w:rFonts w:ascii="Arial" w:hAnsi="Arial" w:cs="Arial"/>
        </w:rPr>
      </w:pPr>
      <w:r w:rsidRPr="00FF194F">
        <w:rPr>
          <w:rFonts w:ascii="Arial" w:hAnsi="Arial" w:cs="Arial"/>
        </w:rPr>
        <w:tab/>
        <w:t>podle ČSN 33 2000-4-41 ed.2</w:t>
      </w:r>
      <w:r w:rsidRPr="00FF194F">
        <w:rPr>
          <w:rFonts w:ascii="Arial" w:hAnsi="Arial" w:cs="Arial"/>
        </w:rPr>
        <w:tab/>
        <w:t>čl. 411.7</w:t>
      </w:r>
      <w:r w:rsidRPr="00FF194F">
        <w:rPr>
          <w:rFonts w:ascii="Arial" w:hAnsi="Arial" w:cs="Arial"/>
        </w:rPr>
        <w:tab/>
      </w:r>
      <w:r w:rsidRPr="00FF194F">
        <w:rPr>
          <w:rFonts w:ascii="Arial" w:hAnsi="Arial" w:cs="Arial"/>
        </w:rPr>
        <w:tab/>
        <w:t xml:space="preserve">funkční malé napětí </w:t>
      </w:r>
    </w:p>
    <w:p w:rsidR="00472D8E" w:rsidRPr="00FF194F" w:rsidRDefault="00472D8E" w:rsidP="00472D8E">
      <w:pPr>
        <w:rPr>
          <w:rFonts w:ascii="Arial" w:hAnsi="Arial" w:cs="Arial"/>
        </w:rPr>
      </w:pP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t>(FELV)</w:t>
      </w:r>
    </w:p>
    <w:p w:rsidR="001849A6" w:rsidRPr="00FF194F" w:rsidRDefault="001849A6" w:rsidP="00695192">
      <w:pPr>
        <w:pStyle w:val="Nadpis3"/>
        <w:rPr>
          <w:rFonts w:ascii="Arial" w:hAnsi="Arial" w:cs="Arial"/>
        </w:rPr>
      </w:pPr>
      <w:bookmarkStart w:id="46" w:name="_Toc352269908"/>
      <w:r w:rsidRPr="00FF194F">
        <w:rPr>
          <w:rFonts w:ascii="Arial" w:hAnsi="Arial" w:cs="Arial"/>
        </w:rPr>
        <w:t>3.0 Vnější vlivy</w:t>
      </w:r>
      <w:bookmarkEnd w:id="46"/>
    </w:p>
    <w:p w:rsidR="00472D8E" w:rsidRPr="00FF194F" w:rsidRDefault="00472D8E" w:rsidP="00472D8E">
      <w:pPr>
        <w:rPr>
          <w:rFonts w:ascii="Arial" w:hAnsi="Arial" w:cs="Arial"/>
        </w:rPr>
      </w:pPr>
      <w:bookmarkStart w:id="47" w:name="_Toc266284270"/>
      <w:r w:rsidRPr="00FF194F">
        <w:rPr>
          <w:rFonts w:ascii="Arial" w:hAnsi="Arial" w:cs="Arial"/>
        </w:rPr>
        <w:t xml:space="preserve">Prostor OPS se z hlediska nebezpečí úrazu elektrickým proudem stanovuje v souladu s normou ČSN 33 2000-3 jako prostor normální. </w:t>
      </w:r>
    </w:p>
    <w:p w:rsidR="001849A6" w:rsidRPr="00FF194F" w:rsidRDefault="001849A6" w:rsidP="00695192">
      <w:pPr>
        <w:pStyle w:val="Nadpis3"/>
        <w:rPr>
          <w:rFonts w:ascii="Arial" w:hAnsi="Arial" w:cs="Arial"/>
        </w:rPr>
      </w:pPr>
      <w:bookmarkStart w:id="48" w:name="_Toc352269909"/>
      <w:r w:rsidRPr="00FF194F">
        <w:rPr>
          <w:rFonts w:ascii="Arial" w:hAnsi="Arial" w:cs="Arial"/>
        </w:rPr>
        <w:t>Vyrovnání potenciálů</w:t>
      </w:r>
      <w:bookmarkEnd w:id="47"/>
      <w:bookmarkEnd w:id="48"/>
    </w:p>
    <w:p w:rsidR="00472D8E" w:rsidRPr="00FF194F" w:rsidRDefault="00472D8E" w:rsidP="00472D8E">
      <w:pPr>
        <w:rPr>
          <w:rFonts w:ascii="Arial" w:hAnsi="Arial" w:cs="Arial"/>
        </w:rPr>
      </w:pPr>
      <w:bookmarkStart w:id="49" w:name="_Toc266284271"/>
      <w:r w:rsidRPr="00FF194F">
        <w:rPr>
          <w:rFonts w:ascii="Arial" w:hAnsi="Arial" w:cs="Arial"/>
        </w:rPr>
        <w:t>Pro základní vyrovnání potenciálů slouží přípojnice hlavního pospojování (ekvipotenciální přípojnice EP). Na přípojnici hlavního pospojování bude připojeno mimo zař. silnoproudu, ochranný vodič PE, kovové potrubí, kovové pláště, svodič přepětí apod. Hlavní pospojování je součástí silnoproudých rozvodů.</w:t>
      </w:r>
    </w:p>
    <w:p w:rsidR="00472D8E" w:rsidRPr="00FF194F" w:rsidRDefault="00472D8E" w:rsidP="00472D8E">
      <w:pPr>
        <w:rPr>
          <w:rFonts w:ascii="Arial" w:hAnsi="Arial" w:cs="Arial"/>
        </w:rPr>
      </w:pPr>
      <w:r w:rsidRPr="00FF194F">
        <w:rPr>
          <w:rFonts w:ascii="Arial" w:hAnsi="Arial" w:cs="Arial"/>
        </w:rPr>
        <w:t>Pro doplňující pospojování zařízení měření a regulace a příslušných silnoproudých rozvodů bude použit náhodný vodič tvořený soustavou pozinkovaných kabelových žlabů, které budou pro tento účel vodivě propojeny v souladu s ustanoveními ČSN 33 2000-5-54 ed.2. Toto pospojování zahrnuje všechny neživé části zařízení MaR a příslušných silnoproudých zařízení, vodivé části technologického zařízení, stínění kabelů MaR a přepěťové ochrany.</w:t>
      </w:r>
    </w:p>
    <w:p w:rsidR="001849A6" w:rsidRPr="00FF194F" w:rsidRDefault="001849A6" w:rsidP="00695192">
      <w:pPr>
        <w:pStyle w:val="Nadpis3"/>
        <w:rPr>
          <w:rFonts w:ascii="Arial" w:hAnsi="Arial" w:cs="Arial"/>
        </w:rPr>
      </w:pPr>
      <w:bookmarkStart w:id="50" w:name="_Toc352269910"/>
      <w:r w:rsidRPr="00FF194F">
        <w:rPr>
          <w:rFonts w:ascii="Arial" w:hAnsi="Arial" w:cs="Arial"/>
        </w:rPr>
        <w:t>Ochrana před účinky statické elektřiny</w:t>
      </w:r>
      <w:bookmarkEnd w:id="49"/>
      <w:bookmarkEnd w:id="50"/>
    </w:p>
    <w:p w:rsidR="00472D8E" w:rsidRPr="00FF194F" w:rsidRDefault="00472D8E" w:rsidP="00472D8E">
      <w:pPr>
        <w:rPr>
          <w:rFonts w:ascii="Arial" w:hAnsi="Arial" w:cs="Arial"/>
        </w:rPr>
      </w:pPr>
      <w:r w:rsidRPr="00FF194F">
        <w:rPr>
          <w:rFonts w:ascii="Arial" w:hAnsi="Arial" w:cs="Arial"/>
        </w:rPr>
        <w:t>Nepředpokládá se hromadění elektrických nábojů na technologickém zařízení, částech stavebních konstrukcí a osobách, protože je zajištěna možnost trvalého svodu elektrických nábojů do země.</w:t>
      </w:r>
    </w:p>
    <w:p w:rsidR="001849A6" w:rsidRPr="00FF194F" w:rsidRDefault="001849A6" w:rsidP="00695192">
      <w:pPr>
        <w:pStyle w:val="Nadpis3"/>
        <w:rPr>
          <w:rFonts w:ascii="Arial" w:hAnsi="Arial" w:cs="Arial"/>
        </w:rPr>
      </w:pPr>
      <w:r w:rsidRPr="00FF194F">
        <w:rPr>
          <w:rFonts w:ascii="Arial" w:hAnsi="Arial" w:cs="Arial"/>
        </w:rPr>
        <w:t xml:space="preserve"> </w:t>
      </w:r>
      <w:bookmarkStart w:id="51" w:name="_Toc266284272"/>
      <w:bookmarkStart w:id="52" w:name="_Toc352269911"/>
      <w:r w:rsidRPr="00FF194F">
        <w:rPr>
          <w:rFonts w:ascii="Arial" w:hAnsi="Arial" w:cs="Arial"/>
        </w:rPr>
        <w:t>6.0 Ochrana proti přepětí</w:t>
      </w:r>
      <w:bookmarkEnd w:id="51"/>
      <w:bookmarkEnd w:id="52"/>
    </w:p>
    <w:p w:rsidR="00472D8E" w:rsidRPr="00FF194F" w:rsidRDefault="00472D8E" w:rsidP="00472D8E">
      <w:pPr>
        <w:rPr>
          <w:rFonts w:ascii="Arial" w:hAnsi="Arial" w:cs="Arial"/>
        </w:rPr>
      </w:pPr>
      <w:bookmarkStart w:id="53" w:name="_Toc266284273"/>
      <w:r w:rsidRPr="00FF194F">
        <w:rPr>
          <w:rFonts w:ascii="Arial" w:hAnsi="Arial" w:cs="Arial"/>
        </w:rPr>
        <w:t>silových vedení:</w:t>
      </w:r>
    </w:p>
    <w:p w:rsidR="00472D8E" w:rsidRPr="00FF194F" w:rsidRDefault="00472D8E" w:rsidP="00472D8E">
      <w:pPr>
        <w:ind w:firstLine="709"/>
        <w:rPr>
          <w:rFonts w:ascii="Arial" w:hAnsi="Arial" w:cs="Arial"/>
        </w:rPr>
      </w:pPr>
      <w:r w:rsidRPr="00FF194F">
        <w:rPr>
          <w:rFonts w:ascii="Arial" w:hAnsi="Arial" w:cs="Arial"/>
        </w:rPr>
        <w:t>ochrana typu T1 (B) a T2 (C) by měla být součástí elektroinstalace celého objektu, není předmětem tohoto projektu.</w:t>
      </w:r>
    </w:p>
    <w:p w:rsidR="00472D8E" w:rsidRPr="00FF194F" w:rsidRDefault="00472D8E" w:rsidP="00472D8E">
      <w:pPr>
        <w:ind w:firstLine="709"/>
        <w:rPr>
          <w:rFonts w:ascii="Arial" w:hAnsi="Arial" w:cs="Arial"/>
        </w:rPr>
      </w:pPr>
      <w:r w:rsidRPr="00FF194F">
        <w:rPr>
          <w:rFonts w:ascii="Arial" w:hAnsi="Arial" w:cs="Arial"/>
        </w:rPr>
        <w:t>ochrana typu T3 (D) v rozvaděči MaR-DT</w:t>
      </w:r>
    </w:p>
    <w:p w:rsidR="00472D8E" w:rsidRPr="00FF194F" w:rsidRDefault="00472D8E" w:rsidP="00472D8E">
      <w:pPr>
        <w:rPr>
          <w:rFonts w:ascii="Arial" w:hAnsi="Arial" w:cs="Arial"/>
        </w:rPr>
      </w:pPr>
      <w:r w:rsidRPr="00FF194F">
        <w:rPr>
          <w:rFonts w:ascii="Arial" w:hAnsi="Arial" w:cs="Arial"/>
        </w:rPr>
        <w:t xml:space="preserve">datových vedení: </w:t>
      </w:r>
    </w:p>
    <w:p w:rsidR="00472D8E" w:rsidRPr="00FF194F" w:rsidRDefault="00472D8E" w:rsidP="00472D8E">
      <w:pPr>
        <w:rPr>
          <w:rFonts w:ascii="Arial" w:hAnsi="Arial" w:cs="Arial"/>
        </w:rPr>
      </w:pPr>
      <w:r w:rsidRPr="00FF194F">
        <w:rPr>
          <w:rFonts w:ascii="Arial" w:hAnsi="Arial" w:cs="Arial"/>
        </w:rPr>
        <w:tab/>
        <w:t>v rozvaděči MAR-DT je navržena jemná ochrana datových sběrnic</w:t>
      </w:r>
    </w:p>
    <w:p w:rsidR="001849A6" w:rsidRPr="00FF194F" w:rsidRDefault="00BF046F" w:rsidP="008B1237">
      <w:pPr>
        <w:pStyle w:val="Nadpis2"/>
        <w:rPr>
          <w:rFonts w:cs="Arial"/>
        </w:rPr>
      </w:pPr>
      <w:r w:rsidRPr="00FF194F">
        <w:rPr>
          <w:rFonts w:cs="Arial"/>
        </w:rPr>
        <w:br w:type="page"/>
      </w:r>
      <w:bookmarkStart w:id="54" w:name="_Toc352269912"/>
      <w:r w:rsidR="001849A6" w:rsidRPr="00FF194F">
        <w:rPr>
          <w:rFonts w:cs="Arial"/>
        </w:rPr>
        <w:t>Bilance odběru el. energie</w:t>
      </w:r>
      <w:bookmarkEnd w:id="53"/>
      <w:bookmarkEnd w:id="54"/>
    </w:p>
    <w:p w:rsidR="00472D8E" w:rsidRPr="00FF194F" w:rsidRDefault="00472D8E" w:rsidP="00472D8E">
      <w:pPr>
        <w:rPr>
          <w:rFonts w:ascii="Arial" w:hAnsi="Arial" w:cs="Arial"/>
        </w:rPr>
      </w:pPr>
      <w:bookmarkStart w:id="55" w:name="_Toc266284274"/>
      <w:r w:rsidRPr="00FF194F">
        <w:rPr>
          <w:rFonts w:ascii="Arial" w:hAnsi="Arial" w:cs="Arial"/>
        </w:rPr>
        <w:t>instalovaný výkon vč. umělého osvětlení</w:t>
      </w:r>
      <w:r w:rsidRPr="00FF194F">
        <w:rPr>
          <w:rFonts w:ascii="Arial" w:hAnsi="Arial" w:cs="Arial"/>
        </w:rPr>
        <w:tab/>
        <w:t>Pi = 1,4 kW</w:t>
      </w:r>
    </w:p>
    <w:p w:rsidR="00472D8E" w:rsidRPr="00FF194F" w:rsidRDefault="00472D8E" w:rsidP="00472D8E">
      <w:pPr>
        <w:rPr>
          <w:rFonts w:ascii="Arial" w:hAnsi="Arial" w:cs="Arial"/>
        </w:rPr>
      </w:pPr>
      <w:r w:rsidRPr="00FF194F">
        <w:rPr>
          <w:rFonts w:ascii="Arial" w:hAnsi="Arial" w:cs="Arial"/>
        </w:rPr>
        <w:t>součinitel náročnosti</w:t>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t>ß = 0,6</w:t>
      </w:r>
    </w:p>
    <w:p w:rsidR="00472D8E" w:rsidRPr="00FF194F" w:rsidRDefault="00472D8E" w:rsidP="00472D8E">
      <w:pPr>
        <w:rPr>
          <w:rFonts w:ascii="Arial" w:hAnsi="Arial" w:cs="Arial"/>
        </w:rPr>
      </w:pPr>
      <w:r w:rsidRPr="00FF194F">
        <w:rPr>
          <w:rFonts w:ascii="Arial" w:hAnsi="Arial" w:cs="Arial"/>
        </w:rPr>
        <w:t>výpočtový výkon</w:t>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005F7A47" w:rsidRPr="00FF194F">
        <w:rPr>
          <w:rFonts w:ascii="Arial" w:hAnsi="Arial" w:cs="Arial"/>
        </w:rPr>
        <w:tab/>
      </w:r>
      <w:r w:rsidRPr="00FF194F">
        <w:rPr>
          <w:rFonts w:ascii="Arial" w:hAnsi="Arial" w:cs="Arial"/>
        </w:rPr>
        <w:t>PP = 0,84 kW</w:t>
      </w:r>
    </w:p>
    <w:p w:rsidR="00472D8E" w:rsidRPr="00FF194F" w:rsidRDefault="00472D8E" w:rsidP="00472D8E">
      <w:pPr>
        <w:rPr>
          <w:rFonts w:ascii="Arial" w:hAnsi="Arial" w:cs="Arial"/>
        </w:rPr>
      </w:pPr>
      <w:r w:rsidRPr="00FF194F">
        <w:rPr>
          <w:rFonts w:ascii="Arial" w:hAnsi="Arial" w:cs="Arial"/>
        </w:rPr>
        <w:t>výpočtový proud</w:t>
      </w:r>
      <w:r w:rsidRPr="00FF194F">
        <w:rPr>
          <w:rFonts w:ascii="Arial" w:hAnsi="Arial" w:cs="Arial"/>
        </w:rPr>
        <w:tab/>
      </w:r>
      <w:r w:rsidRPr="00FF194F">
        <w:rPr>
          <w:rFonts w:ascii="Arial" w:hAnsi="Arial" w:cs="Arial"/>
        </w:rPr>
        <w:tab/>
      </w:r>
      <w:r w:rsidRPr="00FF194F">
        <w:rPr>
          <w:rFonts w:ascii="Arial" w:hAnsi="Arial" w:cs="Arial"/>
        </w:rPr>
        <w:tab/>
      </w:r>
      <w:r w:rsidRPr="00FF194F">
        <w:rPr>
          <w:rFonts w:ascii="Arial" w:hAnsi="Arial" w:cs="Arial"/>
        </w:rPr>
        <w:tab/>
      </w:r>
      <w:r w:rsidR="005F7A47" w:rsidRPr="00FF194F">
        <w:rPr>
          <w:rFonts w:ascii="Arial" w:hAnsi="Arial" w:cs="Arial"/>
        </w:rPr>
        <w:tab/>
      </w:r>
      <w:r w:rsidRPr="00FF194F">
        <w:rPr>
          <w:rFonts w:ascii="Arial" w:hAnsi="Arial" w:cs="Arial"/>
        </w:rPr>
        <w:t xml:space="preserve">IP = </w:t>
      </w:r>
      <w:smartTag w:uri="urn:schemas-microsoft-com:office:smarttags" w:element="metricconverter">
        <w:smartTagPr>
          <w:attr w:name="ProductID" w:val="3,8 A"/>
        </w:smartTagPr>
        <w:r w:rsidRPr="00FF194F">
          <w:rPr>
            <w:rFonts w:ascii="Arial" w:hAnsi="Arial" w:cs="Arial"/>
          </w:rPr>
          <w:t>3,8 A</w:t>
        </w:r>
      </w:smartTag>
    </w:p>
    <w:p w:rsidR="001849A6" w:rsidRPr="00FF194F" w:rsidRDefault="001849A6" w:rsidP="008B1237">
      <w:pPr>
        <w:pStyle w:val="Nadpis2"/>
        <w:rPr>
          <w:rFonts w:cs="Arial"/>
        </w:rPr>
      </w:pPr>
      <w:bookmarkStart w:id="56" w:name="_Toc352269913"/>
      <w:r w:rsidRPr="00FF194F">
        <w:rPr>
          <w:rFonts w:cs="Arial"/>
        </w:rPr>
        <w:t>Provedení rozvodů</w:t>
      </w:r>
      <w:bookmarkEnd w:id="55"/>
      <w:bookmarkEnd w:id="56"/>
    </w:p>
    <w:p w:rsidR="001849A6" w:rsidRPr="00FF194F" w:rsidRDefault="001849A6" w:rsidP="00695192">
      <w:pPr>
        <w:pStyle w:val="Nadpis3"/>
        <w:rPr>
          <w:rFonts w:ascii="Arial" w:hAnsi="Arial" w:cs="Arial"/>
        </w:rPr>
      </w:pPr>
      <w:bookmarkStart w:id="57" w:name="_Toc266284275"/>
      <w:bookmarkStart w:id="58" w:name="_Toc352269914"/>
      <w:r w:rsidRPr="00FF194F">
        <w:rPr>
          <w:rFonts w:ascii="Arial" w:hAnsi="Arial" w:cs="Arial"/>
        </w:rPr>
        <w:t>El.</w:t>
      </w:r>
      <w:r w:rsidR="008B1237" w:rsidRPr="00FF194F">
        <w:rPr>
          <w:rFonts w:ascii="Arial" w:hAnsi="Arial" w:cs="Arial"/>
        </w:rPr>
        <w:t xml:space="preserve"> </w:t>
      </w:r>
      <w:r w:rsidRPr="00FF194F">
        <w:rPr>
          <w:rFonts w:ascii="Arial" w:hAnsi="Arial" w:cs="Arial"/>
        </w:rPr>
        <w:t>přípojka</w:t>
      </w:r>
      <w:bookmarkEnd w:id="57"/>
      <w:bookmarkEnd w:id="58"/>
    </w:p>
    <w:p w:rsidR="00472D8E" w:rsidRPr="00FF194F" w:rsidRDefault="00472D8E" w:rsidP="00472D8E">
      <w:pPr>
        <w:rPr>
          <w:rFonts w:ascii="Arial" w:hAnsi="Arial" w:cs="Arial"/>
        </w:rPr>
      </w:pPr>
      <w:bookmarkStart w:id="59" w:name="_Toc266284276"/>
      <w:r w:rsidRPr="00FF194F">
        <w:rPr>
          <w:rFonts w:ascii="Arial" w:hAnsi="Arial" w:cs="Arial"/>
        </w:rPr>
        <w:t>Pro OPS bude zřízeno nové odběrné místo pro odběr elektrické energie z distribuční soustavy společnosti E.ON. Silnoproudé rozvody začínají ve stávajícím elektroměrovém rozvaděči ER pro společnou spotřebu. V rozvaděči ER bude provedena odbočka z hlavního domovního vedení:</w:t>
      </w:r>
    </w:p>
    <w:p w:rsidR="00472D8E" w:rsidRPr="00FF194F" w:rsidRDefault="00472D8E" w:rsidP="00472D8E">
      <w:pPr>
        <w:pStyle w:val="BodyText21"/>
        <w:numPr>
          <w:ilvl w:val="0"/>
          <w:numId w:val="3"/>
        </w:numPr>
        <w:rPr>
          <w:rFonts w:ascii="Arial" w:hAnsi="Arial" w:cs="Arial"/>
        </w:rPr>
      </w:pPr>
      <w:r w:rsidRPr="00FF194F">
        <w:rPr>
          <w:rFonts w:ascii="Arial" w:hAnsi="Arial" w:cs="Arial"/>
        </w:rPr>
        <w:t>přes jednopólový jistič před elektroměrem (jistič 16A/1 s charakteristikou B) a jednofázový elektroměr do rozvaděče MaR-DT předávací stanice OPS</w:t>
      </w:r>
    </w:p>
    <w:p w:rsidR="00472D8E" w:rsidRPr="00FF194F" w:rsidRDefault="00472D8E" w:rsidP="00472D8E">
      <w:pPr>
        <w:pStyle w:val="BodyText21"/>
        <w:numPr>
          <w:ilvl w:val="0"/>
          <w:numId w:val="3"/>
        </w:numPr>
        <w:rPr>
          <w:rFonts w:ascii="Arial" w:hAnsi="Arial" w:cs="Arial"/>
        </w:rPr>
      </w:pPr>
      <w:r w:rsidRPr="00FF194F">
        <w:rPr>
          <w:rFonts w:ascii="Arial" w:hAnsi="Arial" w:cs="Arial"/>
        </w:rPr>
        <w:t>přívod z rozvaděče ER bude proveden plným vodičem CYKY 3-Jx6. Vývodové vodiče budou označeny návlečkami s popisem L1, střední vodič bude označen návlečkami s popisem N, ochranný vodič PE barevné značení vodičů bude odpovídat technické normě ČSN 33 0165</w:t>
      </w:r>
    </w:p>
    <w:p w:rsidR="001849A6" w:rsidRPr="00FF194F" w:rsidRDefault="001849A6" w:rsidP="00695192">
      <w:pPr>
        <w:pStyle w:val="Nadpis3"/>
        <w:rPr>
          <w:rFonts w:ascii="Arial" w:hAnsi="Arial" w:cs="Arial"/>
        </w:rPr>
      </w:pPr>
      <w:bookmarkStart w:id="60" w:name="_Toc352269915"/>
      <w:r w:rsidRPr="00FF194F">
        <w:rPr>
          <w:rFonts w:ascii="Arial" w:hAnsi="Arial" w:cs="Arial"/>
        </w:rPr>
        <w:t>Umělé osvětlení</w:t>
      </w:r>
      <w:bookmarkEnd w:id="59"/>
      <w:bookmarkEnd w:id="60"/>
    </w:p>
    <w:p w:rsidR="00472D8E" w:rsidRPr="00FF194F" w:rsidRDefault="00472D8E" w:rsidP="00472D8E">
      <w:pPr>
        <w:rPr>
          <w:rFonts w:ascii="Arial" w:hAnsi="Arial" w:cs="Arial"/>
        </w:rPr>
      </w:pPr>
      <w:bookmarkStart w:id="61" w:name="_Toc266284277"/>
      <w:r w:rsidRPr="00FF194F">
        <w:rPr>
          <w:rFonts w:ascii="Arial" w:hAnsi="Arial" w:cs="Arial"/>
        </w:rPr>
        <w:t>Osvětlení je navrženo podle ČSN EN 12464-</w:t>
      </w:r>
      <w:smartTag w:uri="urn:schemas-microsoft-com:office:smarttags" w:element="metricconverter">
        <w:smartTagPr>
          <w:attr w:name="ProductID" w:val="1 a"/>
        </w:smartTagPr>
        <w:r w:rsidRPr="00FF194F">
          <w:rPr>
            <w:rFonts w:ascii="Arial" w:hAnsi="Arial" w:cs="Arial"/>
          </w:rPr>
          <w:t>1 a</w:t>
        </w:r>
      </w:smartTag>
      <w:r w:rsidRPr="00FF194F">
        <w:rPr>
          <w:rFonts w:ascii="Arial" w:hAnsi="Arial" w:cs="Arial"/>
        </w:rPr>
        <w:t xml:space="preserve"> souvisejících norem. Navržená svítidla jsou zářivková s lineárními zářivkami. Svítidla budou umístěna na stropě a budou v prostoru situována nad technologii. Svítidla budou napojena z rozvaděče MaR-DT. </w:t>
      </w:r>
    </w:p>
    <w:p w:rsidR="001849A6" w:rsidRPr="00FF194F" w:rsidRDefault="001849A6" w:rsidP="00695192">
      <w:pPr>
        <w:pStyle w:val="Nadpis3"/>
        <w:rPr>
          <w:rFonts w:ascii="Arial" w:hAnsi="Arial" w:cs="Arial"/>
        </w:rPr>
      </w:pPr>
      <w:bookmarkStart w:id="62" w:name="_Toc352269916"/>
      <w:r w:rsidRPr="00FF194F">
        <w:rPr>
          <w:rFonts w:ascii="Arial" w:hAnsi="Arial" w:cs="Arial"/>
        </w:rPr>
        <w:t>Silnoproudé rozvody</w:t>
      </w:r>
      <w:bookmarkEnd w:id="61"/>
      <w:bookmarkEnd w:id="62"/>
    </w:p>
    <w:p w:rsidR="00472D8E" w:rsidRPr="00FF194F" w:rsidRDefault="00472D8E" w:rsidP="00472D8E">
      <w:pPr>
        <w:rPr>
          <w:rFonts w:ascii="Arial" w:hAnsi="Arial" w:cs="Arial"/>
        </w:rPr>
      </w:pPr>
      <w:bookmarkStart w:id="63" w:name="_Toc266284278"/>
      <w:r w:rsidRPr="00FF194F">
        <w:rPr>
          <w:rFonts w:ascii="Arial" w:hAnsi="Arial" w:cs="Arial"/>
        </w:rPr>
        <w:t xml:space="preserve">Silnoproudé rozvody a spojovací vedení pro MaR je navrženo celoplastovými kabely CYKY a kabely pro automatizaci JYTY, uloženými volně v pozinkovaných kabelových žlabech, pevných a ohebných trubkách PVC nebo v lištách PVC. Rozvody budou provedeny v souladu s ČSN 33 2000-5-52 ed.2. Rozvaděč MaR-DT bude umístěn na stěně v blízkosti předávací OPS. </w:t>
      </w:r>
    </w:p>
    <w:p w:rsidR="001849A6" w:rsidRPr="00FF194F" w:rsidRDefault="001849A6" w:rsidP="00695192">
      <w:pPr>
        <w:pStyle w:val="Nadpis3"/>
        <w:rPr>
          <w:rFonts w:ascii="Arial" w:hAnsi="Arial" w:cs="Arial"/>
        </w:rPr>
      </w:pPr>
      <w:bookmarkStart w:id="64" w:name="_Toc352269917"/>
      <w:r w:rsidRPr="00FF194F">
        <w:rPr>
          <w:rFonts w:ascii="Arial" w:hAnsi="Arial" w:cs="Arial"/>
        </w:rPr>
        <w:t>Pospojování</w:t>
      </w:r>
      <w:bookmarkEnd w:id="63"/>
      <w:bookmarkEnd w:id="64"/>
    </w:p>
    <w:p w:rsidR="00472D8E" w:rsidRPr="00FF194F" w:rsidRDefault="00472D8E" w:rsidP="00472D8E">
      <w:pPr>
        <w:rPr>
          <w:rFonts w:ascii="Arial" w:hAnsi="Arial" w:cs="Arial"/>
        </w:rPr>
      </w:pPr>
      <w:bookmarkStart w:id="65" w:name="_Toc188005074"/>
      <w:bookmarkStart w:id="66" w:name="_Toc266284279"/>
      <w:r w:rsidRPr="00FF194F">
        <w:rPr>
          <w:rFonts w:ascii="Arial" w:hAnsi="Arial" w:cs="Arial"/>
        </w:rPr>
        <w:t>Pospojování u podružného rozvaděče MaR-DT bude provedeno ve stejném rozsahu jako hlavní pospojování, ale bude se týkat pouze zařízení umístěných nebo vstupujících do místnosti OPS - ochranný vodič, skříň rozvaděče MaR-DT, vstupní a výstupní potrubí rozvodů ÚT a TV, kovové konstrukční části místnosti OPS budou propojeny s přípojnicí pospojování umístěnou v blízkosti rozvaděče MaR-DT na stěně. Pospojování bude provedeno vodičem CY 6 mm2.</w:t>
      </w:r>
    </w:p>
    <w:p w:rsidR="00472D8E" w:rsidRPr="00FF194F" w:rsidRDefault="00472D8E" w:rsidP="00472D8E">
      <w:pPr>
        <w:rPr>
          <w:rFonts w:ascii="Arial" w:hAnsi="Arial" w:cs="Arial"/>
        </w:rPr>
      </w:pPr>
      <w:r w:rsidRPr="00FF194F">
        <w:rPr>
          <w:rFonts w:ascii="Arial" w:hAnsi="Arial" w:cs="Arial"/>
        </w:rPr>
        <w:t>Pro pospojování bude využit náhodný vodič tvořený soustavou kabelových žlabů, které budou pro tento účel vodivě propojeny v souladu s ustanoveními ČSN 33 2000-5-54 ed.2.</w:t>
      </w:r>
    </w:p>
    <w:p w:rsidR="001849A6" w:rsidRPr="00FF194F" w:rsidRDefault="001849A6" w:rsidP="008B1237">
      <w:pPr>
        <w:pStyle w:val="Nadpis2"/>
        <w:rPr>
          <w:rFonts w:cs="Arial"/>
        </w:rPr>
      </w:pPr>
      <w:bookmarkStart w:id="67" w:name="_Toc352269918"/>
      <w:r w:rsidRPr="00FF194F">
        <w:rPr>
          <w:rFonts w:cs="Arial"/>
        </w:rPr>
        <w:t>Požadavky na ostatní profese</w:t>
      </w:r>
      <w:bookmarkEnd w:id="65"/>
      <w:bookmarkEnd w:id="66"/>
      <w:bookmarkEnd w:id="67"/>
    </w:p>
    <w:p w:rsidR="001849A6" w:rsidRPr="00FF194F" w:rsidRDefault="001849A6" w:rsidP="00695192">
      <w:pPr>
        <w:pStyle w:val="Nadpis3"/>
        <w:rPr>
          <w:rFonts w:ascii="Arial" w:hAnsi="Arial" w:cs="Arial"/>
        </w:rPr>
      </w:pPr>
      <w:bookmarkStart w:id="68" w:name="_Toc188005075"/>
      <w:bookmarkStart w:id="69" w:name="_Toc266284280"/>
      <w:bookmarkStart w:id="70" w:name="_Toc352269919"/>
      <w:r w:rsidRPr="00FF194F">
        <w:rPr>
          <w:rFonts w:ascii="Arial" w:hAnsi="Arial" w:cs="Arial"/>
        </w:rPr>
        <w:t>Stavební část</w:t>
      </w:r>
      <w:bookmarkEnd w:id="68"/>
      <w:bookmarkEnd w:id="69"/>
      <w:bookmarkEnd w:id="70"/>
    </w:p>
    <w:p w:rsidR="001849A6" w:rsidRPr="00FF194F" w:rsidRDefault="001849A6" w:rsidP="008B1237">
      <w:pPr>
        <w:rPr>
          <w:rFonts w:ascii="Arial" w:hAnsi="Arial" w:cs="Arial"/>
        </w:rPr>
      </w:pPr>
      <w:r w:rsidRPr="00FF194F">
        <w:rPr>
          <w:rFonts w:ascii="Arial" w:hAnsi="Arial" w:cs="Arial"/>
        </w:rPr>
        <w:t xml:space="preserve">Provede stavební práce dle požadavků dodavatele MaR. Kabelové průchody budou provedeny vrtáním. Veškeré průchodu zdivem budou zazděny. V případě průchodů mezi požárními úseky budou otvory vyplněny protipožární výplní. </w:t>
      </w:r>
    </w:p>
    <w:p w:rsidR="001849A6" w:rsidRPr="00FF194F" w:rsidRDefault="001849A6" w:rsidP="00695192">
      <w:pPr>
        <w:pStyle w:val="Nadpis3"/>
        <w:rPr>
          <w:rFonts w:ascii="Arial" w:hAnsi="Arial" w:cs="Arial"/>
        </w:rPr>
      </w:pPr>
      <w:bookmarkStart w:id="71" w:name="_Toc266284281"/>
      <w:bookmarkStart w:id="72" w:name="_Toc352269920"/>
      <w:r w:rsidRPr="00FF194F">
        <w:rPr>
          <w:rFonts w:ascii="Arial" w:hAnsi="Arial" w:cs="Arial"/>
        </w:rPr>
        <w:t>Technologie</w:t>
      </w:r>
      <w:bookmarkEnd w:id="71"/>
      <w:bookmarkEnd w:id="72"/>
    </w:p>
    <w:p w:rsidR="001849A6" w:rsidRPr="00FF194F" w:rsidRDefault="001849A6" w:rsidP="001849A6">
      <w:pPr>
        <w:rPr>
          <w:rFonts w:ascii="Arial" w:hAnsi="Arial" w:cs="Arial"/>
        </w:rPr>
      </w:pPr>
      <w:r w:rsidRPr="00FF194F">
        <w:rPr>
          <w:rFonts w:ascii="Arial" w:hAnsi="Arial" w:cs="Arial"/>
        </w:rPr>
        <w:t>Provést navaření odběrů, návarků a montáž ventilů dle požadavků dodavatele MaR.</w:t>
      </w:r>
    </w:p>
    <w:p w:rsidR="00975F46" w:rsidRPr="00FF194F" w:rsidRDefault="00975F46" w:rsidP="001849A6">
      <w:pPr>
        <w:rPr>
          <w:rFonts w:ascii="Arial" w:hAnsi="Arial" w:cs="Arial"/>
        </w:rPr>
      </w:pPr>
    </w:p>
    <w:p w:rsidR="00975F46" w:rsidRPr="00FF194F" w:rsidRDefault="00975F46" w:rsidP="001849A6">
      <w:pPr>
        <w:rPr>
          <w:rFonts w:ascii="Arial" w:hAnsi="Arial" w:cs="Arial"/>
        </w:rPr>
      </w:pPr>
    </w:p>
    <w:p w:rsidR="00975F46" w:rsidRPr="00FF194F" w:rsidRDefault="00975F46" w:rsidP="001849A6">
      <w:pPr>
        <w:rPr>
          <w:rFonts w:ascii="Arial" w:hAnsi="Arial" w:cs="Arial"/>
        </w:rPr>
      </w:pPr>
    </w:p>
    <w:p w:rsidR="00134741" w:rsidRPr="00FF194F" w:rsidRDefault="00134741" w:rsidP="00134741">
      <w:pPr>
        <w:pStyle w:val="Nadpis1"/>
      </w:pPr>
      <w:bookmarkStart w:id="73" w:name="_Toc295298094"/>
      <w:bookmarkStart w:id="74" w:name="_Toc352269921"/>
      <w:r w:rsidRPr="00FF194F">
        <w:t>Zdravotně technické instalace</w:t>
      </w:r>
      <w:bookmarkEnd w:id="73"/>
      <w:bookmarkEnd w:id="74"/>
    </w:p>
    <w:p w:rsidR="00134741" w:rsidRPr="00FF194F" w:rsidRDefault="00134741" w:rsidP="00134741">
      <w:pPr>
        <w:rPr>
          <w:rFonts w:ascii="Arial" w:hAnsi="Arial" w:cs="Arial"/>
        </w:rPr>
      </w:pPr>
      <w:r w:rsidRPr="00FF194F">
        <w:rPr>
          <w:rFonts w:ascii="Arial" w:hAnsi="Arial" w:cs="Arial"/>
        </w:rPr>
        <w:t>Nové přípojky studené vody v objektech č.p. 593, 869, 891, 935, 989, 1004, 1017, 1055, 1056, 1063, 1070, 1089, 1129, 1132, 1136, 1175, 1188, 1189, 1214, 1215, 1307 jsou součástí části projektové dokumentace „IO 3 Přípojky studené vody k objektům“.</w:t>
      </w:r>
    </w:p>
    <w:p w:rsidR="00134741" w:rsidRPr="00FF194F" w:rsidRDefault="00134741" w:rsidP="00134741">
      <w:pPr>
        <w:rPr>
          <w:rFonts w:ascii="Arial" w:hAnsi="Arial" w:cs="Arial"/>
        </w:rPr>
      </w:pPr>
      <w:r w:rsidRPr="00FF194F">
        <w:rPr>
          <w:rFonts w:ascii="Arial" w:hAnsi="Arial" w:cs="Arial"/>
        </w:rPr>
        <w:t>Rozvody pro dopojení OPS potrubím TV, cirkulace TV a studené vody jsou součástí části projektové dokumentace „Zařízení pro vytápění staveb“.</w:t>
      </w:r>
    </w:p>
    <w:p w:rsidR="00975F46" w:rsidRPr="00FF194F" w:rsidRDefault="00975F46" w:rsidP="001849A6">
      <w:pPr>
        <w:rPr>
          <w:rFonts w:ascii="Arial" w:hAnsi="Arial" w:cs="Arial"/>
        </w:rPr>
      </w:pPr>
    </w:p>
    <w:p w:rsidR="00D20428" w:rsidRPr="00FF194F" w:rsidRDefault="00D20428" w:rsidP="009E7ABF">
      <w:pPr>
        <w:pStyle w:val="Nadpis1"/>
      </w:pPr>
      <w:bookmarkStart w:id="75" w:name="_Toc97605525"/>
      <w:bookmarkStart w:id="76" w:name="_Toc352269922"/>
      <w:r w:rsidRPr="00FF194F">
        <w:t>Popis staveniště a příprava území ke stavbě</w:t>
      </w:r>
      <w:bookmarkEnd w:id="75"/>
      <w:bookmarkEnd w:id="76"/>
    </w:p>
    <w:p w:rsidR="00D20428" w:rsidRPr="00FF194F" w:rsidRDefault="00D20428" w:rsidP="00D20428">
      <w:pPr>
        <w:pStyle w:val="BodyText21"/>
        <w:rPr>
          <w:rFonts w:ascii="Arial" w:hAnsi="Arial" w:cs="Arial"/>
        </w:rPr>
      </w:pPr>
      <w:r w:rsidRPr="00FF194F">
        <w:rPr>
          <w:rFonts w:ascii="Arial" w:hAnsi="Arial" w:cs="Arial"/>
        </w:rPr>
        <w:t>Stavba bude probíhat v</w:t>
      </w:r>
      <w:r w:rsidR="009E5E0D" w:rsidRPr="00FF194F">
        <w:rPr>
          <w:rFonts w:ascii="Arial" w:hAnsi="Arial" w:cs="Arial"/>
        </w:rPr>
        <w:t> </w:t>
      </w:r>
      <w:r w:rsidRPr="00FF194F">
        <w:rPr>
          <w:rFonts w:ascii="Arial" w:hAnsi="Arial" w:cs="Arial"/>
        </w:rPr>
        <w:t>technick</w:t>
      </w:r>
      <w:r w:rsidR="009E5E0D" w:rsidRPr="00FF194F">
        <w:rPr>
          <w:rFonts w:ascii="Arial" w:hAnsi="Arial" w:cs="Arial"/>
        </w:rPr>
        <w:t>ých místnostech. V průběhu realizace musí být zajištěna dodávka TV</w:t>
      </w:r>
      <w:r w:rsidR="003340EA" w:rsidRPr="00FF194F">
        <w:rPr>
          <w:rFonts w:ascii="Arial" w:hAnsi="Arial" w:cs="Arial"/>
        </w:rPr>
        <w:t xml:space="preserve"> do obytných budov</w:t>
      </w:r>
      <w:r w:rsidR="009E5E0D" w:rsidRPr="00FF194F">
        <w:rPr>
          <w:rFonts w:ascii="Arial" w:hAnsi="Arial" w:cs="Arial"/>
        </w:rPr>
        <w:t xml:space="preserve">. </w:t>
      </w:r>
    </w:p>
    <w:p w:rsidR="00D20428" w:rsidRPr="00FF194F" w:rsidRDefault="00D20428" w:rsidP="00D20428">
      <w:pPr>
        <w:pStyle w:val="BodyText21"/>
        <w:rPr>
          <w:rFonts w:ascii="Arial" w:hAnsi="Arial" w:cs="Arial"/>
        </w:rPr>
      </w:pPr>
      <w:r w:rsidRPr="00FF194F">
        <w:rPr>
          <w:rFonts w:ascii="Arial" w:hAnsi="Arial" w:cs="Arial"/>
        </w:rPr>
        <w:t>Před zahájením stavby je nutné:</w:t>
      </w:r>
    </w:p>
    <w:p w:rsidR="00D20428" w:rsidRPr="00FF194F" w:rsidRDefault="00D20428" w:rsidP="00D20428">
      <w:pPr>
        <w:pStyle w:val="BodyText21"/>
        <w:numPr>
          <w:ilvl w:val="0"/>
          <w:numId w:val="3"/>
        </w:numPr>
        <w:rPr>
          <w:rFonts w:ascii="Arial" w:hAnsi="Arial" w:cs="Arial"/>
        </w:rPr>
      </w:pPr>
      <w:r w:rsidRPr="00FF194F">
        <w:rPr>
          <w:rFonts w:ascii="Arial" w:hAnsi="Arial" w:cs="Arial"/>
        </w:rPr>
        <w:t>zajistit přístup do objekt</w:t>
      </w:r>
      <w:r w:rsidR="00F8077B" w:rsidRPr="00FF194F">
        <w:rPr>
          <w:rFonts w:ascii="Arial" w:hAnsi="Arial" w:cs="Arial"/>
        </w:rPr>
        <w:t>ů</w:t>
      </w:r>
      <w:r w:rsidRPr="00FF194F">
        <w:rPr>
          <w:rFonts w:ascii="Arial" w:hAnsi="Arial" w:cs="Arial"/>
        </w:rPr>
        <w:t xml:space="preserve"> a místností, kde bude prováděna montáž </w:t>
      </w:r>
    </w:p>
    <w:p w:rsidR="00D20428" w:rsidRPr="00FF194F" w:rsidRDefault="00D20428" w:rsidP="00D20428">
      <w:pPr>
        <w:pStyle w:val="BodyText21"/>
        <w:numPr>
          <w:ilvl w:val="0"/>
          <w:numId w:val="3"/>
        </w:numPr>
        <w:rPr>
          <w:rFonts w:ascii="Arial" w:hAnsi="Arial" w:cs="Arial"/>
        </w:rPr>
      </w:pPr>
      <w:r w:rsidRPr="00FF194F">
        <w:rPr>
          <w:rFonts w:ascii="Arial" w:hAnsi="Arial" w:cs="Arial"/>
        </w:rPr>
        <w:t xml:space="preserve">zajistit vyklizení místností, kde bude prováděna montáž </w:t>
      </w:r>
    </w:p>
    <w:p w:rsidR="00994B22" w:rsidRPr="00FF194F" w:rsidRDefault="00994B22" w:rsidP="00994B22">
      <w:pPr>
        <w:pStyle w:val="Nadpis1"/>
      </w:pPr>
      <w:bookmarkStart w:id="77" w:name="_Toc352269923"/>
      <w:r w:rsidRPr="00FF194F">
        <w:t>O</w:t>
      </w:r>
      <w:r w:rsidR="00F90484" w:rsidRPr="00FF194F">
        <w:t>chrana životního prostředí</w:t>
      </w:r>
      <w:bookmarkEnd w:id="77"/>
    </w:p>
    <w:p w:rsidR="00994B22" w:rsidRPr="00FF194F" w:rsidRDefault="00994B22" w:rsidP="00994B22">
      <w:pPr>
        <w:tabs>
          <w:tab w:val="left" w:pos="284"/>
        </w:tabs>
        <w:rPr>
          <w:rFonts w:ascii="Arial" w:hAnsi="Arial" w:cs="Arial"/>
        </w:rPr>
      </w:pPr>
      <w:r w:rsidRPr="00FF194F">
        <w:rPr>
          <w:rFonts w:ascii="Arial" w:hAnsi="Arial" w:cs="Arial"/>
        </w:rPr>
        <w:t>Stavba jako taková nebude mít po ukončení negativní vliv na životní prostředí.</w:t>
      </w:r>
    </w:p>
    <w:p w:rsidR="00685A45" w:rsidRPr="00FF194F" w:rsidRDefault="00994B22" w:rsidP="00685A45">
      <w:pPr>
        <w:rPr>
          <w:rFonts w:ascii="Arial" w:hAnsi="Arial" w:cs="Arial"/>
        </w:rPr>
      </w:pPr>
      <w:r w:rsidRPr="00FF194F">
        <w:rPr>
          <w:rFonts w:ascii="Arial" w:hAnsi="Arial" w:cs="Arial"/>
        </w:rPr>
        <w:t>Rozhodující část odpadů, které budou vznikat při výstavbě, bude tvořena železným šrotem z</w:t>
      </w:r>
      <w:r w:rsidR="00685A45" w:rsidRPr="00FF194F">
        <w:rPr>
          <w:rFonts w:ascii="Arial" w:hAnsi="Arial" w:cs="Arial"/>
        </w:rPr>
        <w:t> </w:t>
      </w:r>
      <w:r w:rsidRPr="00FF194F">
        <w:rPr>
          <w:rFonts w:ascii="Arial" w:hAnsi="Arial" w:cs="Arial"/>
        </w:rPr>
        <w:t>demontovaných zařízení. Tento odpad bude 100% recyklován. U části odpadů vzniklých z</w:t>
      </w:r>
      <w:r w:rsidR="00685A45" w:rsidRPr="00FF194F">
        <w:rPr>
          <w:rFonts w:ascii="Arial" w:hAnsi="Arial" w:cs="Arial"/>
        </w:rPr>
        <w:t> </w:t>
      </w:r>
      <w:r w:rsidRPr="00FF194F">
        <w:rPr>
          <w:rFonts w:ascii="Arial" w:hAnsi="Arial" w:cs="Arial"/>
        </w:rPr>
        <w:t xml:space="preserve">likvidace stávajících izolací potrubí (minerální plst) bude zajištěna ekologická likvidace odbornou firmou. </w:t>
      </w:r>
      <w:r w:rsidR="00685A45" w:rsidRPr="00FF194F">
        <w:rPr>
          <w:rFonts w:ascii="Arial" w:hAnsi="Arial" w:cs="Arial"/>
        </w:rPr>
        <w:t>Suť z bouracích prací bude odvezena na skládku.</w:t>
      </w:r>
    </w:p>
    <w:p w:rsidR="007315E6" w:rsidRPr="00FF194F" w:rsidRDefault="007315E6" w:rsidP="00994B22">
      <w:pPr>
        <w:pStyle w:val="Nadpis2"/>
        <w:rPr>
          <w:rFonts w:cs="Arial"/>
        </w:rPr>
      </w:pPr>
      <w:bookmarkStart w:id="78" w:name="_Toc352269924"/>
      <w:r w:rsidRPr="00FF194F">
        <w:rPr>
          <w:rFonts w:cs="Arial"/>
        </w:rPr>
        <w:t>O</w:t>
      </w:r>
      <w:r w:rsidR="00F90484" w:rsidRPr="00FF194F">
        <w:rPr>
          <w:rFonts w:cs="Arial"/>
        </w:rPr>
        <w:t>dpadní látky</w:t>
      </w:r>
      <w:bookmarkEnd w:id="78"/>
    </w:p>
    <w:p w:rsidR="007315E6" w:rsidRPr="00FF194F" w:rsidRDefault="007315E6" w:rsidP="007315E6">
      <w:pPr>
        <w:rPr>
          <w:rFonts w:ascii="Arial" w:hAnsi="Arial" w:cs="Arial"/>
        </w:rPr>
      </w:pPr>
      <w:r w:rsidRPr="00FF194F">
        <w:rPr>
          <w:rFonts w:ascii="Arial" w:hAnsi="Arial" w:cs="Arial"/>
        </w:rPr>
        <w:t>Vznikající odpady jsou zatříděny podle vyhlášky č. 381/2001 Sb., kterou se vydává Katalog odpadů. Jedná se o odpady uvedené v následující tabulce:</w:t>
      </w:r>
    </w:p>
    <w:p w:rsidR="007315E6" w:rsidRPr="00FF194F" w:rsidRDefault="007315E6" w:rsidP="007315E6">
      <w:pPr>
        <w:pStyle w:val="Zkladntext"/>
        <w:rPr>
          <w:rFonts w:ascii="Arial" w:hAnsi="Arial" w:cs="Arial"/>
        </w:rPr>
      </w:pPr>
    </w:p>
    <w:tbl>
      <w:tblPr>
        <w:tblW w:w="0" w:type="auto"/>
        <w:jc w:val="center"/>
        <w:tblInd w:w="-12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498"/>
        <w:gridCol w:w="1556"/>
        <w:gridCol w:w="4804"/>
      </w:tblGrid>
      <w:tr w:rsidR="007315E6" w:rsidRPr="00FF194F" w:rsidTr="007315E6">
        <w:trPr>
          <w:jc w:val="center"/>
        </w:trPr>
        <w:tc>
          <w:tcPr>
            <w:tcW w:w="2498" w:type="dxa"/>
          </w:tcPr>
          <w:p w:rsidR="007315E6" w:rsidRPr="00FF194F" w:rsidRDefault="007315E6" w:rsidP="007315E6">
            <w:pPr>
              <w:pStyle w:val="Zkladntext"/>
              <w:rPr>
                <w:rFonts w:ascii="Arial" w:hAnsi="Arial" w:cs="Arial"/>
                <w:b/>
                <w:sz w:val="22"/>
              </w:rPr>
            </w:pPr>
            <w:r w:rsidRPr="00FF194F">
              <w:rPr>
                <w:rFonts w:ascii="Arial" w:hAnsi="Arial" w:cs="Arial"/>
                <w:b/>
                <w:sz w:val="22"/>
              </w:rPr>
              <w:t>Druh odpadu</w:t>
            </w:r>
          </w:p>
        </w:tc>
        <w:tc>
          <w:tcPr>
            <w:tcW w:w="1556" w:type="dxa"/>
          </w:tcPr>
          <w:p w:rsidR="007315E6" w:rsidRPr="00FF194F" w:rsidRDefault="007315E6" w:rsidP="007315E6">
            <w:pPr>
              <w:pStyle w:val="Zkladntext"/>
              <w:rPr>
                <w:rFonts w:ascii="Arial" w:hAnsi="Arial" w:cs="Arial"/>
                <w:b/>
                <w:sz w:val="22"/>
              </w:rPr>
            </w:pPr>
            <w:r w:rsidRPr="00FF194F">
              <w:rPr>
                <w:rFonts w:ascii="Arial" w:hAnsi="Arial" w:cs="Arial"/>
                <w:b/>
                <w:sz w:val="22"/>
              </w:rPr>
              <w:t>Kat.č. dle Vyhl. MŽP č. 381/2001 Sb.</w:t>
            </w:r>
          </w:p>
        </w:tc>
        <w:tc>
          <w:tcPr>
            <w:tcW w:w="4804" w:type="dxa"/>
          </w:tcPr>
          <w:p w:rsidR="007315E6" w:rsidRPr="00FF194F" w:rsidRDefault="007315E6" w:rsidP="007315E6">
            <w:pPr>
              <w:pStyle w:val="Zkladntext"/>
              <w:rPr>
                <w:rFonts w:ascii="Arial" w:hAnsi="Arial" w:cs="Arial"/>
                <w:b/>
                <w:sz w:val="22"/>
              </w:rPr>
            </w:pPr>
            <w:r w:rsidRPr="00FF194F">
              <w:rPr>
                <w:rFonts w:ascii="Arial" w:hAnsi="Arial" w:cs="Arial"/>
                <w:b/>
                <w:sz w:val="22"/>
              </w:rPr>
              <w:t>Způsob zneškodnění/</w:t>
            </w:r>
          </w:p>
          <w:p w:rsidR="007315E6" w:rsidRPr="00FF194F" w:rsidRDefault="007315E6" w:rsidP="007315E6">
            <w:pPr>
              <w:pStyle w:val="Zkladntext"/>
              <w:rPr>
                <w:rFonts w:ascii="Arial" w:hAnsi="Arial" w:cs="Arial"/>
                <w:b/>
                <w:sz w:val="22"/>
              </w:rPr>
            </w:pPr>
            <w:r w:rsidRPr="00FF194F">
              <w:rPr>
                <w:rFonts w:ascii="Arial" w:hAnsi="Arial" w:cs="Arial"/>
                <w:b/>
                <w:sz w:val="22"/>
              </w:rPr>
              <w:t>Využití</w:t>
            </w:r>
          </w:p>
        </w:tc>
      </w:tr>
      <w:tr w:rsidR="007315E6" w:rsidRPr="00FF194F" w:rsidTr="007315E6">
        <w:trPr>
          <w:jc w:val="center"/>
        </w:trPr>
        <w:tc>
          <w:tcPr>
            <w:tcW w:w="2498" w:type="dxa"/>
          </w:tcPr>
          <w:p w:rsidR="007315E6" w:rsidRPr="00FF194F" w:rsidRDefault="007315E6" w:rsidP="007315E6">
            <w:pPr>
              <w:pStyle w:val="Zkladntext"/>
              <w:rPr>
                <w:rFonts w:ascii="Arial" w:hAnsi="Arial" w:cs="Arial"/>
                <w:sz w:val="22"/>
              </w:rPr>
            </w:pPr>
            <w:r w:rsidRPr="00FF194F">
              <w:rPr>
                <w:rFonts w:ascii="Arial" w:hAnsi="Arial" w:cs="Arial"/>
                <w:sz w:val="22"/>
              </w:rPr>
              <w:t>Dřevo</w:t>
            </w:r>
          </w:p>
        </w:tc>
        <w:tc>
          <w:tcPr>
            <w:tcW w:w="1556" w:type="dxa"/>
          </w:tcPr>
          <w:p w:rsidR="007315E6" w:rsidRPr="00FF194F" w:rsidRDefault="007315E6" w:rsidP="007315E6">
            <w:pPr>
              <w:pStyle w:val="Zkladntext"/>
              <w:rPr>
                <w:rFonts w:ascii="Arial" w:hAnsi="Arial" w:cs="Arial"/>
                <w:sz w:val="22"/>
              </w:rPr>
            </w:pPr>
            <w:r w:rsidRPr="00FF194F">
              <w:rPr>
                <w:rFonts w:ascii="Arial" w:hAnsi="Arial" w:cs="Arial"/>
                <w:sz w:val="22"/>
              </w:rPr>
              <w:t>17 02 01</w:t>
            </w:r>
          </w:p>
          <w:p w:rsidR="007315E6" w:rsidRPr="00FF194F" w:rsidRDefault="007315E6" w:rsidP="007315E6">
            <w:pPr>
              <w:pStyle w:val="Zkladntext"/>
              <w:rPr>
                <w:rFonts w:ascii="Arial" w:hAnsi="Arial" w:cs="Arial"/>
                <w:sz w:val="22"/>
              </w:rPr>
            </w:pPr>
            <w:r w:rsidRPr="00FF194F">
              <w:rPr>
                <w:rFonts w:ascii="Arial" w:hAnsi="Arial" w:cs="Arial"/>
                <w:sz w:val="22"/>
              </w:rPr>
              <w:t>kat.    O</w:t>
            </w:r>
          </w:p>
        </w:tc>
        <w:tc>
          <w:tcPr>
            <w:tcW w:w="4804" w:type="dxa"/>
          </w:tcPr>
          <w:p w:rsidR="007315E6" w:rsidRPr="00FF194F" w:rsidRDefault="007315E6" w:rsidP="007315E6">
            <w:pPr>
              <w:pStyle w:val="Zkladntext"/>
              <w:rPr>
                <w:rFonts w:ascii="Arial" w:hAnsi="Arial" w:cs="Arial"/>
                <w:sz w:val="22"/>
              </w:rPr>
            </w:pPr>
            <w:r w:rsidRPr="00FF194F">
              <w:rPr>
                <w:rFonts w:ascii="Arial" w:hAnsi="Arial" w:cs="Arial"/>
                <w:sz w:val="22"/>
              </w:rPr>
              <w:t>Stavební dřevo z bednění dále nepoužitelné pro tento účel bude umístěno do kontejneru pro tuhý komunální odpad a spáleno ve spalovně</w:t>
            </w:r>
          </w:p>
        </w:tc>
      </w:tr>
      <w:tr w:rsidR="007315E6" w:rsidRPr="00FF194F" w:rsidTr="007315E6">
        <w:trPr>
          <w:jc w:val="center"/>
        </w:trPr>
        <w:tc>
          <w:tcPr>
            <w:tcW w:w="2498" w:type="dxa"/>
          </w:tcPr>
          <w:p w:rsidR="007315E6" w:rsidRPr="00FF194F" w:rsidRDefault="007315E6" w:rsidP="007315E6">
            <w:pPr>
              <w:pStyle w:val="Zkladntext"/>
              <w:rPr>
                <w:rFonts w:ascii="Arial" w:hAnsi="Arial" w:cs="Arial"/>
                <w:sz w:val="22"/>
              </w:rPr>
            </w:pPr>
            <w:r w:rsidRPr="00FF194F">
              <w:rPr>
                <w:rFonts w:ascii="Arial" w:hAnsi="Arial" w:cs="Arial"/>
                <w:sz w:val="22"/>
              </w:rPr>
              <w:t>Cihly</w:t>
            </w:r>
          </w:p>
        </w:tc>
        <w:tc>
          <w:tcPr>
            <w:tcW w:w="1556" w:type="dxa"/>
          </w:tcPr>
          <w:p w:rsidR="007315E6" w:rsidRPr="00FF194F" w:rsidRDefault="007315E6" w:rsidP="007315E6">
            <w:pPr>
              <w:pStyle w:val="Zkladntext"/>
              <w:rPr>
                <w:rFonts w:ascii="Arial" w:hAnsi="Arial" w:cs="Arial"/>
                <w:sz w:val="22"/>
              </w:rPr>
            </w:pPr>
            <w:r w:rsidRPr="00FF194F">
              <w:rPr>
                <w:rFonts w:ascii="Arial" w:hAnsi="Arial" w:cs="Arial"/>
                <w:sz w:val="22"/>
              </w:rPr>
              <w:t>17 01 02</w:t>
            </w:r>
          </w:p>
          <w:p w:rsidR="007315E6" w:rsidRPr="00FF194F" w:rsidRDefault="007315E6" w:rsidP="007315E6">
            <w:pPr>
              <w:pStyle w:val="Zkladntext"/>
              <w:rPr>
                <w:rFonts w:ascii="Arial" w:hAnsi="Arial" w:cs="Arial"/>
                <w:sz w:val="22"/>
              </w:rPr>
            </w:pPr>
            <w:r w:rsidRPr="00FF194F">
              <w:rPr>
                <w:rFonts w:ascii="Arial" w:hAnsi="Arial" w:cs="Arial"/>
                <w:sz w:val="22"/>
              </w:rPr>
              <w:t>kat.    O</w:t>
            </w:r>
          </w:p>
        </w:tc>
        <w:tc>
          <w:tcPr>
            <w:tcW w:w="4804" w:type="dxa"/>
          </w:tcPr>
          <w:p w:rsidR="007315E6" w:rsidRPr="00FF194F" w:rsidRDefault="007315E6" w:rsidP="007315E6">
            <w:pPr>
              <w:pStyle w:val="Zkladntext"/>
              <w:rPr>
                <w:rFonts w:ascii="Arial" w:hAnsi="Arial" w:cs="Arial"/>
                <w:sz w:val="22"/>
              </w:rPr>
            </w:pPr>
            <w:r w:rsidRPr="00FF194F">
              <w:rPr>
                <w:rFonts w:ascii="Arial" w:hAnsi="Arial" w:cs="Arial"/>
                <w:sz w:val="22"/>
              </w:rPr>
              <w:t xml:space="preserve">Stavební suti cihel budou odkládány do kontejneru a odvezeny k recyklaci </w:t>
            </w:r>
          </w:p>
        </w:tc>
      </w:tr>
      <w:tr w:rsidR="007315E6" w:rsidRPr="00FF194F" w:rsidTr="007315E6">
        <w:trPr>
          <w:jc w:val="center"/>
        </w:trPr>
        <w:tc>
          <w:tcPr>
            <w:tcW w:w="2498" w:type="dxa"/>
          </w:tcPr>
          <w:p w:rsidR="007315E6" w:rsidRPr="00FF194F" w:rsidRDefault="007315E6" w:rsidP="007315E6">
            <w:pPr>
              <w:pStyle w:val="Zkladntext"/>
              <w:rPr>
                <w:rFonts w:ascii="Arial" w:hAnsi="Arial" w:cs="Arial"/>
                <w:sz w:val="22"/>
              </w:rPr>
            </w:pPr>
            <w:r w:rsidRPr="00FF194F">
              <w:rPr>
                <w:rFonts w:ascii="Arial" w:hAnsi="Arial" w:cs="Arial"/>
                <w:sz w:val="22"/>
              </w:rPr>
              <w:t>Beton</w:t>
            </w:r>
          </w:p>
        </w:tc>
        <w:tc>
          <w:tcPr>
            <w:tcW w:w="1556" w:type="dxa"/>
          </w:tcPr>
          <w:p w:rsidR="007315E6" w:rsidRPr="00FF194F" w:rsidRDefault="007315E6" w:rsidP="007315E6">
            <w:pPr>
              <w:pStyle w:val="Zkladntext"/>
              <w:rPr>
                <w:rFonts w:ascii="Arial" w:hAnsi="Arial" w:cs="Arial"/>
                <w:sz w:val="22"/>
              </w:rPr>
            </w:pPr>
            <w:r w:rsidRPr="00FF194F">
              <w:rPr>
                <w:rFonts w:ascii="Arial" w:hAnsi="Arial" w:cs="Arial"/>
                <w:sz w:val="22"/>
              </w:rPr>
              <w:t>17 01 01</w:t>
            </w:r>
          </w:p>
          <w:p w:rsidR="007315E6" w:rsidRPr="00FF194F" w:rsidRDefault="007315E6" w:rsidP="007315E6">
            <w:pPr>
              <w:pStyle w:val="Zkladntext"/>
              <w:rPr>
                <w:rFonts w:ascii="Arial" w:hAnsi="Arial" w:cs="Arial"/>
                <w:sz w:val="22"/>
              </w:rPr>
            </w:pPr>
            <w:r w:rsidRPr="00FF194F">
              <w:rPr>
                <w:rFonts w:ascii="Arial" w:hAnsi="Arial" w:cs="Arial"/>
                <w:sz w:val="22"/>
              </w:rPr>
              <w:t>kat.    O</w:t>
            </w:r>
          </w:p>
        </w:tc>
        <w:tc>
          <w:tcPr>
            <w:tcW w:w="4804" w:type="dxa"/>
          </w:tcPr>
          <w:p w:rsidR="007315E6" w:rsidRPr="00FF194F" w:rsidRDefault="007315E6" w:rsidP="007315E6">
            <w:pPr>
              <w:pStyle w:val="Zkladntext"/>
              <w:rPr>
                <w:rFonts w:ascii="Arial" w:hAnsi="Arial" w:cs="Arial"/>
                <w:sz w:val="22"/>
              </w:rPr>
            </w:pPr>
            <w:r w:rsidRPr="00FF194F">
              <w:rPr>
                <w:rFonts w:ascii="Arial" w:hAnsi="Arial" w:cs="Arial"/>
                <w:sz w:val="22"/>
              </w:rPr>
              <w:t xml:space="preserve">Stavební suti betonu budou odkládány do kontejneru a odvezeny k recyklaci </w:t>
            </w:r>
          </w:p>
        </w:tc>
      </w:tr>
      <w:tr w:rsidR="007315E6" w:rsidRPr="00FF194F" w:rsidTr="007315E6">
        <w:trPr>
          <w:jc w:val="center"/>
        </w:trPr>
        <w:tc>
          <w:tcPr>
            <w:tcW w:w="2498" w:type="dxa"/>
          </w:tcPr>
          <w:p w:rsidR="007315E6" w:rsidRPr="00FF194F" w:rsidRDefault="007315E6" w:rsidP="007315E6">
            <w:pPr>
              <w:pStyle w:val="Zkladntext"/>
              <w:rPr>
                <w:rFonts w:ascii="Arial" w:hAnsi="Arial" w:cs="Arial"/>
                <w:sz w:val="22"/>
              </w:rPr>
            </w:pPr>
            <w:r w:rsidRPr="00FF194F">
              <w:rPr>
                <w:rFonts w:ascii="Arial" w:hAnsi="Arial" w:cs="Arial"/>
                <w:sz w:val="22"/>
              </w:rPr>
              <w:t>Železo a ocel</w:t>
            </w:r>
          </w:p>
        </w:tc>
        <w:tc>
          <w:tcPr>
            <w:tcW w:w="1556" w:type="dxa"/>
          </w:tcPr>
          <w:p w:rsidR="007315E6" w:rsidRPr="00FF194F" w:rsidRDefault="007315E6" w:rsidP="007315E6">
            <w:pPr>
              <w:pStyle w:val="Zkladntext"/>
              <w:rPr>
                <w:rFonts w:ascii="Arial" w:hAnsi="Arial" w:cs="Arial"/>
                <w:sz w:val="22"/>
              </w:rPr>
            </w:pPr>
            <w:r w:rsidRPr="00FF194F">
              <w:rPr>
                <w:rFonts w:ascii="Arial" w:hAnsi="Arial" w:cs="Arial"/>
                <w:sz w:val="22"/>
              </w:rPr>
              <w:t>17 04 05</w:t>
            </w:r>
          </w:p>
          <w:p w:rsidR="007315E6" w:rsidRPr="00FF194F" w:rsidRDefault="007315E6" w:rsidP="007315E6">
            <w:pPr>
              <w:pStyle w:val="Zkladntext"/>
              <w:rPr>
                <w:rFonts w:ascii="Arial" w:hAnsi="Arial" w:cs="Arial"/>
                <w:sz w:val="22"/>
              </w:rPr>
            </w:pPr>
            <w:r w:rsidRPr="00FF194F">
              <w:rPr>
                <w:rFonts w:ascii="Arial" w:hAnsi="Arial" w:cs="Arial"/>
                <w:sz w:val="22"/>
              </w:rPr>
              <w:t>kat.    O</w:t>
            </w:r>
          </w:p>
        </w:tc>
        <w:tc>
          <w:tcPr>
            <w:tcW w:w="4804" w:type="dxa"/>
          </w:tcPr>
          <w:p w:rsidR="007315E6" w:rsidRPr="00FF194F" w:rsidRDefault="007315E6" w:rsidP="007315E6">
            <w:pPr>
              <w:pStyle w:val="Zkladntext"/>
              <w:rPr>
                <w:rFonts w:ascii="Arial" w:hAnsi="Arial" w:cs="Arial"/>
                <w:sz w:val="22"/>
              </w:rPr>
            </w:pPr>
            <w:r w:rsidRPr="00FF194F">
              <w:rPr>
                <w:rFonts w:ascii="Arial" w:hAnsi="Arial" w:cs="Arial"/>
                <w:sz w:val="22"/>
              </w:rPr>
              <w:t xml:space="preserve">Zbytky demontovaného a odřezky nového potrubí i použité elektrody budou ukládány do kontejneru a odvezeny do sběrných surovin </w:t>
            </w:r>
          </w:p>
        </w:tc>
      </w:tr>
      <w:tr w:rsidR="007315E6" w:rsidRPr="00FF194F" w:rsidTr="007315E6">
        <w:trPr>
          <w:jc w:val="center"/>
        </w:trPr>
        <w:tc>
          <w:tcPr>
            <w:tcW w:w="2498" w:type="dxa"/>
          </w:tcPr>
          <w:p w:rsidR="007315E6" w:rsidRPr="00FF194F" w:rsidRDefault="007315E6" w:rsidP="007315E6">
            <w:pPr>
              <w:pStyle w:val="Zkladntext"/>
              <w:rPr>
                <w:rFonts w:ascii="Arial" w:hAnsi="Arial" w:cs="Arial"/>
                <w:sz w:val="22"/>
              </w:rPr>
            </w:pPr>
            <w:r w:rsidRPr="00FF194F">
              <w:rPr>
                <w:rFonts w:ascii="Arial" w:hAnsi="Arial" w:cs="Arial"/>
                <w:sz w:val="22"/>
              </w:rPr>
              <w:t>Izolační materiály,</w:t>
            </w:r>
          </w:p>
          <w:p w:rsidR="007315E6" w:rsidRPr="00FF194F" w:rsidRDefault="007315E6" w:rsidP="007315E6">
            <w:pPr>
              <w:pStyle w:val="Zkladntext"/>
              <w:rPr>
                <w:rFonts w:ascii="Arial" w:hAnsi="Arial" w:cs="Arial"/>
                <w:sz w:val="22"/>
              </w:rPr>
            </w:pPr>
            <w:r w:rsidRPr="00FF194F">
              <w:rPr>
                <w:rFonts w:ascii="Arial" w:hAnsi="Arial" w:cs="Arial"/>
                <w:sz w:val="22"/>
              </w:rPr>
              <w:t>asfalt</w:t>
            </w:r>
          </w:p>
        </w:tc>
        <w:tc>
          <w:tcPr>
            <w:tcW w:w="1556" w:type="dxa"/>
          </w:tcPr>
          <w:p w:rsidR="007315E6" w:rsidRPr="00FF194F" w:rsidRDefault="007315E6" w:rsidP="007315E6">
            <w:pPr>
              <w:pStyle w:val="Zkladntext"/>
              <w:rPr>
                <w:rFonts w:ascii="Arial" w:hAnsi="Arial" w:cs="Arial"/>
                <w:sz w:val="22"/>
              </w:rPr>
            </w:pPr>
            <w:r w:rsidRPr="00FF194F">
              <w:rPr>
                <w:rFonts w:ascii="Arial" w:hAnsi="Arial" w:cs="Arial"/>
                <w:sz w:val="22"/>
              </w:rPr>
              <w:t>17 03 01</w:t>
            </w:r>
          </w:p>
          <w:p w:rsidR="007315E6" w:rsidRPr="00FF194F" w:rsidRDefault="007315E6" w:rsidP="007315E6">
            <w:pPr>
              <w:pStyle w:val="Zkladntext"/>
              <w:rPr>
                <w:rFonts w:ascii="Arial" w:hAnsi="Arial" w:cs="Arial"/>
                <w:sz w:val="22"/>
              </w:rPr>
            </w:pPr>
            <w:r w:rsidRPr="00FF194F">
              <w:rPr>
                <w:rFonts w:ascii="Arial" w:hAnsi="Arial" w:cs="Arial"/>
                <w:sz w:val="22"/>
              </w:rPr>
              <w:t>kat.    N</w:t>
            </w:r>
          </w:p>
        </w:tc>
        <w:tc>
          <w:tcPr>
            <w:tcW w:w="4804" w:type="dxa"/>
          </w:tcPr>
          <w:p w:rsidR="007315E6" w:rsidRPr="00FF194F" w:rsidRDefault="007315E6" w:rsidP="007315E6">
            <w:pPr>
              <w:pStyle w:val="Zkladntext"/>
              <w:rPr>
                <w:rFonts w:ascii="Arial" w:hAnsi="Arial" w:cs="Arial"/>
                <w:sz w:val="22"/>
              </w:rPr>
            </w:pPr>
            <w:r w:rsidRPr="00FF194F">
              <w:rPr>
                <w:rFonts w:ascii="Arial" w:hAnsi="Arial" w:cs="Arial"/>
                <w:sz w:val="22"/>
              </w:rPr>
              <w:t>Zbytky demontovaných izolačních materiálů budou odvezeny k recyklaci</w:t>
            </w:r>
          </w:p>
        </w:tc>
      </w:tr>
      <w:tr w:rsidR="007315E6" w:rsidRPr="00FF194F" w:rsidTr="007315E6">
        <w:trPr>
          <w:jc w:val="center"/>
        </w:trPr>
        <w:tc>
          <w:tcPr>
            <w:tcW w:w="2498" w:type="dxa"/>
          </w:tcPr>
          <w:p w:rsidR="007315E6" w:rsidRPr="00FF194F" w:rsidRDefault="007315E6" w:rsidP="007315E6">
            <w:pPr>
              <w:pStyle w:val="Zkladntext"/>
              <w:ind w:right="213"/>
              <w:rPr>
                <w:rFonts w:ascii="Arial" w:hAnsi="Arial" w:cs="Arial"/>
                <w:sz w:val="22"/>
              </w:rPr>
            </w:pPr>
            <w:r w:rsidRPr="00FF194F">
              <w:rPr>
                <w:rFonts w:ascii="Arial" w:hAnsi="Arial" w:cs="Arial"/>
                <w:sz w:val="22"/>
              </w:rPr>
              <w:t>Obaly, obsahující zbytky nebezpečných látek nebo obaly těmito látkami znečištěné</w:t>
            </w:r>
          </w:p>
        </w:tc>
        <w:tc>
          <w:tcPr>
            <w:tcW w:w="1556" w:type="dxa"/>
          </w:tcPr>
          <w:p w:rsidR="007315E6" w:rsidRPr="00FF194F" w:rsidRDefault="007315E6" w:rsidP="007315E6">
            <w:pPr>
              <w:pStyle w:val="Zkladntext"/>
              <w:rPr>
                <w:rFonts w:ascii="Arial" w:hAnsi="Arial" w:cs="Arial"/>
                <w:sz w:val="22"/>
              </w:rPr>
            </w:pPr>
            <w:r w:rsidRPr="00FF194F">
              <w:rPr>
                <w:rFonts w:ascii="Arial" w:hAnsi="Arial" w:cs="Arial"/>
                <w:sz w:val="22"/>
              </w:rPr>
              <w:t>15 01 10</w:t>
            </w:r>
          </w:p>
          <w:p w:rsidR="007315E6" w:rsidRPr="00FF194F" w:rsidRDefault="007315E6" w:rsidP="007315E6">
            <w:pPr>
              <w:pStyle w:val="Zkladntext"/>
              <w:rPr>
                <w:rFonts w:ascii="Arial" w:hAnsi="Arial" w:cs="Arial"/>
                <w:sz w:val="22"/>
              </w:rPr>
            </w:pPr>
            <w:r w:rsidRPr="00FF194F">
              <w:rPr>
                <w:rFonts w:ascii="Arial" w:hAnsi="Arial" w:cs="Arial"/>
                <w:sz w:val="22"/>
              </w:rPr>
              <w:t>kat.    N</w:t>
            </w:r>
          </w:p>
        </w:tc>
        <w:tc>
          <w:tcPr>
            <w:tcW w:w="4804" w:type="dxa"/>
          </w:tcPr>
          <w:p w:rsidR="007315E6" w:rsidRPr="00FF194F" w:rsidRDefault="007315E6" w:rsidP="007315E6">
            <w:pPr>
              <w:pStyle w:val="Zkladntext"/>
              <w:rPr>
                <w:rFonts w:ascii="Arial" w:hAnsi="Arial" w:cs="Arial"/>
                <w:sz w:val="22"/>
              </w:rPr>
            </w:pPr>
            <w:r w:rsidRPr="00FF194F">
              <w:rPr>
                <w:rFonts w:ascii="Arial" w:hAnsi="Arial" w:cs="Arial"/>
                <w:sz w:val="22"/>
              </w:rPr>
              <w:t xml:space="preserve">Nádoby se zbytky nátěrových hmot s organickými rozpouštědly, použité pro nátěry potrubí budou shromážděny a likvidovány </w:t>
            </w:r>
          </w:p>
        </w:tc>
      </w:tr>
    </w:tbl>
    <w:p w:rsidR="007315E6" w:rsidRPr="00FF194F" w:rsidRDefault="007315E6" w:rsidP="007315E6">
      <w:pPr>
        <w:pStyle w:val="BodyText21"/>
        <w:rPr>
          <w:rFonts w:ascii="Arial" w:hAnsi="Arial" w:cs="Arial"/>
        </w:rPr>
      </w:pPr>
    </w:p>
    <w:p w:rsidR="00D20428" w:rsidRPr="00FF194F" w:rsidRDefault="00D20428" w:rsidP="009E7ABF">
      <w:pPr>
        <w:pStyle w:val="Nadpis1"/>
      </w:pPr>
      <w:bookmarkStart w:id="79" w:name="_Toc97605526"/>
      <w:bookmarkStart w:id="80" w:name="_Toc352269925"/>
      <w:r w:rsidRPr="00FF194F">
        <w:t>Hygiena a bezpečnost</w:t>
      </w:r>
      <w:bookmarkEnd w:id="79"/>
      <w:bookmarkEnd w:id="80"/>
    </w:p>
    <w:p w:rsidR="00D20428" w:rsidRPr="00FF194F" w:rsidRDefault="00D20428" w:rsidP="00D20428">
      <w:pPr>
        <w:rPr>
          <w:rFonts w:ascii="Arial" w:hAnsi="Arial" w:cs="Arial"/>
        </w:rPr>
      </w:pPr>
      <w:r w:rsidRPr="00FF194F">
        <w:rPr>
          <w:rFonts w:ascii="Arial" w:hAnsi="Arial" w:cs="Arial"/>
        </w:rPr>
        <w:t>Projektová dokumentace byla zpracována v souladu s požadavky platných norem, zejména ČSN 06 0210, ČSN 06 0310, ČSN 06 0830, dle kterých musí být provedena také montáž a zařízení provozováno.</w:t>
      </w:r>
    </w:p>
    <w:p w:rsidR="00D20428" w:rsidRPr="00FF194F" w:rsidRDefault="00D20428" w:rsidP="00D20428">
      <w:pPr>
        <w:rPr>
          <w:rFonts w:ascii="Arial" w:hAnsi="Arial" w:cs="Arial"/>
        </w:rPr>
      </w:pPr>
      <w:r w:rsidRPr="00FF194F">
        <w:rPr>
          <w:rFonts w:ascii="Arial" w:hAnsi="Arial" w:cs="Arial"/>
        </w:rPr>
        <w:t>Montážní práce smí provádět pouze organizace, které jsou k tomuto úkonu právně a odborně způsobilé. Pracovníci musí být vybaveni pracovními ochrannými pomůckami. Během svářečských prací musí být zajištěn řádný požární dozor v rozsahu platných předpisů.</w:t>
      </w:r>
    </w:p>
    <w:p w:rsidR="00D20428" w:rsidRPr="00FF194F" w:rsidRDefault="00D20428" w:rsidP="00D20428">
      <w:pPr>
        <w:pStyle w:val="BodyText21"/>
        <w:rPr>
          <w:rFonts w:ascii="Arial" w:hAnsi="Arial" w:cs="Arial"/>
        </w:rPr>
      </w:pPr>
      <w:r w:rsidRPr="00FF194F">
        <w:rPr>
          <w:rFonts w:ascii="Arial" w:hAnsi="Arial" w:cs="Arial"/>
        </w:rPr>
        <w:t>Stavba nebude po realizaci zdrojem ohrožení zdraví a bezpečnosti pracovníků. Obsluhu zařízení musí provádět zaškolené osoby. Do prostoru OPS musí být zamezen přístup nepovolaným osobám, stejně tak musí být zabráněno manipulaci se zařízením nepovolaným osobám.</w:t>
      </w:r>
    </w:p>
    <w:p w:rsidR="00D20428" w:rsidRPr="00FF194F" w:rsidRDefault="00D20428" w:rsidP="00D20428">
      <w:pPr>
        <w:pStyle w:val="BodyText21"/>
        <w:rPr>
          <w:rFonts w:ascii="Arial" w:hAnsi="Arial" w:cs="Arial"/>
        </w:rPr>
      </w:pPr>
      <w:r w:rsidRPr="00FF194F">
        <w:rPr>
          <w:rFonts w:ascii="Arial" w:hAnsi="Arial" w:cs="Arial"/>
        </w:rPr>
        <w:t>Stavba svým charakterem nevyvolává zvýšené požární riziko. Požární řešení z tohoto důvodu není předmětem této projektové dokumentace. Při provádění stavebních prací je třeba dodržovat obecně platné požárně bezpečnostní předpisy.</w:t>
      </w:r>
    </w:p>
    <w:p w:rsidR="009E7ABF" w:rsidRPr="00FF194F" w:rsidRDefault="009E7ABF" w:rsidP="009E7ABF">
      <w:pPr>
        <w:pStyle w:val="Nadpis1"/>
      </w:pPr>
      <w:bookmarkStart w:id="81" w:name="_Toc352269926"/>
      <w:r w:rsidRPr="00FF194F">
        <w:t>Seznam použitých zkratek</w:t>
      </w:r>
      <w:bookmarkEnd w:id="81"/>
    </w:p>
    <w:p w:rsidR="00994B22" w:rsidRPr="00FF194F" w:rsidRDefault="00D03CCE" w:rsidP="00D03CCE">
      <w:pPr>
        <w:tabs>
          <w:tab w:val="left" w:pos="1418"/>
        </w:tabs>
        <w:rPr>
          <w:rFonts w:ascii="Arial" w:hAnsi="Arial" w:cs="Arial"/>
        </w:rPr>
      </w:pPr>
      <w:r w:rsidRPr="00FF194F">
        <w:rPr>
          <w:rFonts w:ascii="Arial" w:hAnsi="Arial" w:cs="Arial"/>
        </w:rPr>
        <w:t>O</w:t>
      </w:r>
      <w:r w:rsidR="00994B22" w:rsidRPr="00FF194F">
        <w:rPr>
          <w:rFonts w:ascii="Arial" w:hAnsi="Arial" w:cs="Arial"/>
        </w:rPr>
        <w:t>PS</w:t>
      </w:r>
      <w:r w:rsidR="00994B22" w:rsidRPr="00FF194F">
        <w:rPr>
          <w:rFonts w:ascii="Arial" w:hAnsi="Arial" w:cs="Arial"/>
        </w:rPr>
        <w:tab/>
      </w:r>
      <w:r w:rsidR="00AF4B6C" w:rsidRPr="00FF194F">
        <w:rPr>
          <w:rFonts w:ascii="Arial" w:hAnsi="Arial" w:cs="Arial"/>
        </w:rPr>
        <w:tab/>
      </w:r>
      <w:r w:rsidRPr="00FF194F">
        <w:rPr>
          <w:rFonts w:ascii="Arial" w:hAnsi="Arial" w:cs="Arial"/>
        </w:rPr>
        <w:t>objektová</w:t>
      </w:r>
      <w:r w:rsidR="00994B22" w:rsidRPr="00FF194F">
        <w:rPr>
          <w:rFonts w:ascii="Arial" w:hAnsi="Arial" w:cs="Arial"/>
        </w:rPr>
        <w:t xml:space="preserve"> předávací stanice</w:t>
      </w:r>
    </w:p>
    <w:p w:rsidR="00994B22" w:rsidRPr="00FF194F" w:rsidRDefault="00994B22" w:rsidP="00D03CCE">
      <w:pPr>
        <w:tabs>
          <w:tab w:val="left" w:pos="1418"/>
        </w:tabs>
        <w:rPr>
          <w:rFonts w:ascii="Arial" w:hAnsi="Arial" w:cs="Arial"/>
        </w:rPr>
      </w:pPr>
      <w:r w:rsidRPr="00FF194F">
        <w:rPr>
          <w:rFonts w:ascii="Arial" w:hAnsi="Arial" w:cs="Arial"/>
        </w:rPr>
        <w:t>NU</w:t>
      </w:r>
      <w:r w:rsidRPr="00FF194F">
        <w:rPr>
          <w:rFonts w:ascii="Arial" w:hAnsi="Arial" w:cs="Arial"/>
        </w:rPr>
        <w:tab/>
      </w:r>
      <w:r w:rsidR="00AF4B6C" w:rsidRPr="00FF194F">
        <w:rPr>
          <w:rFonts w:ascii="Arial" w:hAnsi="Arial" w:cs="Arial"/>
        </w:rPr>
        <w:tab/>
      </w:r>
      <w:r w:rsidRPr="00FF194F">
        <w:rPr>
          <w:rFonts w:ascii="Arial" w:hAnsi="Arial" w:cs="Arial"/>
        </w:rPr>
        <w:t>napojovací uzel</w:t>
      </w:r>
    </w:p>
    <w:p w:rsidR="00994B22" w:rsidRPr="00FF194F" w:rsidRDefault="00994B22" w:rsidP="00D03CCE">
      <w:pPr>
        <w:tabs>
          <w:tab w:val="left" w:pos="1418"/>
        </w:tabs>
        <w:rPr>
          <w:rFonts w:ascii="Arial" w:hAnsi="Arial" w:cs="Arial"/>
        </w:rPr>
      </w:pPr>
      <w:r w:rsidRPr="00FF194F">
        <w:rPr>
          <w:rFonts w:ascii="Arial" w:hAnsi="Arial" w:cs="Arial"/>
        </w:rPr>
        <w:t>PD</w:t>
      </w:r>
      <w:r w:rsidRPr="00FF194F">
        <w:rPr>
          <w:rFonts w:ascii="Arial" w:hAnsi="Arial" w:cs="Arial"/>
        </w:rPr>
        <w:tab/>
      </w:r>
      <w:r w:rsidR="00AF4B6C" w:rsidRPr="00FF194F">
        <w:rPr>
          <w:rFonts w:ascii="Arial" w:hAnsi="Arial" w:cs="Arial"/>
        </w:rPr>
        <w:tab/>
      </w:r>
      <w:r w:rsidRPr="00FF194F">
        <w:rPr>
          <w:rFonts w:ascii="Arial" w:hAnsi="Arial" w:cs="Arial"/>
        </w:rPr>
        <w:t>projektová dokumentace</w:t>
      </w:r>
    </w:p>
    <w:p w:rsidR="00994B22" w:rsidRPr="00FF194F" w:rsidRDefault="00994B22" w:rsidP="00D03CCE">
      <w:pPr>
        <w:tabs>
          <w:tab w:val="left" w:pos="1418"/>
        </w:tabs>
        <w:rPr>
          <w:rFonts w:ascii="Arial" w:hAnsi="Arial" w:cs="Arial"/>
        </w:rPr>
      </w:pPr>
      <w:r w:rsidRPr="00FF194F">
        <w:rPr>
          <w:rFonts w:ascii="Arial" w:hAnsi="Arial" w:cs="Arial"/>
        </w:rPr>
        <w:t>PI</w:t>
      </w:r>
      <w:r w:rsidRPr="00FF194F">
        <w:rPr>
          <w:rFonts w:ascii="Arial" w:hAnsi="Arial" w:cs="Arial"/>
        </w:rPr>
        <w:tab/>
      </w:r>
      <w:r w:rsidR="00AF4B6C" w:rsidRPr="00FF194F">
        <w:rPr>
          <w:rFonts w:ascii="Arial" w:hAnsi="Arial" w:cs="Arial"/>
        </w:rPr>
        <w:tab/>
      </w:r>
      <w:r w:rsidRPr="00FF194F">
        <w:rPr>
          <w:rFonts w:ascii="Arial" w:hAnsi="Arial" w:cs="Arial"/>
        </w:rPr>
        <w:t>předizolované</w:t>
      </w:r>
    </w:p>
    <w:p w:rsidR="00994B22" w:rsidRPr="00FF194F" w:rsidRDefault="00994B22" w:rsidP="00D03CCE">
      <w:pPr>
        <w:tabs>
          <w:tab w:val="left" w:pos="1418"/>
        </w:tabs>
        <w:rPr>
          <w:rFonts w:ascii="Arial" w:hAnsi="Arial" w:cs="Arial"/>
        </w:rPr>
      </w:pPr>
      <w:r w:rsidRPr="00FF194F">
        <w:rPr>
          <w:rFonts w:ascii="Arial" w:hAnsi="Arial" w:cs="Arial"/>
        </w:rPr>
        <w:t>SV</w:t>
      </w:r>
      <w:r w:rsidRPr="00FF194F">
        <w:rPr>
          <w:rFonts w:ascii="Arial" w:hAnsi="Arial" w:cs="Arial"/>
        </w:rPr>
        <w:tab/>
      </w:r>
      <w:r w:rsidR="00AF4B6C" w:rsidRPr="00FF194F">
        <w:rPr>
          <w:rFonts w:ascii="Arial" w:hAnsi="Arial" w:cs="Arial"/>
        </w:rPr>
        <w:tab/>
      </w:r>
      <w:r w:rsidRPr="00FF194F">
        <w:rPr>
          <w:rFonts w:ascii="Arial" w:hAnsi="Arial" w:cs="Arial"/>
        </w:rPr>
        <w:t>studená voda</w:t>
      </w:r>
    </w:p>
    <w:p w:rsidR="00994B22" w:rsidRPr="00FF194F" w:rsidRDefault="00994B22" w:rsidP="00D03CCE">
      <w:pPr>
        <w:tabs>
          <w:tab w:val="left" w:pos="1418"/>
        </w:tabs>
        <w:rPr>
          <w:rFonts w:ascii="Arial" w:hAnsi="Arial" w:cs="Arial"/>
        </w:rPr>
      </w:pPr>
      <w:r w:rsidRPr="00FF194F">
        <w:rPr>
          <w:rFonts w:ascii="Arial" w:hAnsi="Arial" w:cs="Arial"/>
        </w:rPr>
        <w:t>SO</w:t>
      </w:r>
      <w:r w:rsidRPr="00FF194F">
        <w:rPr>
          <w:rFonts w:ascii="Arial" w:hAnsi="Arial" w:cs="Arial"/>
        </w:rPr>
        <w:tab/>
      </w:r>
      <w:r w:rsidR="00AF4B6C" w:rsidRPr="00FF194F">
        <w:rPr>
          <w:rFonts w:ascii="Arial" w:hAnsi="Arial" w:cs="Arial"/>
        </w:rPr>
        <w:tab/>
      </w:r>
      <w:r w:rsidRPr="00FF194F">
        <w:rPr>
          <w:rFonts w:ascii="Arial" w:hAnsi="Arial" w:cs="Arial"/>
        </w:rPr>
        <w:t>stavební objekt</w:t>
      </w:r>
    </w:p>
    <w:p w:rsidR="00994B22" w:rsidRPr="00FF194F" w:rsidRDefault="00994B22" w:rsidP="00D03CCE">
      <w:pPr>
        <w:tabs>
          <w:tab w:val="left" w:pos="1418"/>
        </w:tabs>
        <w:rPr>
          <w:rFonts w:ascii="Arial" w:hAnsi="Arial" w:cs="Arial"/>
        </w:rPr>
      </w:pPr>
      <w:r w:rsidRPr="00FF194F">
        <w:rPr>
          <w:rFonts w:ascii="Arial" w:hAnsi="Arial" w:cs="Arial"/>
        </w:rPr>
        <w:t>TV</w:t>
      </w:r>
      <w:r w:rsidRPr="00FF194F">
        <w:rPr>
          <w:rFonts w:ascii="Arial" w:hAnsi="Arial" w:cs="Arial"/>
        </w:rPr>
        <w:tab/>
      </w:r>
      <w:r w:rsidR="00AF4B6C" w:rsidRPr="00FF194F">
        <w:rPr>
          <w:rFonts w:ascii="Arial" w:hAnsi="Arial" w:cs="Arial"/>
        </w:rPr>
        <w:tab/>
      </w:r>
      <w:r w:rsidRPr="00FF194F">
        <w:rPr>
          <w:rFonts w:ascii="Arial" w:hAnsi="Arial" w:cs="Arial"/>
        </w:rPr>
        <w:t>teplá voda</w:t>
      </w:r>
      <w:r w:rsidR="00D03CCE" w:rsidRPr="00FF194F">
        <w:rPr>
          <w:rFonts w:ascii="Arial" w:hAnsi="Arial" w:cs="Arial"/>
        </w:rPr>
        <w:t xml:space="preserve"> (</w:t>
      </w:r>
      <w:r w:rsidR="00AF4B6C" w:rsidRPr="00FF194F">
        <w:rPr>
          <w:rFonts w:ascii="Arial" w:hAnsi="Arial" w:cs="Arial"/>
        </w:rPr>
        <w:t xml:space="preserve">dříve nazývaná </w:t>
      </w:r>
      <w:r w:rsidR="00D03CCE" w:rsidRPr="00FF194F">
        <w:rPr>
          <w:rFonts w:ascii="Arial" w:hAnsi="Arial" w:cs="Arial"/>
        </w:rPr>
        <w:t>teplá užitková voda</w:t>
      </w:r>
      <w:r w:rsidR="00AF4B6C" w:rsidRPr="00FF194F">
        <w:rPr>
          <w:rFonts w:ascii="Arial" w:hAnsi="Arial" w:cs="Arial"/>
        </w:rPr>
        <w:t xml:space="preserve"> TUV</w:t>
      </w:r>
      <w:r w:rsidR="00D03CCE" w:rsidRPr="00FF194F">
        <w:rPr>
          <w:rFonts w:ascii="Arial" w:hAnsi="Arial" w:cs="Arial"/>
        </w:rPr>
        <w:t>)</w:t>
      </w:r>
    </w:p>
    <w:p w:rsidR="00994B22" w:rsidRPr="00FF194F" w:rsidRDefault="00994B22" w:rsidP="00D03CCE">
      <w:pPr>
        <w:tabs>
          <w:tab w:val="left" w:pos="1418"/>
        </w:tabs>
        <w:rPr>
          <w:rFonts w:ascii="Arial" w:hAnsi="Arial" w:cs="Arial"/>
        </w:rPr>
      </w:pPr>
      <w:r w:rsidRPr="00FF194F">
        <w:rPr>
          <w:rFonts w:ascii="Arial" w:hAnsi="Arial" w:cs="Arial"/>
        </w:rPr>
        <w:t>UV</w:t>
      </w:r>
      <w:r w:rsidRPr="00FF194F">
        <w:rPr>
          <w:rFonts w:ascii="Arial" w:hAnsi="Arial" w:cs="Arial"/>
        </w:rPr>
        <w:tab/>
      </w:r>
      <w:r w:rsidR="00AF4B6C" w:rsidRPr="00FF194F">
        <w:rPr>
          <w:rFonts w:ascii="Arial" w:hAnsi="Arial" w:cs="Arial"/>
        </w:rPr>
        <w:tab/>
      </w:r>
      <w:r w:rsidRPr="00FF194F">
        <w:rPr>
          <w:rFonts w:ascii="Arial" w:hAnsi="Arial" w:cs="Arial"/>
        </w:rPr>
        <w:t>uzavírací ventil</w:t>
      </w:r>
    </w:p>
    <w:p w:rsidR="00994B22" w:rsidRPr="00FF194F" w:rsidRDefault="00AF4B6C" w:rsidP="00D03CCE">
      <w:pPr>
        <w:tabs>
          <w:tab w:val="left" w:pos="1418"/>
        </w:tabs>
        <w:rPr>
          <w:rFonts w:ascii="Arial" w:hAnsi="Arial" w:cs="Arial"/>
        </w:rPr>
      </w:pPr>
      <w:r w:rsidRPr="00FF194F">
        <w:rPr>
          <w:rFonts w:ascii="Arial" w:hAnsi="Arial" w:cs="Arial"/>
        </w:rPr>
        <w:t xml:space="preserve">primární </w:t>
      </w:r>
      <w:r w:rsidR="00994B22" w:rsidRPr="00FF194F">
        <w:rPr>
          <w:rFonts w:ascii="Arial" w:hAnsi="Arial" w:cs="Arial"/>
        </w:rPr>
        <w:t>T</w:t>
      </w:r>
      <w:r w:rsidR="00D03CCE" w:rsidRPr="00FF194F">
        <w:rPr>
          <w:rFonts w:ascii="Arial" w:hAnsi="Arial" w:cs="Arial"/>
        </w:rPr>
        <w:t>TV</w:t>
      </w:r>
      <w:r w:rsidR="00994B22" w:rsidRPr="00FF194F">
        <w:rPr>
          <w:rFonts w:ascii="Arial" w:hAnsi="Arial" w:cs="Arial"/>
        </w:rPr>
        <w:tab/>
      </w:r>
      <w:r w:rsidRPr="00FF194F">
        <w:rPr>
          <w:rFonts w:ascii="Arial" w:hAnsi="Arial" w:cs="Arial"/>
        </w:rPr>
        <w:tab/>
        <w:t xml:space="preserve">primární </w:t>
      </w:r>
      <w:r w:rsidR="00D03CCE" w:rsidRPr="00FF194F">
        <w:rPr>
          <w:rFonts w:ascii="Arial" w:hAnsi="Arial" w:cs="Arial"/>
        </w:rPr>
        <w:t>teplá topná voda (</w:t>
      </w:r>
      <w:r w:rsidRPr="00FF194F">
        <w:rPr>
          <w:rFonts w:ascii="Arial" w:hAnsi="Arial" w:cs="Arial"/>
        </w:rPr>
        <w:t>ve venkovních PI rozvodech</w:t>
      </w:r>
      <w:r w:rsidR="00D03CCE" w:rsidRPr="00FF194F">
        <w:rPr>
          <w:rFonts w:ascii="Arial" w:hAnsi="Arial" w:cs="Arial"/>
        </w:rPr>
        <w:t>)</w:t>
      </w:r>
    </w:p>
    <w:p w:rsidR="00AF4B6C" w:rsidRPr="00FF194F" w:rsidRDefault="00AF4B6C" w:rsidP="00AF4B6C">
      <w:pPr>
        <w:tabs>
          <w:tab w:val="left" w:pos="1418"/>
        </w:tabs>
        <w:rPr>
          <w:rFonts w:ascii="Arial" w:hAnsi="Arial" w:cs="Arial"/>
        </w:rPr>
      </w:pPr>
      <w:r w:rsidRPr="00FF194F">
        <w:rPr>
          <w:rFonts w:ascii="Arial" w:hAnsi="Arial" w:cs="Arial"/>
        </w:rPr>
        <w:t>sekundární TTV</w:t>
      </w:r>
      <w:r w:rsidRPr="00FF194F">
        <w:rPr>
          <w:rFonts w:ascii="Arial" w:hAnsi="Arial" w:cs="Arial"/>
        </w:rPr>
        <w:tab/>
        <w:t>primární teplá topná voda (ústřední topení ÚT v objektech)</w:t>
      </w:r>
    </w:p>
    <w:p w:rsidR="00AF4B6C" w:rsidRPr="00FF194F" w:rsidRDefault="00AF4B6C" w:rsidP="00AF4B6C">
      <w:pPr>
        <w:tabs>
          <w:tab w:val="left" w:pos="1418"/>
        </w:tabs>
        <w:rPr>
          <w:rFonts w:ascii="Arial" w:hAnsi="Arial" w:cs="Arial"/>
        </w:rPr>
      </w:pPr>
      <w:r w:rsidRPr="00FF194F">
        <w:rPr>
          <w:rFonts w:ascii="Arial" w:hAnsi="Arial" w:cs="Arial"/>
        </w:rPr>
        <w:t>CIRK.</w:t>
      </w:r>
      <w:r w:rsidRPr="00FF194F">
        <w:rPr>
          <w:rFonts w:ascii="Arial" w:hAnsi="Arial" w:cs="Arial"/>
        </w:rPr>
        <w:tab/>
      </w:r>
      <w:r w:rsidRPr="00FF194F">
        <w:rPr>
          <w:rFonts w:ascii="Arial" w:hAnsi="Arial" w:cs="Arial"/>
        </w:rPr>
        <w:tab/>
      </w:r>
      <w:r w:rsidR="00FB7617" w:rsidRPr="00FF194F">
        <w:rPr>
          <w:rFonts w:ascii="Arial" w:hAnsi="Arial" w:cs="Arial"/>
        </w:rPr>
        <w:t>c</w:t>
      </w:r>
      <w:r w:rsidRPr="00FF194F">
        <w:rPr>
          <w:rFonts w:ascii="Arial" w:hAnsi="Arial" w:cs="Arial"/>
        </w:rPr>
        <w:t>irkulace TV</w:t>
      </w:r>
    </w:p>
    <w:p w:rsidR="009E7ABF" w:rsidRPr="00FF194F" w:rsidRDefault="00D03CCE" w:rsidP="00D03CCE">
      <w:pPr>
        <w:tabs>
          <w:tab w:val="left" w:pos="1418"/>
        </w:tabs>
        <w:rPr>
          <w:rFonts w:ascii="Arial" w:hAnsi="Arial" w:cs="Arial"/>
        </w:rPr>
      </w:pPr>
      <w:r w:rsidRPr="00FF194F">
        <w:rPr>
          <w:rFonts w:ascii="Arial" w:hAnsi="Arial" w:cs="Arial"/>
        </w:rPr>
        <w:t>VST</w:t>
      </w:r>
      <w:r w:rsidRPr="00FF194F">
        <w:rPr>
          <w:rFonts w:ascii="Arial" w:hAnsi="Arial" w:cs="Arial"/>
        </w:rPr>
        <w:tab/>
      </w:r>
      <w:r w:rsidR="00AF4B6C" w:rsidRPr="00FF194F">
        <w:rPr>
          <w:rFonts w:ascii="Arial" w:hAnsi="Arial" w:cs="Arial"/>
        </w:rPr>
        <w:tab/>
        <w:t xml:space="preserve">lokální </w:t>
      </w:r>
      <w:r w:rsidRPr="00FF194F">
        <w:rPr>
          <w:rFonts w:ascii="Arial" w:hAnsi="Arial" w:cs="Arial"/>
        </w:rPr>
        <w:t>výměníková stanice</w:t>
      </w:r>
    </w:p>
    <w:p w:rsidR="00D03CCE" w:rsidRPr="00FF194F" w:rsidRDefault="00D03CCE" w:rsidP="00D03CCE">
      <w:pPr>
        <w:tabs>
          <w:tab w:val="left" w:pos="1418"/>
        </w:tabs>
        <w:rPr>
          <w:rFonts w:ascii="Arial" w:hAnsi="Arial" w:cs="Arial"/>
        </w:rPr>
      </w:pPr>
      <w:r w:rsidRPr="00FF194F">
        <w:rPr>
          <w:rFonts w:ascii="Arial" w:hAnsi="Arial" w:cs="Arial"/>
        </w:rPr>
        <w:t>ZŠ</w:t>
      </w:r>
      <w:r w:rsidRPr="00FF194F">
        <w:rPr>
          <w:rFonts w:ascii="Arial" w:hAnsi="Arial" w:cs="Arial"/>
        </w:rPr>
        <w:tab/>
      </w:r>
      <w:r w:rsidR="00AF4B6C" w:rsidRPr="00FF194F">
        <w:rPr>
          <w:rFonts w:ascii="Arial" w:hAnsi="Arial" w:cs="Arial"/>
        </w:rPr>
        <w:tab/>
      </w:r>
      <w:r w:rsidRPr="00FF194F">
        <w:rPr>
          <w:rFonts w:ascii="Arial" w:hAnsi="Arial" w:cs="Arial"/>
        </w:rPr>
        <w:t>základní škola</w:t>
      </w:r>
    </w:p>
    <w:p w:rsidR="00D03CCE" w:rsidRPr="00FF194F" w:rsidRDefault="00D03CCE" w:rsidP="00D03CCE">
      <w:pPr>
        <w:tabs>
          <w:tab w:val="left" w:pos="1418"/>
        </w:tabs>
        <w:rPr>
          <w:rFonts w:ascii="Arial" w:hAnsi="Arial" w:cs="Arial"/>
        </w:rPr>
      </w:pPr>
      <w:r w:rsidRPr="00FF194F">
        <w:rPr>
          <w:rFonts w:ascii="Arial" w:hAnsi="Arial" w:cs="Arial"/>
        </w:rPr>
        <w:t>MŠ</w:t>
      </w:r>
      <w:r w:rsidRPr="00FF194F">
        <w:rPr>
          <w:rFonts w:ascii="Arial" w:hAnsi="Arial" w:cs="Arial"/>
        </w:rPr>
        <w:tab/>
      </w:r>
      <w:r w:rsidR="00AF4B6C" w:rsidRPr="00FF194F">
        <w:rPr>
          <w:rFonts w:ascii="Arial" w:hAnsi="Arial" w:cs="Arial"/>
        </w:rPr>
        <w:tab/>
      </w:r>
      <w:r w:rsidRPr="00FF194F">
        <w:rPr>
          <w:rFonts w:ascii="Arial" w:hAnsi="Arial" w:cs="Arial"/>
        </w:rPr>
        <w:t>mateřská škola</w:t>
      </w:r>
    </w:p>
    <w:p w:rsidR="00EF4216" w:rsidRPr="00FF194F" w:rsidRDefault="00EF4216" w:rsidP="00D03CCE">
      <w:pPr>
        <w:tabs>
          <w:tab w:val="left" w:pos="1418"/>
        </w:tabs>
        <w:rPr>
          <w:rFonts w:ascii="Arial" w:hAnsi="Arial" w:cs="Arial"/>
        </w:rPr>
      </w:pPr>
      <w:r w:rsidRPr="00FF194F">
        <w:rPr>
          <w:rFonts w:ascii="Arial" w:hAnsi="Arial" w:cs="Arial"/>
        </w:rPr>
        <w:t>RD</w:t>
      </w:r>
      <w:r w:rsidRPr="00FF194F">
        <w:rPr>
          <w:rFonts w:ascii="Arial" w:hAnsi="Arial" w:cs="Arial"/>
        </w:rPr>
        <w:tab/>
      </w:r>
      <w:r w:rsidR="00AF4B6C" w:rsidRPr="00FF194F">
        <w:rPr>
          <w:rFonts w:ascii="Arial" w:hAnsi="Arial" w:cs="Arial"/>
        </w:rPr>
        <w:tab/>
      </w:r>
      <w:r w:rsidRPr="00FF194F">
        <w:rPr>
          <w:rFonts w:ascii="Arial" w:hAnsi="Arial" w:cs="Arial"/>
        </w:rPr>
        <w:t>rodinný dům</w:t>
      </w:r>
    </w:p>
    <w:p w:rsidR="001F5CC1" w:rsidRPr="00FF194F" w:rsidRDefault="001F5CC1" w:rsidP="001F5CC1">
      <w:pPr>
        <w:pStyle w:val="Nadpis1"/>
      </w:pPr>
      <w:bookmarkStart w:id="82" w:name="_Toc352269927"/>
      <w:r w:rsidRPr="00FF194F">
        <w:t>Techinické a uživatelské standardy</w:t>
      </w:r>
      <w:bookmarkEnd w:id="82"/>
    </w:p>
    <w:p w:rsidR="000C5C42" w:rsidRPr="00FF194F" w:rsidRDefault="000C5C42" w:rsidP="001F5CC1">
      <w:pPr>
        <w:pStyle w:val="Nadpis2"/>
        <w:rPr>
          <w:rFonts w:cs="Arial"/>
        </w:rPr>
      </w:pPr>
      <w:bookmarkStart w:id="83" w:name="_Toc352269928"/>
      <w:r w:rsidRPr="00FF194F">
        <w:rPr>
          <w:rFonts w:cs="Arial"/>
        </w:rPr>
        <w:t>Objektové předávací stanice</w:t>
      </w:r>
      <w:bookmarkEnd w:id="83"/>
    </w:p>
    <w:p w:rsidR="005A3767" w:rsidRPr="00FF194F" w:rsidRDefault="005A3767" w:rsidP="005A3767">
      <w:pPr>
        <w:pStyle w:val="Nadpis2"/>
        <w:numPr>
          <w:ilvl w:val="0"/>
          <w:numId w:val="0"/>
        </w:numPr>
        <w:ind w:left="426" w:hanging="426"/>
        <w:jc w:val="both"/>
        <w:rPr>
          <w:rFonts w:cs="Arial"/>
        </w:rPr>
      </w:pPr>
      <w:bookmarkStart w:id="84" w:name="_Toc292812345"/>
      <w:bookmarkStart w:id="85" w:name="_Toc352269929"/>
      <w:r w:rsidRPr="00FF194F">
        <w:rPr>
          <w:rFonts w:cs="Arial"/>
        </w:rPr>
        <w:t>Technologie objektové předávací stanice (dále jen OPS)</w:t>
      </w:r>
      <w:bookmarkEnd w:id="84"/>
      <w:bookmarkEnd w:id="85"/>
    </w:p>
    <w:p w:rsidR="005A3767" w:rsidRPr="00FF194F" w:rsidRDefault="005A3767" w:rsidP="005A3767">
      <w:pPr>
        <w:pStyle w:val="Zkladntextodsazen"/>
        <w:spacing w:before="120"/>
        <w:rPr>
          <w:rFonts w:ascii="Arial" w:hAnsi="Arial" w:cs="Arial"/>
          <w:bCs/>
          <w:sz w:val="24"/>
          <w:szCs w:val="24"/>
        </w:rPr>
      </w:pPr>
      <w:r w:rsidRPr="00FF194F">
        <w:rPr>
          <w:rFonts w:ascii="Arial" w:hAnsi="Arial" w:cs="Arial"/>
          <w:bCs/>
          <w:sz w:val="24"/>
          <w:szCs w:val="24"/>
        </w:rPr>
        <w:t>Hlavní funkce OPS je produkce teplé vody pro vytápění a produkce teplé pitné vody zajištěna z primárního topného média, měření spotřebovaného tepla a regulace diferenciálního tlaku a průtoku média na primáru. Při ohřevu teplé pitné vody je požadováno, využívat zbytkového tepla z vratu primáru ohřevu teplé vody pro vytápění. Technologie OPS musí garantovat vychlazení vratu primáru při současné dodávce UT a T</w:t>
      </w:r>
      <w:r w:rsidR="00F17BC8" w:rsidRPr="00FF194F">
        <w:rPr>
          <w:rFonts w:ascii="Arial" w:hAnsi="Arial" w:cs="Arial"/>
          <w:bCs/>
          <w:sz w:val="24"/>
          <w:szCs w:val="24"/>
        </w:rPr>
        <w:t>e</w:t>
      </w:r>
      <w:r w:rsidRPr="00FF194F">
        <w:rPr>
          <w:rFonts w:ascii="Arial" w:hAnsi="Arial" w:cs="Arial"/>
          <w:bCs/>
          <w:sz w:val="24"/>
          <w:szCs w:val="24"/>
        </w:rPr>
        <w:t>V pod teplotou 35°C.</w:t>
      </w:r>
    </w:p>
    <w:p w:rsidR="005A3767" w:rsidRPr="00FF194F" w:rsidRDefault="005A3767" w:rsidP="005A3767">
      <w:pPr>
        <w:pStyle w:val="Zkladntextodsazen"/>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before="120"/>
        <w:rPr>
          <w:rFonts w:ascii="Arial" w:hAnsi="Arial" w:cs="Arial"/>
          <w:bCs/>
          <w:sz w:val="24"/>
          <w:szCs w:val="24"/>
        </w:rPr>
      </w:pPr>
      <w:r w:rsidRPr="00FF194F">
        <w:rPr>
          <w:rFonts w:ascii="Arial" w:hAnsi="Arial" w:cs="Arial"/>
          <w:bCs/>
          <w:sz w:val="24"/>
          <w:szCs w:val="24"/>
        </w:rPr>
        <w:t xml:space="preserve">Moduly OPS, které tvoří funkční jednotku, jsou instalovány na upevňovacím rámu a jsou vyrobeny z armatur, potrubí a zařízení. Obsahují všechny potřebné bezpečnostní a regulační komponenty kromě nádrže na teplou pitnou vodu, (uzavírací ventil, filtr, zpětný ventil, vodoměr) a tlakové zařízení. </w:t>
      </w:r>
    </w:p>
    <w:p w:rsidR="005A3767" w:rsidRPr="00FF194F" w:rsidRDefault="005A3767" w:rsidP="005A3767">
      <w:pPr>
        <w:pStyle w:val="Zkladntextodsazen"/>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before="120"/>
        <w:rPr>
          <w:rFonts w:ascii="Arial" w:hAnsi="Arial" w:cs="Arial"/>
          <w:bCs/>
          <w:sz w:val="24"/>
          <w:szCs w:val="24"/>
        </w:rPr>
      </w:pPr>
      <w:r w:rsidRPr="00FF194F">
        <w:rPr>
          <w:rFonts w:ascii="Arial" w:hAnsi="Arial" w:cs="Arial"/>
          <w:sz w:val="24"/>
          <w:szCs w:val="24"/>
        </w:rPr>
        <w:t>Zadavatel dodá výkresy standardizovaných připojení a základní rozměrové požadavky. Uchazeč je musí ve své dokumentaci zohlednit</w:t>
      </w:r>
      <w:r w:rsidR="00F17BC8" w:rsidRPr="00FF194F">
        <w:rPr>
          <w:rFonts w:ascii="Arial" w:hAnsi="Arial" w:cs="Arial"/>
          <w:sz w:val="24"/>
          <w:szCs w:val="24"/>
        </w:rPr>
        <w:t>.</w:t>
      </w:r>
    </w:p>
    <w:p w:rsidR="005A3767" w:rsidRPr="00FF194F" w:rsidRDefault="005A3767" w:rsidP="005A3767">
      <w:pPr>
        <w:pStyle w:val="Nadpis2"/>
        <w:numPr>
          <w:ilvl w:val="0"/>
          <w:numId w:val="0"/>
        </w:numPr>
        <w:ind w:left="426" w:hanging="426"/>
        <w:jc w:val="both"/>
        <w:rPr>
          <w:rFonts w:cs="Arial"/>
        </w:rPr>
      </w:pPr>
      <w:bookmarkStart w:id="86" w:name="_Toc292812351"/>
      <w:bookmarkStart w:id="87" w:name="_Toc352269930"/>
      <w:r w:rsidRPr="00FF194F">
        <w:rPr>
          <w:rFonts w:cs="Arial"/>
        </w:rPr>
        <w:t>Hlavní vlastnosti OPS stanic</w:t>
      </w:r>
      <w:bookmarkEnd w:id="86"/>
      <w:bookmarkEnd w:id="87"/>
      <w:r w:rsidRPr="00FF194F">
        <w:rPr>
          <w:rFonts w:cs="Arial"/>
        </w:rPr>
        <w:t xml:space="preserve"> </w:t>
      </w:r>
    </w:p>
    <w:p w:rsidR="005A3767" w:rsidRPr="00FF194F" w:rsidRDefault="005A3767" w:rsidP="005A3767">
      <w:pPr>
        <w:rPr>
          <w:rFonts w:ascii="Arial" w:hAnsi="Arial" w:cs="Arial"/>
        </w:rPr>
      </w:pPr>
    </w:p>
    <w:p w:rsidR="005A3767" w:rsidRPr="00FF194F" w:rsidRDefault="005A3767" w:rsidP="005A3767">
      <w:pPr>
        <w:rPr>
          <w:rFonts w:ascii="Arial" w:hAnsi="Arial" w:cs="Arial"/>
          <w:position w:val="6"/>
          <w:u w:val="single"/>
        </w:rPr>
      </w:pPr>
      <w:r w:rsidRPr="00FF194F">
        <w:rPr>
          <w:rFonts w:ascii="Arial" w:hAnsi="Arial" w:cs="Arial"/>
          <w:position w:val="6"/>
          <w:u w:val="single"/>
        </w:rPr>
        <w:t xml:space="preserve">Požadované jmenovité hodnoty teplot a tlaků kompletní technologie pro armatury:  </w:t>
      </w:r>
    </w:p>
    <w:p w:rsidR="005A3767" w:rsidRPr="00FF194F" w:rsidRDefault="005A3767" w:rsidP="005A3767">
      <w:pPr>
        <w:rPr>
          <w:rFonts w:ascii="Arial" w:hAnsi="Arial" w:cs="Arial"/>
          <w:position w:val="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3148"/>
      </w:tblGrid>
      <w:tr w:rsidR="005A3767" w:rsidRPr="00FF194F" w:rsidTr="00861ECF">
        <w:tc>
          <w:tcPr>
            <w:tcW w:w="6062" w:type="dxa"/>
          </w:tcPr>
          <w:p w:rsidR="005A3767" w:rsidRPr="00FF194F" w:rsidRDefault="005A3767" w:rsidP="0081071A">
            <w:pPr>
              <w:jc w:val="left"/>
              <w:rPr>
                <w:rFonts w:ascii="Arial" w:hAnsi="Arial" w:cs="Arial"/>
                <w:position w:val="6"/>
                <w:u w:val="single"/>
              </w:rPr>
            </w:pPr>
            <w:r w:rsidRPr="00FF194F">
              <w:rPr>
                <w:rFonts w:ascii="Arial" w:hAnsi="Arial" w:cs="Arial"/>
              </w:rPr>
              <w:t>Uzavírací ventily blokující medium  primáru:</w:t>
            </w:r>
          </w:p>
        </w:tc>
        <w:tc>
          <w:tcPr>
            <w:tcW w:w="3148" w:type="dxa"/>
          </w:tcPr>
          <w:p w:rsidR="005A3767" w:rsidRPr="00FF194F" w:rsidRDefault="005A3767" w:rsidP="0081071A">
            <w:pPr>
              <w:jc w:val="right"/>
              <w:rPr>
                <w:rFonts w:ascii="Arial" w:hAnsi="Arial" w:cs="Arial"/>
                <w:position w:val="6"/>
                <w:u w:val="single"/>
              </w:rPr>
            </w:pPr>
            <w:r w:rsidRPr="00FF194F">
              <w:rPr>
                <w:rFonts w:ascii="Arial" w:hAnsi="Arial" w:cs="Arial"/>
              </w:rPr>
              <w:t>PN 25, TN 120 °C</w:t>
            </w:r>
          </w:p>
        </w:tc>
      </w:tr>
      <w:tr w:rsidR="005A3767" w:rsidRPr="00FF194F" w:rsidTr="00861ECF">
        <w:tc>
          <w:tcPr>
            <w:tcW w:w="6062" w:type="dxa"/>
          </w:tcPr>
          <w:p w:rsidR="005A3767" w:rsidRPr="00FF194F" w:rsidRDefault="005A3767" w:rsidP="0081071A">
            <w:pPr>
              <w:jc w:val="left"/>
              <w:rPr>
                <w:rFonts w:ascii="Arial" w:hAnsi="Arial" w:cs="Arial"/>
                <w:position w:val="6"/>
                <w:u w:val="single"/>
              </w:rPr>
            </w:pPr>
            <w:r w:rsidRPr="00FF194F">
              <w:rPr>
                <w:rFonts w:ascii="Arial" w:hAnsi="Arial" w:cs="Arial"/>
              </w:rPr>
              <w:t xml:space="preserve">Ostatní armatury v primárním okruhu                              </w:t>
            </w:r>
          </w:p>
        </w:tc>
        <w:tc>
          <w:tcPr>
            <w:tcW w:w="3148" w:type="dxa"/>
          </w:tcPr>
          <w:p w:rsidR="005A3767" w:rsidRPr="00FF194F" w:rsidRDefault="005A3767" w:rsidP="0081071A">
            <w:pPr>
              <w:jc w:val="right"/>
              <w:rPr>
                <w:rFonts w:ascii="Arial" w:hAnsi="Arial" w:cs="Arial"/>
                <w:position w:val="6"/>
                <w:u w:val="single"/>
              </w:rPr>
            </w:pPr>
            <w:r w:rsidRPr="00FF194F">
              <w:rPr>
                <w:rFonts w:ascii="Arial" w:hAnsi="Arial" w:cs="Arial"/>
              </w:rPr>
              <w:t xml:space="preserve">PN 16, TN120 °C  </w:t>
            </w:r>
          </w:p>
        </w:tc>
      </w:tr>
      <w:tr w:rsidR="005A3767" w:rsidRPr="00FF194F" w:rsidTr="00861ECF">
        <w:tc>
          <w:tcPr>
            <w:tcW w:w="6062" w:type="dxa"/>
          </w:tcPr>
          <w:p w:rsidR="005A3767" w:rsidRPr="00FF194F" w:rsidRDefault="005A3767" w:rsidP="0081071A">
            <w:pPr>
              <w:jc w:val="left"/>
              <w:rPr>
                <w:rFonts w:ascii="Arial" w:hAnsi="Arial" w:cs="Arial"/>
                <w:position w:val="6"/>
                <w:u w:val="single"/>
              </w:rPr>
            </w:pPr>
            <w:r w:rsidRPr="00FF194F">
              <w:rPr>
                <w:rFonts w:ascii="Arial" w:hAnsi="Arial" w:cs="Arial"/>
              </w:rPr>
              <w:t>Armatury ostatní komponenty v sekundárním okruhu:</w:t>
            </w:r>
          </w:p>
        </w:tc>
        <w:tc>
          <w:tcPr>
            <w:tcW w:w="3148" w:type="dxa"/>
          </w:tcPr>
          <w:p w:rsidR="005A3767" w:rsidRPr="00FF194F" w:rsidRDefault="005A3767" w:rsidP="0081071A">
            <w:pPr>
              <w:jc w:val="right"/>
              <w:rPr>
                <w:rFonts w:ascii="Arial" w:hAnsi="Arial" w:cs="Arial"/>
                <w:position w:val="6"/>
                <w:u w:val="single"/>
              </w:rPr>
            </w:pPr>
            <w:r w:rsidRPr="00FF194F">
              <w:rPr>
                <w:rFonts w:ascii="Arial" w:hAnsi="Arial" w:cs="Arial"/>
              </w:rPr>
              <w:t>PN 6, TN 90°C</w:t>
            </w:r>
          </w:p>
        </w:tc>
      </w:tr>
      <w:tr w:rsidR="005A3767" w:rsidRPr="00FF194F" w:rsidTr="00861ECF">
        <w:tc>
          <w:tcPr>
            <w:tcW w:w="6062" w:type="dxa"/>
          </w:tcPr>
          <w:p w:rsidR="005A3767" w:rsidRPr="00FF194F" w:rsidRDefault="005A3767" w:rsidP="0081071A">
            <w:pPr>
              <w:jc w:val="left"/>
              <w:rPr>
                <w:rFonts w:ascii="Arial" w:hAnsi="Arial" w:cs="Arial"/>
                <w:position w:val="6"/>
                <w:u w:val="single"/>
              </w:rPr>
            </w:pPr>
            <w:r w:rsidRPr="00FF194F">
              <w:rPr>
                <w:rFonts w:ascii="Arial" w:hAnsi="Arial" w:cs="Arial"/>
              </w:rPr>
              <w:t>Armatury na straně TV:</w:t>
            </w:r>
          </w:p>
        </w:tc>
        <w:tc>
          <w:tcPr>
            <w:tcW w:w="3148" w:type="dxa"/>
          </w:tcPr>
          <w:p w:rsidR="005A3767" w:rsidRPr="00FF194F" w:rsidRDefault="005A3767" w:rsidP="0081071A">
            <w:pPr>
              <w:jc w:val="right"/>
              <w:rPr>
                <w:rFonts w:ascii="Arial" w:hAnsi="Arial" w:cs="Arial"/>
                <w:position w:val="6"/>
                <w:u w:val="single"/>
              </w:rPr>
            </w:pPr>
            <w:r w:rsidRPr="00FF194F">
              <w:rPr>
                <w:rFonts w:ascii="Arial" w:hAnsi="Arial" w:cs="Arial"/>
              </w:rPr>
              <w:t>PN 10, TN 90°C</w:t>
            </w:r>
          </w:p>
        </w:tc>
      </w:tr>
    </w:tbl>
    <w:p w:rsidR="00861ECF" w:rsidRPr="00FF194F" w:rsidRDefault="00861ECF" w:rsidP="00861ECF">
      <w:pPr>
        <w:rPr>
          <w:rFonts w:ascii="Arial" w:hAnsi="Arial" w:cs="Arial"/>
        </w:rPr>
      </w:pPr>
    </w:p>
    <w:p w:rsidR="00861ECF" w:rsidRPr="00FF194F" w:rsidRDefault="00861ECF" w:rsidP="00861ECF">
      <w:pPr>
        <w:rPr>
          <w:rFonts w:ascii="Arial" w:hAnsi="Arial" w:cs="Arial"/>
        </w:rPr>
      </w:pPr>
      <w:r w:rsidRPr="00FF194F">
        <w:rPr>
          <w:rFonts w:ascii="Arial" w:hAnsi="Arial" w:cs="Arial"/>
        </w:rPr>
        <w:t>Armatury sekundárního okruhu do DN 50 možno osadit v provenení závitovém, nad DN 50 provedení přírubové (mezipřírubové/přivařovací)</w:t>
      </w:r>
      <w:r w:rsidR="00F17BC8" w:rsidRPr="00FF194F">
        <w:rPr>
          <w:rFonts w:ascii="Arial" w:hAnsi="Arial" w:cs="Arial"/>
        </w:rPr>
        <w:t>. Armatury musí splňovat jmenovité parametry dle uvedených standardů viz níže.</w:t>
      </w:r>
    </w:p>
    <w:p w:rsidR="005A3767" w:rsidRPr="00FF194F" w:rsidRDefault="005A3767" w:rsidP="00F17BC8">
      <w:pPr>
        <w:pStyle w:val="Nadpis2"/>
        <w:numPr>
          <w:ilvl w:val="0"/>
          <w:numId w:val="0"/>
        </w:numPr>
        <w:ind w:left="426" w:hanging="426"/>
        <w:rPr>
          <w:rFonts w:cs="Arial"/>
        </w:rPr>
      </w:pPr>
      <w:bookmarkStart w:id="88" w:name="_Toc277350819"/>
      <w:bookmarkStart w:id="89" w:name="_Toc292812369"/>
      <w:bookmarkStart w:id="90" w:name="_Toc352269931"/>
      <w:r w:rsidRPr="00FF194F">
        <w:rPr>
          <w:rFonts w:cs="Arial"/>
        </w:rPr>
        <w:t>Technické požadavky na armatury,přístroje a další komponenty modulů</w:t>
      </w:r>
      <w:bookmarkEnd w:id="88"/>
      <w:bookmarkEnd w:id="89"/>
      <w:r w:rsidR="00F17BC8" w:rsidRPr="00FF194F">
        <w:rPr>
          <w:rFonts w:cs="Arial"/>
        </w:rPr>
        <w:t xml:space="preserve"> = standardy</w:t>
      </w:r>
      <w:bookmarkEnd w:id="90"/>
    </w:p>
    <w:p w:rsidR="00963E5C" w:rsidRDefault="00963E5C" w:rsidP="0041580F">
      <w:pPr>
        <w:rPr>
          <w:rFonts w:ascii="Arial" w:hAnsi="Arial" w:cs="Arial"/>
          <w:b/>
        </w:rPr>
      </w:pPr>
    </w:p>
    <w:p w:rsidR="00963E5C" w:rsidRPr="00963E5C" w:rsidRDefault="00963E5C" w:rsidP="00963E5C">
      <w:pPr>
        <w:rPr>
          <w:rFonts w:ascii="Arial" w:hAnsi="Arial" w:cs="Arial"/>
          <w:b/>
          <w:position w:val="6"/>
        </w:rPr>
      </w:pPr>
      <w:r w:rsidRPr="00963E5C">
        <w:rPr>
          <w:rFonts w:ascii="Arial" w:hAnsi="Arial" w:cs="Arial"/>
          <w:b/>
          <w:position w:val="6"/>
        </w:rPr>
        <w:t xml:space="preserve">Regulátor průtoku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Slitina mosazi odolná proti odzinkování, konstrukce AMETAL</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závitové/přírubové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PN20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120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Konstrukce dovolující těsné uzavření!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Samotěsnící měřící vsuvky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Ovládací hlavice s  číslicemi nastavení přesné hodnoty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Vypouštěcí nástavec ½“</w:t>
      </w:r>
    </w:p>
    <w:p w:rsidR="00963E5C" w:rsidRPr="00963E5C" w:rsidRDefault="00963E5C" w:rsidP="00963E5C">
      <w:pPr>
        <w:rPr>
          <w:rFonts w:ascii="Arial" w:hAnsi="Arial" w:cs="Arial"/>
          <w:lang w:eastAsia="hu-HU"/>
        </w:rPr>
      </w:pPr>
    </w:p>
    <w:p w:rsidR="00963E5C" w:rsidRPr="00963E5C" w:rsidRDefault="00963E5C" w:rsidP="00963E5C">
      <w:pPr>
        <w:rPr>
          <w:rFonts w:ascii="Arial" w:hAnsi="Arial" w:cs="Arial"/>
          <w:b/>
          <w:position w:val="6"/>
        </w:rPr>
      </w:pPr>
      <w:r w:rsidRPr="00963E5C">
        <w:rPr>
          <w:rFonts w:ascii="Arial" w:hAnsi="Arial" w:cs="Arial"/>
          <w:b/>
          <w:position w:val="6"/>
        </w:rPr>
        <w:t xml:space="preserve">Tlakoměr, uzavírací armatura (manometrická sada)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Slouží k provoznímu měření tlaku</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manometru je závitové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G1/2“</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Měřící rozsah: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PRIM 0-1,6, TV 0-1,0, UT 0-0,6 MPa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Třída přesnosti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TP1,6%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120 °C</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Průměr budíku D80</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Pod manometr uzavírací armatura a odvzdušněním (PN16, 120°C)</w:t>
      </w:r>
    </w:p>
    <w:p w:rsidR="00963E5C" w:rsidRPr="00963E5C" w:rsidRDefault="00963E5C" w:rsidP="00963E5C">
      <w:pPr>
        <w:spacing w:before="120"/>
        <w:ind w:left="284"/>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Teploměr (sada na měření teploty)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Slouží k provoznímu měření teploty (informativní)</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Připojení jímky</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G1/2“</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Měřící rozsah:</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 xml:space="preserve">0-120°C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Třída přesnosti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TP1,6%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 jímky:</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Průměr budíku D80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Délka jímky do DN 65=65mm, od DN 80 do DN 100=105mm, od DN 100= 150mm</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Uzavírací armatura (přívařovací)</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Ocelové tělo, koule nerez ocel AISI 304 s PTFE těsněním, konstrukce svařované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přivařovací</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PN40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200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Konstrukce dovolující těsné uzavření! </w:t>
      </w:r>
    </w:p>
    <w:p w:rsidR="00963E5C" w:rsidRPr="00963E5C" w:rsidRDefault="00963E5C" w:rsidP="00963E5C">
      <w:pPr>
        <w:spacing w:before="120"/>
        <w:ind w:left="284"/>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Uzavírací armatura (dopouštění)</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Uzavírací ventil dopouštění, kulový kohout závitový, s mosazným tělem, s PTFE těsněním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Připojení: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PN35</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185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Těsnění kulového kohoutu musí být provedeno z PTFE</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Konstrukce dovolující těsné uzavření! </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Uzavírací armatura (sekundár) </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Kohout, kulový, závitový, s mosazným tělem, těsnění PTFE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TN120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Osvědčení o použití pro pitnou vodu u kulových kohoutů osazených na cirkulaci a studené vodě</w:t>
      </w:r>
    </w:p>
    <w:p w:rsidR="00963E5C" w:rsidRPr="00963E5C" w:rsidRDefault="00963E5C" w:rsidP="00963E5C">
      <w:pPr>
        <w:spacing w:before="120"/>
        <w:ind w:left="284"/>
        <w:jc w:val="left"/>
        <w:rPr>
          <w:rFonts w:ascii="Arial" w:hAnsi="Arial" w:cs="Arial"/>
          <w:b/>
        </w:rPr>
      </w:pPr>
    </w:p>
    <w:p w:rsidR="00963E5C" w:rsidRPr="00963E5C" w:rsidRDefault="00963E5C" w:rsidP="00963E5C">
      <w:pPr>
        <w:spacing w:before="120"/>
        <w:jc w:val="left"/>
        <w:rPr>
          <w:rFonts w:ascii="Arial" w:hAnsi="Arial" w:cs="Arial"/>
          <w:b/>
          <w:position w:val="6"/>
        </w:rPr>
      </w:pPr>
      <w:r w:rsidRPr="00963E5C">
        <w:rPr>
          <w:rFonts w:ascii="Arial" w:hAnsi="Arial" w:cs="Arial"/>
          <w:b/>
          <w:position w:val="6"/>
        </w:rPr>
        <w:t>Uzavírací armatura (sekundár)</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Klapka s litinovým tělem, s nerezovým diskem, manžeta EPDM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ab/>
        <w:t>mezipřírubové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litina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TN90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Ovládání do DN 125 páka od DN 150 ruční převodovka</w:t>
      </w:r>
    </w:p>
    <w:p w:rsidR="00963E5C" w:rsidRPr="00963E5C" w:rsidRDefault="00963E5C" w:rsidP="00963E5C">
      <w:pPr>
        <w:spacing w:before="120"/>
        <w:ind w:left="284"/>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Uzavírací armatura s odv. (na stranu vodoměru) </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Kohout, kulový, s mosazným tělem, těsnění PTFE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PN20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TN120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S odvzdušněním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Osvědčení o použití pro pitnou vodu</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Zpětná armatura (mezpřírubová)</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Konstrukce: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t xml:space="preserve">            </w:t>
      </w:r>
      <w:r w:rsidRPr="00963E5C">
        <w:rPr>
          <w:rFonts w:ascii="Arial" w:hAnsi="Arial" w:cs="Arial"/>
          <w:b/>
        </w:rPr>
        <w:t>mezipřírubová</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nerezová/mosazná</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TN120</w:t>
      </w:r>
      <w:r w:rsidRPr="00963E5C">
        <w:rPr>
          <w:rFonts w:ascii="Arial" w:hAnsi="Arial" w:cs="Arial"/>
          <w:b/>
          <w:bCs/>
        </w:rPr>
        <w:t xml:space="preserve"> °C</w:t>
      </w:r>
    </w:p>
    <w:p w:rsidR="00963E5C" w:rsidRPr="00963E5C" w:rsidRDefault="00963E5C" w:rsidP="00963E5C">
      <w:pPr>
        <w:spacing w:before="120"/>
        <w:jc w:val="left"/>
        <w:rPr>
          <w:rFonts w:ascii="Arial" w:hAnsi="Arial" w:cs="Arial"/>
        </w:rPr>
      </w:pPr>
    </w:p>
    <w:p w:rsidR="00963E5C" w:rsidRPr="00963E5C" w:rsidRDefault="00963E5C" w:rsidP="00963E5C">
      <w:pPr>
        <w:spacing w:before="120"/>
        <w:jc w:val="left"/>
        <w:rPr>
          <w:rFonts w:ascii="Arial" w:hAnsi="Arial" w:cs="Arial"/>
          <w:b/>
          <w:position w:val="6"/>
        </w:rPr>
      </w:pPr>
      <w:r w:rsidRPr="00963E5C">
        <w:rPr>
          <w:rFonts w:ascii="Arial" w:hAnsi="Arial" w:cs="Arial"/>
          <w:b/>
          <w:position w:val="6"/>
        </w:rPr>
        <w:t>Zpětná armatura (sekundár)</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 xml:space="preserve">závitové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nerez/mosaz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TN90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Osvědčení o použití pro pitnou vodu u zpětných klapek osazených na cirkulaci a studené vodě</w:t>
      </w:r>
    </w:p>
    <w:p w:rsidR="00963E5C" w:rsidRPr="00963E5C" w:rsidRDefault="00963E5C" w:rsidP="00963E5C">
      <w:pPr>
        <w:spacing w:before="120"/>
        <w:ind w:left="284"/>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Filtr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přírubové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300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Materiálové provedení:</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litina</w:t>
      </w:r>
      <w:r w:rsidRPr="00963E5C">
        <w:rPr>
          <w:rFonts w:ascii="Arial" w:hAnsi="Arial" w:cs="Arial"/>
          <w:bCs/>
        </w:rPr>
        <w:tab/>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Jemnost síta max. 1,0 mm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Filtr musí mít možnost čištění sítka</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Filtr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110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Materiálové provedení:</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Jemnost síta  max.1,0 mm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Filtr musí mít možnost čištění sítka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Osvědčení o použití pro pitnou vodu u zpětných klapek osazených na cirkulaci a studené vodě</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Regulátor průtoku a tlaku </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závitové/přírubové</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Max. provozní tlak: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25 bar</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Max. pracovní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 xml:space="preserve">120 °C </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Materiál těla ventilu:</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tvárná litina</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Materiál membrán a těsnění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EPDM</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Plynulé nastavení požadovaného diferenčního tlaku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10-100 kPa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Splňuje podmínky instalace do zpětného potrubí</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b/>
          <w:position w:val="6"/>
        </w:rPr>
      </w:pPr>
      <w:r w:rsidRPr="00963E5C">
        <w:rPr>
          <w:rFonts w:ascii="Arial" w:hAnsi="Arial" w:cs="Arial"/>
          <w:b/>
          <w:position w:val="6"/>
        </w:rPr>
        <w:t>Regulační ventil (UT)</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Regulační ventil umožňuje plynulou regulaci průtoku média škrcením.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těla ventilu: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tvárná litina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Provedení dvoucestné nebo trojcestné, s tlakově odlehčenou kuželkou</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Připojení: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přírubové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Zdvih ventilu:</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t xml:space="preserve"> ≥</w:t>
      </w:r>
      <w:r w:rsidRPr="00963E5C">
        <w:rPr>
          <w:rFonts w:ascii="Arial" w:hAnsi="Arial" w:cs="Arial"/>
          <w:b/>
          <w:bCs/>
        </w:rPr>
        <w:t>20 mm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Regulační poměr:</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50:1</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120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Charakteristika:</w:t>
      </w:r>
      <w:r w:rsidRPr="00963E5C">
        <w:rPr>
          <w:rFonts w:ascii="Arial" w:hAnsi="Arial" w:cs="Arial"/>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t>rovnoprocentní/LDMspline</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Uzavírací tlak</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1,6 MPa</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Netěsnost ventilu dle třídy IV – S1 dle ČSN – EN 1349</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position w:val="6"/>
        </w:rPr>
      </w:pPr>
      <w:r w:rsidRPr="00963E5C">
        <w:rPr>
          <w:rFonts w:ascii="Arial" w:hAnsi="Arial" w:cs="Arial"/>
          <w:position w:val="6"/>
        </w:rPr>
        <w:t>Pohon regulačního ventilu UT</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Elektrohydraulický pohon s havarijní funkcí</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Napájecí napětí: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24V</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Ovládací signál:</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0-10V</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Doba přednastavení:   Otevření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30s</w:t>
      </w:r>
      <w:r w:rsidRPr="00963E5C">
        <w:rPr>
          <w:rFonts w:ascii="Arial" w:hAnsi="Arial" w:cs="Arial"/>
        </w:rPr>
        <w:t xml:space="preserve">   </w:t>
      </w:r>
      <w:r w:rsidRPr="00963E5C">
        <w:rPr>
          <w:rFonts w:ascii="Arial" w:hAnsi="Arial" w:cs="Arial"/>
        </w:rPr>
        <w:tab/>
      </w:r>
      <w:r w:rsidRPr="00963E5C">
        <w:rPr>
          <w:rFonts w:ascii="Arial" w:hAnsi="Arial" w:cs="Arial"/>
        </w:rPr>
        <w:tab/>
      </w:r>
      <w:r w:rsidRPr="00963E5C">
        <w:rPr>
          <w:rFonts w:ascii="Arial" w:hAnsi="Arial" w:cs="Arial"/>
        </w:rPr>
        <w:tab/>
        <w:t xml:space="preserve">            </w:t>
      </w:r>
      <w:r w:rsidRPr="00963E5C">
        <w:rPr>
          <w:rFonts w:ascii="Arial" w:hAnsi="Arial" w:cs="Arial"/>
        </w:rPr>
        <w:tab/>
        <w:t xml:space="preserve">Zavření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15s</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t xml:space="preserve"> Havarijní funkce</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15s</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rPr>
        <w:t>Možnost ručního řízení</w:t>
      </w:r>
    </w:p>
    <w:p w:rsidR="00963E5C" w:rsidRPr="00963E5C" w:rsidRDefault="00963E5C" w:rsidP="00963E5C">
      <w:pPr>
        <w:spacing w:before="120"/>
        <w:ind w:left="567"/>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Regulační ventil  (TV)</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Regulační ventil umožňuje plynulou regulaci průtoku média škrcením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těla ventilu: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tvárná litina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Provedení dvoucestné nebo trojcestné, s tlakově odlehčenou kuželkou</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Připojení: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přírubové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Zdvih ventilu:</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t xml:space="preserve"> ≥</w:t>
      </w:r>
      <w:r w:rsidRPr="00963E5C">
        <w:rPr>
          <w:rFonts w:ascii="Arial" w:hAnsi="Arial" w:cs="Arial"/>
          <w:b/>
          <w:bCs/>
        </w:rPr>
        <w:t>20 mm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Regulační poměr:</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50:1</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120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Charakteristika:</w:t>
      </w:r>
      <w:r w:rsidRPr="00963E5C">
        <w:rPr>
          <w:rFonts w:ascii="Arial" w:hAnsi="Arial" w:cs="Arial"/>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t>rovnoprocentní/LDMspline</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Uzavírací tlak</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1,6 MPa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Netěsnost ventilu dle třídy IV – S1 dle ČSN – EN 1349</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b/>
          <w:position w:val="6"/>
        </w:rPr>
      </w:pPr>
      <w:r w:rsidRPr="00963E5C">
        <w:rPr>
          <w:rFonts w:ascii="Arial" w:hAnsi="Arial" w:cs="Arial"/>
          <w:b/>
          <w:position w:val="6"/>
        </w:rPr>
        <w:t xml:space="preserve">Pohon regulačního ventilu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Elektrohydraulický pohon s havarijní funkcí</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Doba přednastavení: Otevření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 xml:space="preserve">30s </w:t>
      </w:r>
      <w:r w:rsidRPr="00963E5C">
        <w:rPr>
          <w:rFonts w:ascii="Arial" w:hAnsi="Arial" w:cs="Arial"/>
        </w:rPr>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t xml:space="preserve">     Zavření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15s</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t xml:space="preserve">      Havarijní funkce</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15s</w:t>
      </w:r>
    </w:p>
    <w:p w:rsidR="00963E5C" w:rsidRPr="00963E5C" w:rsidRDefault="00963E5C" w:rsidP="00963E5C">
      <w:pPr>
        <w:spacing w:before="120"/>
        <w:ind w:left="284"/>
        <w:jc w:val="left"/>
        <w:rPr>
          <w:rFonts w:ascii="Arial" w:hAnsi="Arial" w:cs="Arial"/>
        </w:rPr>
      </w:pP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Napájecí napětí: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24V</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Ovládací signál:</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0-10V</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rPr>
        <w:t>Možnost ručního řízení</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Výměník (deskový, pájený mědí, vytápění, 4hrdlý)</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Pájený deskový výměník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Tlaková ztráta výměníku primár/sekundár: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max.</w:t>
      </w:r>
      <w:r w:rsidRPr="00963E5C">
        <w:rPr>
          <w:rFonts w:ascii="Arial" w:hAnsi="Arial" w:cs="Arial"/>
        </w:rPr>
        <w:t xml:space="preserve"> </w:t>
      </w:r>
      <w:r w:rsidRPr="00963E5C">
        <w:rPr>
          <w:rFonts w:ascii="Arial" w:hAnsi="Arial" w:cs="Arial"/>
          <w:b/>
        </w:rPr>
        <w:t>20/20 kPa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PN25</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TN</w:t>
      </w:r>
      <w:r w:rsidRPr="00963E5C">
        <w:rPr>
          <w:rFonts w:ascii="Arial" w:hAnsi="Arial" w:cs="Arial"/>
          <w:b/>
          <w:bCs/>
        </w:rPr>
        <w:t>155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primár vstup:</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 xml:space="preserve">103°C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primár výstup:</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pod 53°C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sekundár:</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70/50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Rychlost média na hrdlech:</w:t>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Pr>
          <w:rFonts w:ascii="Arial" w:hAnsi="Arial" w:cs="Arial"/>
          <w:b/>
          <w:bCs/>
        </w:rPr>
        <w:tab/>
      </w:r>
      <w:r w:rsidRPr="00963E5C">
        <w:rPr>
          <w:rFonts w:ascii="Arial" w:hAnsi="Arial" w:cs="Arial"/>
          <w:b/>
          <w:bCs/>
        </w:rPr>
        <w:t>do 2,7m/s</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Připojení</w:t>
      </w:r>
      <w:r w:rsidRPr="00963E5C">
        <w:rPr>
          <w:rFonts w:ascii="Arial" w:hAnsi="Arial" w:cs="Arial"/>
          <w:b/>
          <w:bCs/>
        </w:rPr>
        <w:t>:</w:t>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Pr>
          <w:rFonts w:ascii="Arial" w:hAnsi="Arial" w:cs="Arial"/>
          <w:b/>
          <w:bCs/>
        </w:rPr>
        <w:tab/>
      </w:r>
      <w:r w:rsidRPr="00963E5C">
        <w:rPr>
          <w:rFonts w:ascii="Arial" w:hAnsi="Arial" w:cs="Arial"/>
          <w:b/>
          <w:bCs/>
        </w:rPr>
        <w:t>závitové/přírubové</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Výměník (deskový, pájený mědí, 6hrdlý)</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Pájený deskový výměník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Tlaková ztráta výměníku primár/sekundár: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max. 20/20 kPa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PN25</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155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primár zima vstup:</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103°C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primár zima výstup:</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pod 53°C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primár zima výstup při běhu UT a TV:</w:t>
      </w:r>
      <w:r w:rsidRPr="00963E5C">
        <w:rPr>
          <w:rFonts w:ascii="Arial" w:hAnsi="Arial" w:cs="Arial"/>
        </w:rPr>
        <w:tab/>
      </w:r>
      <w:r w:rsidRPr="00963E5C">
        <w:rPr>
          <w:rFonts w:ascii="Arial" w:hAnsi="Arial" w:cs="Arial"/>
        </w:rPr>
        <w:tab/>
      </w:r>
      <w:r w:rsidRPr="00963E5C">
        <w:rPr>
          <w:rFonts w:ascii="Arial" w:hAnsi="Arial" w:cs="Arial"/>
          <w:b/>
        </w:rPr>
        <w:t>pod 35°C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primár léto:</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70/35</w:t>
      </w:r>
      <w:r w:rsidRPr="00963E5C">
        <w:rPr>
          <w:rFonts w:ascii="Arial" w:hAnsi="Arial" w:cs="Arial"/>
          <w:b/>
          <w:bCs/>
        </w:rPr>
        <w:t>°</w:t>
      </w:r>
      <w:r w:rsidRPr="00963E5C">
        <w:rPr>
          <w:rFonts w:ascii="Arial" w:hAnsi="Arial" w:cs="Arial"/>
        </w:rPr>
        <w:tab/>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Návrhové teploty sekundár:</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10/55</w:t>
      </w:r>
      <w:r w:rsidRPr="00963E5C">
        <w:rPr>
          <w:rFonts w:ascii="Arial" w:hAnsi="Arial" w:cs="Arial"/>
          <w:b/>
          <w:bCs/>
        </w:rPr>
        <w:t xml:space="preserve"> °C</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Rychlost média na hrdlech:</w:t>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t>do 2,7m/s</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Připojení:</w:t>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t>závitové/přírubové</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Měřič tepla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Ultrazvukový  měřič tepla s MOD-Bus výstupem a 2 imp. vstupy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120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Připojení:</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přírubový/závitový</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rPr>
        <w:t>Třída přesnosti  2</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rPr>
        <w:t>Bez požadavku na uklidňující délku potrubí.</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rPr>
        <w:t>Napájení 230V</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rPr>
        <w:t>Čidla průměr 6mm odporová Pt 500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Jímka G1/2“ L=100mm s okem pro plombování</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Protol MID</w:t>
      </w:r>
    </w:p>
    <w:p w:rsidR="00963E5C" w:rsidRPr="00963E5C" w:rsidRDefault="00963E5C" w:rsidP="00963E5C">
      <w:pPr>
        <w:spacing w:before="120"/>
        <w:ind w:left="284"/>
        <w:jc w:val="left"/>
        <w:rPr>
          <w:rFonts w:ascii="Arial" w:hAnsi="Arial" w:cs="Arial"/>
        </w:rPr>
      </w:pP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p>
    <w:p w:rsidR="00963E5C" w:rsidRPr="00963E5C" w:rsidRDefault="00963E5C" w:rsidP="00963E5C">
      <w:pPr>
        <w:rPr>
          <w:rFonts w:ascii="Arial" w:hAnsi="Arial" w:cs="Arial"/>
          <w:b/>
          <w:position w:val="6"/>
        </w:rPr>
      </w:pPr>
      <w:r w:rsidRPr="00963E5C">
        <w:rPr>
          <w:rFonts w:ascii="Arial" w:hAnsi="Arial" w:cs="Arial"/>
          <w:b/>
          <w:position w:val="6"/>
        </w:rPr>
        <w:t xml:space="preserve">Gumový kompenzátor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závitové/přírubové</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Materiál těla: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neoprén</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90 °C</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Čerpadlo (oběhové UT)</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Typ 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závitové/přírubové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TN90</w:t>
      </w:r>
      <w:r w:rsidRPr="00963E5C">
        <w:rPr>
          <w:rFonts w:ascii="Arial" w:hAnsi="Arial" w:cs="Arial"/>
          <w:b/>
          <w:bCs/>
        </w:rPr>
        <w:t xml:space="preserve"> °C</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Výtlak čerpadla:</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5,5</w:t>
      </w:r>
      <w:r w:rsidRPr="00963E5C">
        <w:rPr>
          <w:rFonts w:ascii="Arial" w:hAnsi="Arial" w:cs="Arial"/>
          <w:b/>
        </w:rPr>
        <w:t xml:space="preserve"> </w:t>
      </w:r>
      <w:r w:rsidRPr="00963E5C">
        <w:rPr>
          <w:rFonts w:ascii="Arial" w:hAnsi="Arial" w:cs="Arial"/>
          <w:b/>
          <w:bCs/>
        </w:rPr>
        <w:t>m</w:t>
      </w:r>
    </w:p>
    <w:p w:rsidR="00963E5C" w:rsidRPr="00963E5C" w:rsidRDefault="00963E5C" w:rsidP="00963E5C">
      <w:pPr>
        <w:spacing w:before="120"/>
        <w:ind w:left="284"/>
        <w:jc w:val="left"/>
        <w:rPr>
          <w:rFonts w:ascii="Arial" w:hAnsi="Arial" w:cs="Arial"/>
        </w:rPr>
      </w:pPr>
      <w:r w:rsidRPr="00963E5C">
        <w:rPr>
          <w:rFonts w:ascii="Arial" w:hAnsi="Arial" w:cs="Arial"/>
          <w:bCs/>
        </w:rPr>
        <w:t>(při návrhu počítat s rezervou 20% pro výtlak dle pracovní křivky)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Elektronicky řízené ( se zabudovaným frekvenčním měničem)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Materiálové provedení: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 xml:space="preserve">litina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Ochrana proti přetížení </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Čerpadlo v jednofázovém provedení / u vyšších výkonů možnost třífázovém provedení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Rozsah okolní teploty: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0 až 40 °C</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Max. provozní tlak: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10 bar</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Izolace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p>
    <w:p w:rsidR="00963E5C" w:rsidRDefault="00963E5C" w:rsidP="00963E5C">
      <w:pPr>
        <w:spacing w:before="120"/>
        <w:ind w:left="567"/>
        <w:jc w:val="left"/>
        <w:rPr>
          <w:rFonts w:ascii="Arial" w:hAnsi="Arial" w:cs="Arial"/>
        </w:rPr>
      </w:pPr>
    </w:p>
    <w:p w:rsidR="00301292" w:rsidRPr="00963E5C" w:rsidRDefault="00301292" w:rsidP="00963E5C">
      <w:pPr>
        <w:spacing w:before="120"/>
        <w:ind w:left="567"/>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Čerpadlo (cirkulační)</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Připojení:</w:t>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TN65</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Výtlak čerpadla: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3,5 m</w:t>
      </w:r>
      <w:r w:rsidRPr="00963E5C">
        <w:rPr>
          <w:rFonts w:ascii="Arial" w:hAnsi="Arial" w:cs="Arial"/>
        </w:rPr>
        <w:tab/>
      </w:r>
      <w:r w:rsidRPr="00963E5C">
        <w:rPr>
          <w:rFonts w:ascii="Arial" w:hAnsi="Arial" w:cs="Arial"/>
        </w:rPr>
        <w:tab/>
      </w:r>
    </w:p>
    <w:p w:rsidR="00963E5C" w:rsidRPr="00963E5C" w:rsidRDefault="00963E5C" w:rsidP="00963E5C">
      <w:pPr>
        <w:spacing w:before="120"/>
        <w:ind w:left="284"/>
        <w:jc w:val="left"/>
        <w:rPr>
          <w:rFonts w:ascii="Arial" w:hAnsi="Arial" w:cs="Arial"/>
        </w:rPr>
      </w:pPr>
      <w:r w:rsidRPr="00963E5C">
        <w:rPr>
          <w:rFonts w:ascii="Arial" w:hAnsi="Arial" w:cs="Arial"/>
          <w:bCs/>
        </w:rPr>
        <w:t>(při návrhu počítat s rezervou 20% pro výtlak dle pracovní křivky)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Manuální s třístupňovým přepínáním otáček</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Čerpadlo v jednofázovém provedení </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Max. provozní tlak: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10 bar</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Materiál:</w:t>
      </w:r>
      <w:r w:rsidRPr="00963E5C">
        <w:rPr>
          <w:rFonts w:ascii="Arial" w:hAnsi="Arial" w:cs="Arial"/>
          <w:b/>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nerez AISI 304/ bronz</w:t>
      </w:r>
    </w:p>
    <w:p w:rsidR="00963E5C" w:rsidRPr="00963E5C" w:rsidRDefault="00963E5C" w:rsidP="00963E5C">
      <w:pPr>
        <w:spacing w:before="120"/>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Pojistný ventil </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 xml:space="preserve">Materiálové provedení těla ventilu: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p>
    <w:p w:rsidR="00963E5C" w:rsidRPr="00963E5C" w:rsidRDefault="00963E5C" w:rsidP="00963E5C">
      <w:pPr>
        <w:numPr>
          <w:ilvl w:val="0"/>
          <w:numId w:val="25"/>
        </w:numPr>
        <w:tabs>
          <w:tab w:val="num" w:pos="567"/>
        </w:tabs>
        <w:spacing w:before="120"/>
        <w:ind w:left="567" w:hanging="283"/>
        <w:jc w:val="left"/>
        <w:rPr>
          <w:rFonts w:ascii="Arial" w:hAnsi="Arial" w:cs="Arial"/>
          <w:b/>
        </w:rPr>
      </w:pPr>
      <w:r w:rsidRPr="00963E5C">
        <w:rPr>
          <w:rFonts w:ascii="Arial" w:hAnsi="Arial" w:cs="Arial"/>
        </w:rPr>
        <w:t>Kalibrační tlak – dle výšky budovy + 10m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Max. přetlak pro odvedení pojistného výkonu: 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Zavírací diference: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20%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TN110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Připojení:</w:t>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r>
      <w:r w:rsidRPr="00963E5C">
        <w:rPr>
          <w:rFonts w:ascii="Arial" w:hAnsi="Arial" w:cs="Arial"/>
          <w:b/>
          <w:bCs/>
        </w:rPr>
        <w:tab/>
        <w:t>závitové</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bCs/>
        </w:rPr>
        <w:t>Návrh PV musí odpovídat platné normě o tlakových zařízeních ČSN 13 480</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b/>
          <w:position w:val="6"/>
        </w:rPr>
      </w:pPr>
      <w:r w:rsidRPr="00963E5C">
        <w:rPr>
          <w:rFonts w:ascii="Arial" w:hAnsi="Arial" w:cs="Arial"/>
          <w:b/>
          <w:position w:val="6"/>
        </w:rPr>
        <w:t>Vypouštěcí kohout (primár)</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Vypouštěcí kohout, závitový, těsnění PTFE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Připojení: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Materiálové provedení: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PN42</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185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Ovládání:</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ab/>
        <w:t>motýl</w:t>
      </w:r>
    </w:p>
    <w:p w:rsidR="00963E5C" w:rsidRPr="00963E5C" w:rsidRDefault="00963E5C" w:rsidP="00963E5C">
      <w:pPr>
        <w:spacing w:before="120"/>
        <w:ind w:left="567"/>
        <w:jc w:val="left"/>
        <w:rPr>
          <w:rFonts w:ascii="Arial" w:hAnsi="Arial" w:cs="Arial"/>
        </w:rPr>
      </w:pPr>
      <w:r w:rsidRPr="00963E5C">
        <w:rPr>
          <w:rFonts w:ascii="Arial" w:hAnsi="Arial" w:cs="Arial"/>
        </w:rPr>
        <w:t>Konstrukce dovolující těsné uzavření!</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b/>
          <w:position w:val="6"/>
        </w:rPr>
      </w:pPr>
      <w:r w:rsidRPr="00963E5C">
        <w:rPr>
          <w:rFonts w:ascii="Arial" w:hAnsi="Arial" w:cs="Arial"/>
          <w:b/>
          <w:position w:val="6"/>
        </w:rPr>
        <w:t>Vypouštěcí kohout (sekundár)</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Vypouštěcí kohout, kulový, závitový, s mosazným tělem, s hadicovým nátrubkem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Připojení: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Materiálové provedení:</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w:t>
      </w:r>
      <w:r w:rsidRPr="00963E5C">
        <w:rPr>
          <w:rFonts w:ascii="Arial" w:hAnsi="Arial" w:cs="Arial"/>
          <w:b/>
          <w:bCs/>
        </w:rPr>
        <w:t>110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Konstrukce dovolující těsné uzavření! </w:t>
      </w:r>
    </w:p>
    <w:p w:rsid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bCs/>
        </w:rPr>
        <w:t>Osvědčení o použití pro pitnou vodu u zpětných klapek osazených na cirkulaci a studené vod</w:t>
      </w:r>
    </w:p>
    <w:p w:rsidR="00963E5C" w:rsidRPr="00963E5C" w:rsidRDefault="00963E5C" w:rsidP="00963E5C">
      <w:pPr>
        <w:spacing w:before="120"/>
        <w:ind w:left="567"/>
        <w:jc w:val="left"/>
        <w:rPr>
          <w:rFonts w:ascii="Arial" w:hAnsi="Arial" w:cs="Arial"/>
        </w:rPr>
      </w:pPr>
    </w:p>
    <w:p w:rsidR="00963E5C" w:rsidRPr="00963E5C" w:rsidRDefault="00963E5C" w:rsidP="00963E5C">
      <w:pPr>
        <w:rPr>
          <w:rFonts w:ascii="Arial" w:hAnsi="Arial" w:cs="Arial"/>
          <w:b/>
          <w:position w:val="6"/>
        </w:rPr>
      </w:pPr>
      <w:r w:rsidRPr="00963E5C">
        <w:rPr>
          <w:rFonts w:ascii="Arial" w:hAnsi="Arial" w:cs="Arial"/>
          <w:b/>
          <w:position w:val="6"/>
        </w:rPr>
        <w:t xml:space="preserve">Vodoměr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r w:rsidRPr="00963E5C">
        <w:rPr>
          <w:rFonts w:ascii="Arial" w:hAnsi="Arial" w:cs="Arial"/>
        </w:rPr>
        <w:t xml:space="preserve">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Třída přesnosti ( pro horizontální polohu)</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nejhůře B</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Třída přesnosti ( pro vertikální polohu)</w:t>
      </w:r>
      <w:r w:rsidRPr="00963E5C">
        <w:rPr>
          <w:rFonts w:ascii="Arial" w:hAnsi="Arial" w:cs="Arial"/>
          <w:b/>
        </w:rPr>
        <w:t xml:space="preserve"> </w:t>
      </w:r>
      <w:r w:rsidRPr="00963E5C">
        <w:rPr>
          <w:rFonts w:ascii="Arial" w:hAnsi="Arial" w:cs="Arial"/>
          <w:b/>
        </w:rPr>
        <w:tab/>
      </w:r>
      <w:r w:rsidRPr="00963E5C">
        <w:rPr>
          <w:rFonts w:ascii="Arial" w:hAnsi="Arial" w:cs="Arial"/>
          <w:b/>
        </w:rPr>
        <w:tab/>
      </w:r>
      <w:r w:rsidRPr="00963E5C">
        <w:rPr>
          <w:rFonts w:ascii="Arial" w:hAnsi="Arial" w:cs="Arial"/>
          <w:b/>
        </w:rPr>
        <w:tab/>
      </w:r>
      <w:r w:rsidRPr="00963E5C">
        <w:rPr>
          <w:rFonts w:ascii="Arial" w:hAnsi="Arial" w:cs="Arial"/>
          <w:b/>
        </w:rPr>
        <w:tab/>
      </w:r>
      <w:r w:rsidRPr="00963E5C">
        <w:rPr>
          <w:rFonts w:ascii="Arial" w:hAnsi="Arial" w:cs="Arial"/>
          <w:b/>
        </w:rPr>
        <w:tab/>
        <w:t>nejhůře 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TN30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Komunikace:</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Impuls</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bCs/>
        </w:rPr>
        <w:t>Impulsní výstup s pulsním rozhraním reed, 1 puls = 10l</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b/>
          <w:position w:val="6"/>
        </w:rPr>
      </w:pPr>
      <w:r w:rsidRPr="00963E5C">
        <w:rPr>
          <w:rFonts w:ascii="Arial" w:hAnsi="Arial" w:cs="Arial"/>
          <w:b/>
          <w:position w:val="6"/>
        </w:rPr>
        <w:t xml:space="preserve">Solenoidový ventil (včetně konektoru, elektronické cívky)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závitové G1/2“</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Materiálové provedení: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mosaz</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PN20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TN100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Napájení 230V</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100% uzavření při provozním tlaku 16 bar</w:t>
      </w:r>
    </w:p>
    <w:p w:rsidR="00963E5C" w:rsidRPr="00963E5C" w:rsidRDefault="00963E5C" w:rsidP="00963E5C">
      <w:pPr>
        <w:rPr>
          <w:rFonts w:ascii="Arial" w:hAnsi="Arial" w:cs="Arial"/>
          <w:position w:val="6"/>
        </w:rPr>
      </w:pPr>
    </w:p>
    <w:p w:rsidR="00963E5C" w:rsidRPr="00963E5C" w:rsidRDefault="00963E5C" w:rsidP="00963E5C">
      <w:pPr>
        <w:rPr>
          <w:rFonts w:ascii="Arial" w:hAnsi="Arial" w:cs="Arial"/>
          <w:b/>
          <w:position w:val="6"/>
        </w:rPr>
      </w:pPr>
      <w:r w:rsidRPr="00963E5C">
        <w:rPr>
          <w:rFonts w:ascii="Arial" w:hAnsi="Arial" w:cs="Arial"/>
          <w:b/>
          <w:position w:val="6"/>
        </w:rPr>
        <w:t xml:space="preserve">Vodoměr doplňovací </w:t>
      </w:r>
    </w:p>
    <w:p w:rsidR="00963E5C" w:rsidRPr="00963E5C" w:rsidRDefault="00963E5C" w:rsidP="00963E5C">
      <w:pPr>
        <w:numPr>
          <w:ilvl w:val="0"/>
          <w:numId w:val="25"/>
        </w:numPr>
        <w:tabs>
          <w:tab w:val="num" w:pos="560"/>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Třída přesnosti ( pro horizontální polohu)</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nejhůře B</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Třída přesnosti ( pro vertikální polohu)</w:t>
      </w:r>
      <w:r w:rsidRPr="00963E5C">
        <w:rPr>
          <w:rFonts w:ascii="Arial" w:hAnsi="Arial" w:cs="Arial"/>
          <w:b/>
        </w:rPr>
        <w:t xml:space="preserve"> </w:t>
      </w:r>
      <w:r w:rsidRPr="00963E5C">
        <w:rPr>
          <w:rFonts w:ascii="Arial" w:hAnsi="Arial" w:cs="Arial"/>
          <w:b/>
        </w:rPr>
        <w:tab/>
      </w:r>
      <w:r w:rsidRPr="00963E5C">
        <w:rPr>
          <w:rFonts w:ascii="Arial" w:hAnsi="Arial" w:cs="Arial"/>
          <w:b/>
        </w:rPr>
        <w:tab/>
      </w:r>
      <w:r w:rsidRPr="00963E5C">
        <w:rPr>
          <w:rFonts w:ascii="Arial" w:hAnsi="Arial" w:cs="Arial"/>
          <w:b/>
        </w:rPr>
        <w:tab/>
      </w:r>
      <w:r w:rsidRPr="00963E5C">
        <w:rPr>
          <w:rFonts w:ascii="Arial" w:hAnsi="Arial" w:cs="Arial"/>
          <w:b/>
        </w:rPr>
        <w:tab/>
      </w:r>
      <w:r w:rsidRPr="00963E5C">
        <w:rPr>
          <w:rFonts w:ascii="Arial" w:hAnsi="Arial" w:cs="Arial"/>
          <w:b/>
        </w:rPr>
        <w:tab/>
        <w:t>nejhůře A</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Jmenovitá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TN90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Komunikace:</w:t>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Cs/>
        </w:rPr>
        <w:tab/>
      </w:r>
      <w:r w:rsidRPr="00963E5C">
        <w:rPr>
          <w:rFonts w:ascii="Arial" w:hAnsi="Arial" w:cs="Arial"/>
          <w:b/>
          <w:bCs/>
        </w:rPr>
        <w:t>Impuls</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bCs/>
        </w:rPr>
        <w:t>Impulsní výstup s pulsním rozhraním reed, 1 puls = 10l</w:t>
      </w:r>
    </w:p>
    <w:p w:rsidR="00963E5C" w:rsidRPr="00963E5C" w:rsidRDefault="00963E5C" w:rsidP="00963E5C">
      <w:pPr>
        <w:rPr>
          <w:rFonts w:ascii="Arial" w:hAnsi="Arial" w:cs="Arial"/>
          <w:position w:val="6"/>
        </w:rPr>
      </w:pPr>
    </w:p>
    <w:p w:rsidR="00963E5C" w:rsidRDefault="00963E5C" w:rsidP="00963E5C">
      <w:pPr>
        <w:rPr>
          <w:rFonts w:ascii="Arial" w:hAnsi="Arial" w:cs="Arial"/>
          <w:color w:val="3366FF"/>
          <w:position w:val="6"/>
        </w:rPr>
      </w:pPr>
    </w:p>
    <w:p w:rsidR="00963E5C" w:rsidRDefault="00963E5C" w:rsidP="00963E5C">
      <w:pPr>
        <w:rPr>
          <w:rFonts w:ascii="Arial" w:hAnsi="Arial" w:cs="Arial"/>
          <w:color w:val="3366FF"/>
          <w:position w:val="6"/>
        </w:rPr>
      </w:pPr>
    </w:p>
    <w:p w:rsidR="00963E5C" w:rsidRPr="00963E5C" w:rsidRDefault="00963E5C" w:rsidP="00963E5C">
      <w:pPr>
        <w:rPr>
          <w:rFonts w:ascii="Arial" w:hAnsi="Arial" w:cs="Arial"/>
          <w:b/>
          <w:position w:val="6"/>
        </w:rPr>
      </w:pPr>
      <w:r w:rsidRPr="00963E5C">
        <w:rPr>
          <w:rFonts w:ascii="Arial" w:hAnsi="Arial" w:cs="Arial"/>
          <w:b/>
          <w:position w:val="6"/>
        </w:rPr>
        <w:t xml:space="preserve">Expanzní nádrž </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 xml:space="preserve">Připojení: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závitové</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Konstrukce pevné pryžové membrány</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P</w:t>
      </w:r>
      <w:r w:rsidRPr="00963E5C">
        <w:rPr>
          <w:rFonts w:ascii="Arial" w:hAnsi="Arial" w:cs="Arial"/>
          <w:b/>
          <w:bCs/>
        </w:rPr>
        <w:t>N6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TN70</w:t>
      </w:r>
      <w:r w:rsidRPr="00963E5C">
        <w:rPr>
          <w:rFonts w:ascii="Arial" w:hAnsi="Arial" w:cs="Arial"/>
          <w:b/>
          <w:bCs/>
        </w:rPr>
        <w:t xml:space="preserve">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Pasport expanzní nádrže</w:t>
      </w:r>
    </w:p>
    <w:p w:rsidR="00963E5C" w:rsidRPr="00963E5C" w:rsidRDefault="00963E5C" w:rsidP="00963E5C">
      <w:pPr>
        <w:numPr>
          <w:ilvl w:val="0"/>
          <w:numId w:val="25"/>
        </w:numPr>
        <w:tabs>
          <w:tab w:val="num" w:pos="567"/>
        </w:tabs>
        <w:spacing w:before="120"/>
        <w:ind w:left="567" w:hanging="283"/>
        <w:rPr>
          <w:rFonts w:ascii="Arial" w:hAnsi="Arial" w:cs="Arial"/>
        </w:rPr>
      </w:pPr>
      <w:r w:rsidRPr="00963E5C">
        <w:rPr>
          <w:rFonts w:ascii="Arial" w:hAnsi="Arial" w:cs="Arial"/>
          <w:bCs/>
        </w:rPr>
        <w:t>Součástí dodávky expanzomatu je kulový kohout se zajištěním, dle doporučení výrobce expanzní nádrže</w:t>
      </w:r>
    </w:p>
    <w:p w:rsidR="00963E5C" w:rsidRPr="00963E5C" w:rsidRDefault="00963E5C" w:rsidP="00963E5C">
      <w:pPr>
        <w:spacing w:before="120"/>
        <w:jc w:val="left"/>
        <w:rPr>
          <w:rFonts w:ascii="Arial" w:hAnsi="Arial" w:cs="Arial"/>
          <w:b/>
        </w:rPr>
      </w:pPr>
    </w:p>
    <w:p w:rsidR="00963E5C" w:rsidRPr="00963E5C" w:rsidRDefault="00963E5C" w:rsidP="00963E5C">
      <w:pPr>
        <w:rPr>
          <w:rFonts w:ascii="Arial" w:hAnsi="Arial" w:cs="Arial"/>
          <w:position w:val="6"/>
        </w:rPr>
      </w:pPr>
      <w:r w:rsidRPr="00963E5C">
        <w:rPr>
          <w:rFonts w:ascii="Arial" w:hAnsi="Arial" w:cs="Arial"/>
          <w:b/>
          <w:position w:val="6"/>
        </w:rPr>
        <w:t>Vyrovnávací nádrž</w:t>
      </w:r>
      <w:r w:rsidRPr="00963E5C">
        <w:rPr>
          <w:rFonts w:ascii="Arial" w:hAnsi="Arial" w:cs="Arial"/>
          <w:position w:val="6"/>
        </w:rPr>
        <w:t xml:space="preserve"> (stojatá/závěsná)</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Materiál:</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rPr>
        <w:t>nerez AISI 316</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Jmenovitý tlak:</w:t>
      </w:r>
      <w:r w:rsidRPr="00963E5C">
        <w:rPr>
          <w:rFonts w:ascii="Arial" w:hAnsi="Arial" w:cs="Arial"/>
        </w:rPr>
        <w:tab/>
      </w:r>
      <w:r w:rsidRPr="00963E5C">
        <w:rPr>
          <w:rFonts w:ascii="Arial" w:hAnsi="Arial" w:cs="Arial"/>
        </w:rPr>
        <w:tab/>
        <w:t xml:space="preserve"> </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b/>
          <w:bCs/>
        </w:rPr>
        <w:t>PN10</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Provozní teplota:</w:t>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sidRPr="00963E5C">
        <w:rPr>
          <w:rFonts w:ascii="Arial" w:hAnsi="Arial" w:cs="Arial"/>
        </w:rPr>
        <w:tab/>
      </w:r>
      <w:r>
        <w:rPr>
          <w:rFonts w:ascii="Arial" w:hAnsi="Arial" w:cs="Arial"/>
        </w:rPr>
        <w:tab/>
      </w:r>
      <w:r w:rsidRPr="00963E5C">
        <w:rPr>
          <w:rFonts w:ascii="Arial" w:hAnsi="Arial" w:cs="Arial"/>
          <w:b/>
        </w:rPr>
        <w:t>TN</w:t>
      </w:r>
      <w:r w:rsidRPr="00963E5C">
        <w:rPr>
          <w:rFonts w:ascii="Arial" w:hAnsi="Arial" w:cs="Arial"/>
          <w:b/>
          <w:bCs/>
        </w:rPr>
        <w:t>80 °C</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Tepelná izolace polyuretanová prefabrikovaná nesnímatelná</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Osazen teploměr v horní třetině nádoby z boku</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bCs/>
        </w:rPr>
        <w:t>2 návarky G ½“ s vnitřním závitem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Horní výstup min. G 5/4“ s vnitřním závitem</w:t>
      </w:r>
    </w:p>
    <w:p w:rsidR="00963E5C" w:rsidRPr="00963E5C" w:rsidRDefault="00963E5C" w:rsidP="00963E5C">
      <w:pPr>
        <w:numPr>
          <w:ilvl w:val="0"/>
          <w:numId w:val="25"/>
        </w:numPr>
        <w:tabs>
          <w:tab w:val="num" w:pos="567"/>
        </w:tabs>
        <w:spacing w:before="120"/>
        <w:ind w:left="567" w:hanging="283"/>
        <w:jc w:val="left"/>
        <w:rPr>
          <w:rFonts w:ascii="Arial" w:hAnsi="Arial" w:cs="Arial"/>
        </w:rPr>
      </w:pPr>
      <w:r w:rsidRPr="00963E5C">
        <w:rPr>
          <w:rFonts w:ascii="Arial" w:hAnsi="Arial" w:cs="Arial"/>
        </w:rPr>
        <w:t>Spodní vstup min. G 5/4“ s vnitřním závitem</w:t>
      </w:r>
    </w:p>
    <w:p w:rsidR="00963E5C" w:rsidRDefault="00963E5C" w:rsidP="0041580F">
      <w:pPr>
        <w:rPr>
          <w:rFonts w:ascii="Arial" w:hAnsi="Arial" w:cs="Arial"/>
          <w:b/>
        </w:rPr>
      </w:pPr>
    </w:p>
    <w:p w:rsidR="0041580F" w:rsidRPr="00FF194F" w:rsidRDefault="0041580F" w:rsidP="005A3767">
      <w:pPr>
        <w:rPr>
          <w:rFonts w:ascii="Arial" w:hAnsi="Arial" w:cs="Arial"/>
          <w:i/>
          <w:position w:val="6"/>
        </w:rPr>
      </w:pPr>
    </w:p>
    <w:p w:rsidR="005142D2" w:rsidRPr="00FF194F" w:rsidRDefault="005A3767" w:rsidP="001F5CC1">
      <w:pPr>
        <w:pStyle w:val="Nadpis2"/>
        <w:rPr>
          <w:rFonts w:cs="Arial"/>
        </w:rPr>
      </w:pPr>
      <w:bookmarkStart w:id="91" w:name="_Toc352269932"/>
      <w:r w:rsidRPr="00FF194F">
        <w:rPr>
          <w:rFonts w:cs="Arial"/>
        </w:rPr>
        <w:t>P</w:t>
      </w:r>
      <w:r w:rsidR="005142D2" w:rsidRPr="00FF194F">
        <w:rPr>
          <w:rFonts w:cs="Arial"/>
        </w:rPr>
        <w:t>otrubí dopojení OPS</w:t>
      </w:r>
      <w:bookmarkEnd w:id="91"/>
    </w:p>
    <w:p w:rsidR="005142D2" w:rsidRPr="00FF194F" w:rsidRDefault="005142D2" w:rsidP="005142D2">
      <w:pPr>
        <w:rPr>
          <w:rFonts w:ascii="Arial" w:hAnsi="Arial" w:cs="Arial"/>
        </w:rPr>
      </w:pPr>
      <w:r w:rsidRPr="00FF194F">
        <w:rPr>
          <w:rFonts w:ascii="Arial" w:hAnsi="Arial" w:cs="Arial"/>
        </w:rPr>
        <w:t xml:space="preserve">Potrubí primár </w:t>
      </w:r>
      <w:r w:rsidR="004D4397" w:rsidRPr="00FF194F">
        <w:rPr>
          <w:rFonts w:ascii="Arial" w:hAnsi="Arial" w:cs="Arial"/>
        </w:rPr>
        <w:t>TTV</w:t>
      </w:r>
      <w:r w:rsidRPr="00FF194F">
        <w:rPr>
          <w:rFonts w:ascii="Arial" w:hAnsi="Arial" w:cs="Arial"/>
        </w:rPr>
        <w:t xml:space="preserve"> a TTV (včetně propojení expanzní nádoby) v objektech bude provedeno z ocelových trubek bezešvých závitových</w:t>
      </w:r>
      <w:r w:rsidR="000A6385" w:rsidRPr="00FF194F">
        <w:rPr>
          <w:rFonts w:ascii="Arial" w:hAnsi="Arial" w:cs="Arial"/>
        </w:rPr>
        <w:t xml:space="preserve"> (ČSN</w:t>
      </w:r>
      <w:r w:rsidR="00B0579D" w:rsidRPr="00FF194F">
        <w:rPr>
          <w:rFonts w:ascii="Arial" w:hAnsi="Arial" w:cs="Arial"/>
        </w:rPr>
        <w:t> </w:t>
      </w:r>
      <w:r w:rsidR="000A6385" w:rsidRPr="00FF194F">
        <w:rPr>
          <w:rFonts w:ascii="Arial" w:hAnsi="Arial" w:cs="Arial"/>
        </w:rPr>
        <w:t>42</w:t>
      </w:r>
      <w:r w:rsidR="00B0579D" w:rsidRPr="00FF194F">
        <w:rPr>
          <w:rFonts w:ascii="Arial" w:hAnsi="Arial" w:cs="Arial"/>
        </w:rPr>
        <w:t> </w:t>
      </w:r>
      <w:r w:rsidR="000A6385" w:rsidRPr="00FF194F">
        <w:rPr>
          <w:rFonts w:ascii="Arial" w:hAnsi="Arial" w:cs="Arial"/>
        </w:rPr>
        <w:t>710</w:t>
      </w:r>
      <w:r w:rsidR="00B0579D" w:rsidRPr="00FF194F">
        <w:rPr>
          <w:rFonts w:ascii="Arial" w:hAnsi="Arial" w:cs="Arial"/>
        </w:rPr>
        <w:t>)</w:t>
      </w:r>
      <w:r w:rsidRPr="00FF194F">
        <w:rPr>
          <w:rFonts w:ascii="Arial" w:hAnsi="Arial" w:cs="Arial"/>
        </w:rPr>
        <w:t xml:space="preserve"> nebo hladkých</w:t>
      </w:r>
      <w:r w:rsidR="00B0579D" w:rsidRPr="00FF194F">
        <w:rPr>
          <w:rFonts w:ascii="Arial" w:hAnsi="Arial" w:cs="Arial"/>
        </w:rPr>
        <w:t xml:space="preserve"> (ČSN EN 102 16)</w:t>
      </w:r>
      <w:r w:rsidRPr="00FF194F">
        <w:rPr>
          <w:rFonts w:ascii="Arial" w:hAnsi="Arial" w:cs="Arial"/>
        </w:rPr>
        <w:t xml:space="preserve"> – dle</w:t>
      </w:r>
      <w:r w:rsidR="00F40D04" w:rsidRPr="00FF194F">
        <w:rPr>
          <w:rFonts w:ascii="Arial" w:hAnsi="Arial" w:cs="Arial"/>
        </w:rPr>
        <w:t> </w:t>
      </w:r>
      <w:r w:rsidRPr="00FF194F">
        <w:rPr>
          <w:rFonts w:ascii="Arial" w:hAnsi="Arial" w:cs="Arial"/>
        </w:rPr>
        <w:t>DN</w:t>
      </w:r>
      <w:r w:rsidR="00F40D04" w:rsidRPr="00FF194F">
        <w:rPr>
          <w:rFonts w:ascii="Arial" w:hAnsi="Arial" w:cs="Arial"/>
        </w:rPr>
        <w:t>.</w:t>
      </w:r>
    </w:p>
    <w:p w:rsidR="005142D2" w:rsidRPr="00FF194F" w:rsidRDefault="005142D2" w:rsidP="005142D2">
      <w:pPr>
        <w:rPr>
          <w:rFonts w:ascii="Arial" w:hAnsi="Arial" w:cs="Arial"/>
        </w:rPr>
      </w:pPr>
      <w:r w:rsidRPr="00FF194F">
        <w:rPr>
          <w:rFonts w:ascii="Arial" w:hAnsi="Arial" w:cs="Arial"/>
        </w:rPr>
        <w:t>Potrubí závitové bezešvé</w:t>
      </w:r>
    </w:p>
    <w:p w:rsidR="005142D2" w:rsidRPr="00FF194F" w:rsidRDefault="005142D2" w:rsidP="005142D2">
      <w:pPr>
        <w:rPr>
          <w:rFonts w:ascii="Arial" w:hAnsi="Arial" w:cs="Arial"/>
        </w:rPr>
      </w:pPr>
      <w:r w:rsidRPr="00FF194F">
        <w:rPr>
          <w:rFonts w:ascii="Arial" w:hAnsi="Arial" w:cs="Arial"/>
        </w:rPr>
        <w:t>DN15 – Ø21,8/2,65</w:t>
      </w:r>
    </w:p>
    <w:p w:rsidR="005142D2" w:rsidRPr="00FF194F" w:rsidRDefault="005142D2" w:rsidP="005142D2">
      <w:pPr>
        <w:rPr>
          <w:rFonts w:ascii="Arial" w:hAnsi="Arial" w:cs="Arial"/>
        </w:rPr>
      </w:pPr>
      <w:r w:rsidRPr="00FF194F">
        <w:rPr>
          <w:rFonts w:ascii="Arial" w:hAnsi="Arial" w:cs="Arial"/>
        </w:rPr>
        <w:t>DN20 – Ø27,3/2,65</w:t>
      </w:r>
    </w:p>
    <w:p w:rsidR="005142D2" w:rsidRPr="00FF194F" w:rsidRDefault="005142D2" w:rsidP="005142D2">
      <w:pPr>
        <w:rPr>
          <w:rFonts w:ascii="Arial" w:hAnsi="Arial" w:cs="Arial"/>
        </w:rPr>
      </w:pPr>
      <w:r w:rsidRPr="00FF194F">
        <w:rPr>
          <w:rFonts w:ascii="Arial" w:hAnsi="Arial" w:cs="Arial"/>
        </w:rPr>
        <w:t>DN25 – Ø34,2/3,25</w:t>
      </w:r>
    </w:p>
    <w:p w:rsidR="005142D2" w:rsidRPr="00FF194F" w:rsidRDefault="005142D2" w:rsidP="005142D2">
      <w:pPr>
        <w:rPr>
          <w:rFonts w:ascii="Arial" w:hAnsi="Arial" w:cs="Arial"/>
        </w:rPr>
      </w:pPr>
      <w:r w:rsidRPr="00FF194F">
        <w:rPr>
          <w:rFonts w:ascii="Arial" w:hAnsi="Arial" w:cs="Arial"/>
        </w:rPr>
        <w:t>DN32 – Ø42,9/3,25</w:t>
      </w:r>
    </w:p>
    <w:p w:rsidR="005142D2" w:rsidRPr="00FF194F" w:rsidRDefault="005142D2" w:rsidP="005142D2">
      <w:pPr>
        <w:rPr>
          <w:rFonts w:ascii="Arial" w:hAnsi="Arial" w:cs="Arial"/>
        </w:rPr>
      </w:pPr>
      <w:r w:rsidRPr="00FF194F">
        <w:rPr>
          <w:rFonts w:ascii="Arial" w:hAnsi="Arial" w:cs="Arial"/>
        </w:rPr>
        <w:t>DN40 – Ø48,8/3,25</w:t>
      </w:r>
    </w:p>
    <w:p w:rsidR="005142D2" w:rsidRPr="00FF194F" w:rsidRDefault="005142D2" w:rsidP="005142D2">
      <w:pPr>
        <w:rPr>
          <w:rFonts w:ascii="Arial" w:hAnsi="Arial" w:cs="Arial"/>
        </w:rPr>
      </w:pPr>
      <w:r w:rsidRPr="00FF194F">
        <w:rPr>
          <w:rFonts w:ascii="Arial" w:hAnsi="Arial" w:cs="Arial"/>
        </w:rPr>
        <w:t>DN50 – Ø60,3/3,65</w:t>
      </w:r>
    </w:p>
    <w:p w:rsidR="005142D2" w:rsidRPr="00FF194F" w:rsidRDefault="005142D2" w:rsidP="005142D2">
      <w:pPr>
        <w:rPr>
          <w:rFonts w:ascii="Arial" w:hAnsi="Arial" w:cs="Arial"/>
        </w:rPr>
      </w:pPr>
      <w:r w:rsidRPr="00FF194F">
        <w:rPr>
          <w:rFonts w:ascii="Arial" w:hAnsi="Arial" w:cs="Arial"/>
        </w:rPr>
        <w:t>Potrubí hladké bezešvé</w:t>
      </w:r>
    </w:p>
    <w:p w:rsidR="005142D2" w:rsidRPr="00FF194F" w:rsidRDefault="005142D2" w:rsidP="005142D2">
      <w:pPr>
        <w:rPr>
          <w:rFonts w:ascii="Arial" w:hAnsi="Arial" w:cs="Arial"/>
        </w:rPr>
      </w:pPr>
      <w:r w:rsidRPr="00FF194F">
        <w:rPr>
          <w:rFonts w:ascii="Arial" w:hAnsi="Arial" w:cs="Arial"/>
        </w:rPr>
        <w:t>DN65 – Ø76,1/3,2</w:t>
      </w:r>
    </w:p>
    <w:p w:rsidR="005142D2" w:rsidRPr="00FF194F" w:rsidRDefault="005142D2" w:rsidP="005142D2">
      <w:pPr>
        <w:rPr>
          <w:rFonts w:ascii="Arial" w:hAnsi="Arial" w:cs="Arial"/>
        </w:rPr>
      </w:pPr>
      <w:r w:rsidRPr="00FF194F">
        <w:rPr>
          <w:rFonts w:ascii="Arial" w:hAnsi="Arial" w:cs="Arial"/>
        </w:rPr>
        <w:t>DN80 – Ø88,9/4,0</w:t>
      </w:r>
    </w:p>
    <w:p w:rsidR="005142D2" w:rsidRPr="00FF194F" w:rsidRDefault="005142D2" w:rsidP="005142D2">
      <w:pPr>
        <w:rPr>
          <w:rFonts w:ascii="Arial" w:hAnsi="Arial" w:cs="Arial"/>
        </w:rPr>
      </w:pPr>
      <w:r w:rsidRPr="00FF194F">
        <w:rPr>
          <w:rFonts w:ascii="Arial" w:hAnsi="Arial" w:cs="Arial"/>
        </w:rPr>
        <w:t>DN100 – Ø114,3/4,5</w:t>
      </w:r>
    </w:p>
    <w:p w:rsidR="005142D2" w:rsidRPr="00FF194F" w:rsidRDefault="005142D2" w:rsidP="005142D2">
      <w:pPr>
        <w:rPr>
          <w:rFonts w:ascii="Arial" w:hAnsi="Arial" w:cs="Arial"/>
        </w:rPr>
      </w:pPr>
      <w:r w:rsidRPr="00FF194F">
        <w:rPr>
          <w:rFonts w:ascii="Arial" w:hAnsi="Arial" w:cs="Arial"/>
        </w:rPr>
        <w:t>DN125 – Ø139,7/5,0</w:t>
      </w:r>
    </w:p>
    <w:p w:rsidR="005142D2" w:rsidRPr="00FF194F" w:rsidRDefault="005142D2" w:rsidP="005142D2">
      <w:pPr>
        <w:rPr>
          <w:rFonts w:ascii="Arial" w:hAnsi="Arial" w:cs="Arial"/>
        </w:rPr>
      </w:pPr>
    </w:p>
    <w:p w:rsidR="005142D2" w:rsidRPr="00FF194F" w:rsidRDefault="005142D2" w:rsidP="005142D2">
      <w:pPr>
        <w:rPr>
          <w:rFonts w:ascii="Arial" w:hAnsi="Arial" w:cs="Arial"/>
        </w:rPr>
      </w:pPr>
      <w:r w:rsidRPr="00FF194F">
        <w:rPr>
          <w:rFonts w:ascii="Arial" w:hAnsi="Arial" w:cs="Arial"/>
        </w:rPr>
        <w:t>Potrubí TV, cirkulace a studené vody bude provedeno z plastových trubek z polypropylenu typu 3 – PPR PN16 následujících rozměrů:</w:t>
      </w:r>
    </w:p>
    <w:p w:rsidR="005142D2" w:rsidRPr="00FF194F" w:rsidRDefault="005142D2" w:rsidP="005142D2">
      <w:pPr>
        <w:rPr>
          <w:rFonts w:ascii="Arial" w:hAnsi="Arial" w:cs="Arial"/>
        </w:rPr>
      </w:pPr>
      <w:r w:rsidRPr="00FF194F">
        <w:rPr>
          <w:rFonts w:ascii="Arial" w:hAnsi="Arial" w:cs="Arial"/>
        </w:rPr>
        <w:t>De25 - Ø25×2,8</w:t>
      </w:r>
    </w:p>
    <w:p w:rsidR="005142D2" w:rsidRPr="00FF194F" w:rsidRDefault="005142D2" w:rsidP="005142D2">
      <w:pPr>
        <w:rPr>
          <w:rFonts w:ascii="Arial" w:hAnsi="Arial" w:cs="Arial"/>
        </w:rPr>
      </w:pPr>
      <w:r w:rsidRPr="00FF194F">
        <w:rPr>
          <w:rFonts w:ascii="Arial" w:hAnsi="Arial" w:cs="Arial"/>
        </w:rPr>
        <w:t>De32 - Ø32×4,4</w:t>
      </w:r>
    </w:p>
    <w:p w:rsidR="005142D2" w:rsidRPr="00FF194F" w:rsidRDefault="005142D2" w:rsidP="005142D2">
      <w:pPr>
        <w:rPr>
          <w:rFonts w:ascii="Arial" w:hAnsi="Arial" w:cs="Arial"/>
        </w:rPr>
      </w:pPr>
      <w:r w:rsidRPr="00FF194F">
        <w:rPr>
          <w:rFonts w:ascii="Arial" w:hAnsi="Arial" w:cs="Arial"/>
        </w:rPr>
        <w:t>De40 - Ø40×5,5</w:t>
      </w:r>
    </w:p>
    <w:p w:rsidR="005142D2" w:rsidRPr="00FF194F" w:rsidRDefault="005142D2" w:rsidP="005142D2">
      <w:pPr>
        <w:rPr>
          <w:rFonts w:ascii="Arial" w:hAnsi="Arial" w:cs="Arial"/>
        </w:rPr>
      </w:pPr>
      <w:r w:rsidRPr="00FF194F">
        <w:rPr>
          <w:rFonts w:ascii="Arial" w:hAnsi="Arial" w:cs="Arial"/>
        </w:rPr>
        <w:t>De50 - Ø50×6,9</w:t>
      </w:r>
    </w:p>
    <w:p w:rsidR="005142D2" w:rsidRPr="00FF194F" w:rsidRDefault="005142D2" w:rsidP="005142D2">
      <w:pPr>
        <w:rPr>
          <w:rFonts w:ascii="Arial" w:hAnsi="Arial" w:cs="Arial"/>
        </w:rPr>
      </w:pPr>
      <w:r w:rsidRPr="00FF194F">
        <w:rPr>
          <w:rFonts w:ascii="Arial" w:hAnsi="Arial" w:cs="Arial"/>
        </w:rPr>
        <w:t>De63 - Ø63×8,6</w:t>
      </w:r>
    </w:p>
    <w:p w:rsidR="000A6385" w:rsidRPr="00FF194F" w:rsidRDefault="000A6385" w:rsidP="005142D2">
      <w:pPr>
        <w:pStyle w:val="Nadpis2"/>
        <w:rPr>
          <w:rFonts w:cs="Arial"/>
        </w:rPr>
      </w:pPr>
      <w:bookmarkStart w:id="92" w:name="_Toc352269933"/>
      <w:r w:rsidRPr="00FF194F">
        <w:rPr>
          <w:rFonts w:cs="Arial"/>
        </w:rPr>
        <w:t>Armatury</w:t>
      </w:r>
      <w:r w:rsidR="000047E5" w:rsidRPr="00FF194F">
        <w:rPr>
          <w:rFonts w:cs="Arial"/>
        </w:rPr>
        <w:t xml:space="preserve"> dopojení OPS</w:t>
      </w:r>
      <w:bookmarkEnd w:id="92"/>
    </w:p>
    <w:p w:rsidR="000A6385" w:rsidRPr="00FF194F" w:rsidRDefault="0053407B" w:rsidP="000A6385">
      <w:pPr>
        <w:rPr>
          <w:rFonts w:ascii="Arial" w:hAnsi="Arial" w:cs="Arial"/>
        </w:rPr>
      </w:pPr>
      <w:r w:rsidRPr="00FF194F">
        <w:rPr>
          <w:rFonts w:ascii="Arial" w:hAnsi="Arial" w:cs="Arial"/>
        </w:rPr>
        <w:t>Jako uzavírací armatury budou použity ocelové kulové kohouty. Materiálové složení:</w:t>
      </w:r>
    </w:p>
    <w:p w:rsidR="0053407B" w:rsidRPr="00FF194F" w:rsidRDefault="0053407B" w:rsidP="000A6385">
      <w:pPr>
        <w:rPr>
          <w:rFonts w:ascii="Arial" w:hAnsi="Arial" w:cs="Arial"/>
        </w:rPr>
      </w:pPr>
      <w:r w:rsidRPr="00FF194F">
        <w:rPr>
          <w:rFonts w:ascii="Arial" w:hAnsi="Arial" w:cs="Arial"/>
        </w:rPr>
        <w:t>těleso kohoutu – P235GH</w:t>
      </w:r>
    </w:p>
    <w:p w:rsidR="0053407B" w:rsidRPr="00FF194F" w:rsidRDefault="0053407B" w:rsidP="000A6385">
      <w:pPr>
        <w:rPr>
          <w:rFonts w:ascii="Arial" w:hAnsi="Arial" w:cs="Arial"/>
        </w:rPr>
      </w:pPr>
      <w:r w:rsidRPr="00FF194F">
        <w:rPr>
          <w:rFonts w:ascii="Arial" w:hAnsi="Arial" w:cs="Arial"/>
        </w:rPr>
        <w:t>koule – X6CrNi18-10</w:t>
      </w:r>
    </w:p>
    <w:p w:rsidR="0053407B" w:rsidRPr="00FF194F" w:rsidRDefault="0053407B" w:rsidP="000A6385">
      <w:pPr>
        <w:rPr>
          <w:rFonts w:ascii="Arial" w:hAnsi="Arial" w:cs="Arial"/>
        </w:rPr>
      </w:pPr>
      <w:r w:rsidRPr="00FF194F">
        <w:rPr>
          <w:rFonts w:ascii="Arial" w:hAnsi="Arial" w:cs="Arial"/>
        </w:rPr>
        <w:t>sedlo koule – PTFE+20%C</w:t>
      </w:r>
    </w:p>
    <w:p w:rsidR="0053407B" w:rsidRPr="00FF194F" w:rsidRDefault="0053407B" w:rsidP="000A6385">
      <w:pPr>
        <w:rPr>
          <w:rFonts w:ascii="Arial" w:hAnsi="Arial" w:cs="Arial"/>
        </w:rPr>
      </w:pPr>
      <w:r w:rsidRPr="00FF194F">
        <w:rPr>
          <w:rFonts w:ascii="Arial" w:hAnsi="Arial" w:cs="Arial"/>
        </w:rPr>
        <w:t>opěrný kroužek - X6CrNi18-10</w:t>
      </w:r>
    </w:p>
    <w:p w:rsidR="0053407B" w:rsidRPr="00FF194F" w:rsidRDefault="0053407B" w:rsidP="000A6385">
      <w:pPr>
        <w:rPr>
          <w:rFonts w:ascii="Arial" w:hAnsi="Arial" w:cs="Arial"/>
        </w:rPr>
      </w:pPr>
      <w:r w:rsidRPr="00FF194F">
        <w:rPr>
          <w:rFonts w:ascii="Arial" w:hAnsi="Arial" w:cs="Arial"/>
        </w:rPr>
        <w:t>dřík – 1.4305</w:t>
      </w:r>
    </w:p>
    <w:p w:rsidR="0053407B" w:rsidRPr="00FF194F" w:rsidRDefault="0053407B" w:rsidP="000A6385">
      <w:pPr>
        <w:rPr>
          <w:rFonts w:ascii="Arial" w:hAnsi="Arial" w:cs="Arial"/>
        </w:rPr>
      </w:pPr>
      <w:r w:rsidRPr="00FF194F">
        <w:rPr>
          <w:rFonts w:ascii="Arial" w:hAnsi="Arial" w:cs="Arial"/>
        </w:rPr>
        <w:t>o-kroužek – EPDM</w:t>
      </w:r>
    </w:p>
    <w:p w:rsidR="0053407B" w:rsidRPr="00FF194F" w:rsidRDefault="0053407B" w:rsidP="000A6385">
      <w:pPr>
        <w:rPr>
          <w:rFonts w:ascii="Arial" w:hAnsi="Arial" w:cs="Arial"/>
        </w:rPr>
      </w:pPr>
      <w:r w:rsidRPr="00FF194F">
        <w:rPr>
          <w:rFonts w:ascii="Arial" w:hAnsi="Arial" w:cs="Arial"/>
        </w:rPr>
        <w:t>ucpávka – PTFE+20%C</w:t>
      </w:r>
    </w:p>
    <w:p w:rsidR="006A3E2A" w:rsidRPr="00FF194F" w:rsidRDefault="0053407B" w:rsidP="000A6385">
      <w:pPr>
        <w:rPr>
          <w:rFonts w:ascii="Arial" w:hAnsi="Arial" w:cs="Arial"/>
        </w:rPr>
      </w:pPr>
      <w:r w:rsidRPr="00FF194F">
        <w:rPr>
          <w:rFonts w:ascii="Arial" w:hAnsi="Arial" w:cs="Arial"/>
        </w:rPr>
        <w:t>Provedení kohoutů do DN40 včetně bude závitové, DN50 a větší bude přivařovací</w:t>
      </w:r>
      <w:r w:rsidR="006A3E2A" w:rsidRPr="00FF194F">
        <w:rPr>
          <w:rFonts w:ascii="Arial" w:hAnsi="Arial" w:cs="Arial"/>
        </w:rPr>
        <w:t>.</w:t>
      </w:r>
    </w:p>
    <w:p w:rsidR="005142D2" w:rsidRPr="00FF194F" w:rsidRDefault="005142D2" w:rsidP="005142D2">
      <w:pPr>
        <w:pStyle w:val="Nadpis2"/>
        <w:rPr>
          <w:rFonts w:cs="Arial"/>
        </w:rPr>
      </w:pPr>
      <w:bookmarkStart w:id="93" w:name="_Toc352269934"/>
      <w:r w:rsidRPr="00FF194F">
        <w:rPr>
          <w:rFonts w:cs="Arial"/>
        </w:rPr>
        <w:t>Tepelné izolace</w:t>
      </w:r>
      <w:r w:rsidR="000047E5" w:rsidRPr="00FF194F">
        <w:rPr>
          <w:rFonts w:cs="Arial"/>
        </w:rPr>
        <w:t xml:space="preserve"> dopojení OPS</w:t>
      </w:r>
      <w:bookmarkEnd w:id="93"/>
    </w:p>
    <w:p w:rsidR="005142D2" w:rsidRPr="00FF194F" w:rsidRDefault="005142D2" w:rsidP="005142D2">
      <w:pPr>
        <w:rPr>
          <w:rFonts w:ascii="Arial" w:hAnsi="Arial" w:cs="Arial"/>
        </w:rPr>
      </w:pPr>
      <w:r w:rsidRPr="00FF194F">
        <w:rPr>
          <w:rFonts w:ascii="Arial" w:hAnsi="Arial" w:cs="Arial"/>
        </w:rPr>
        <w:t xml:space="preserve">Potrubí primáru </w:t>
      </w:r>
      <w:r w:rsidR="004D4397" w:rsidRPr="00FF194F">
        <w:rPr>
          <w:rFonts w:ascii="Arial" w:hAnsi="Arial" w:cs="Arial"/>
        </w:rPr>
        <w:t>TTV</w:t>
      </w:r>
      <w:r w:rsidRPr="00FF194F">
        <w:rPr>
          <w:rFonts w:ascii="Arial" w:hAnsi="Arial" w:cs="Arial"/>
        </w:rPr>
        <w:t xml:space="preserve"> a TTV bude izolováno </w:t>
      </w:r>
      <w:r w:rsidR="00C31AB5" w:rsidRPr="00FF194F">
        <w:rPr>
          <w:rFonts w:ascii="Arial" w:hAnsi="Arial" w:cs="Arial"/>
        </w:rPr>
        <w:t xml:space="preserve">potrubními izolačními </w:t>
      </w:r>
      <w:r w:rsidRPr="00FF194F">
        <w:rPr>
          <w:rFonts w:ascii="Arial" w:hAnsi="Arial" w:cs="Arial"/>
        </w:rPr>
        <w:t>pouzdry z minerální vlny s</w:t>
      </w:r>
      <w:r w:rsidR="00C31AB5" w:rsidRPr="00FF194F">
        <w:rPr>
          <w:rFonts w:ascii="Arial" w:hAnsi="Arial" w:cs="Arial"/>
        </w:rPr>
        <w:t> </w:t>
      </w:r>
      <w:r w:rsidRPr="00FF194F">
        <w:rPr>
          <w:rFonts w:ascii="Arial" w:hAnsi="Arial" w:cs="Arial"/>
        </w:rPr>
        <w:t>Al</w:t>
      </w:r>
      <w:r w:rsidR="00C31AB5" w:rsidRPr="00FF194F">
        <w:rPr>
          <w:rFonts w:ascii="Arial" w:hAnsi="Arial" w:cs="Arial"/>
        </w:rPr>
        <w:t> </w:t>
      </w:r>
      <w:r w:rsidRPr="00FF194F">
        <w:rPr>
          <w:rFonts w:ascii="Arial" w:hAnsi="Arial" w:cs="Arial"/>
        </w:rPr>
        <w:t>folií</w:t>
      </w:r>
      <w:r w:rsidR="00C31AB5" w:rsidRPr="00FF194F">
        <w:rPr>
          <w:rFonts w:ascii="Arial" w:hAnsi="Arial" w:cs="Arial"/>
        </w:rPr>
        <w:t xml:space="preserve"> – λ</w:t>
      </w:r>
      <w:r w:rsidR="00C31AB5" w:rsidRPr="00FF194F">
        <w:rPr>
          <w:rFonts w:ascii="Arial" w:hAnsi="Arial" w:cs="Arial"/>
          <w:vertAlign w:val="subscript"/>
        </w:rPr>
        <w:t>0°C</w:t>
      </w:r>
      <w:r w:rsidR="00C31AB5" w:rsidRPr="00FF194F">
        <w:rPr>
          <w:rFonts w:ascii="Arial" w:hAnsi="Arial" w:cs="Arial"/>
        </w:rPr>
        <w:t xml:space="preserve"> = 0,04</w:t>
      </w:r>
      <w:r w:rsidR="00177FE7" w:rsidRPr="00FF194F">
        <w:rPr>
          <w:rFonts w:ascii="Arial" w:hAnsi="Arial" w:cs="Arial"/>
        </w:rPr>
        <w:t>5</w:t>
      </w:r>
      <w:r w:rsidR="00C31AB5" w:rsidRPr="00FF194F">
        <w:rPr>
          <w:rFonts w:ascii="Arial" w:hAnsi="Arial" w:cs="Arial"/>
        </w:rPr>
        <w:t xml:space="preserve"> Wm</w:t>
      </w:r>
      <w:r w:rsidR="00C31AB5" w:rsidRPr="00FF194F">
        <w:rPr>
          <w:rFonts w:ascii="Arial" w:hAnsi="Arial" w:cs="Arial"/>
          <w:vertAlign w:val="superscript"/>
        </w:rPr>
        <w:t>-1</w:t>
      </w:r>
      <w:r w:rsidR="00C31AB5" w:rsidRPr="00FF194F">
        <w:rPr>
          <w:rFonts w:ascii="Arial" w:hAnsi="Arial" w:cs="Arial"/>
        </w:rPr>
        <w:t>K</w:t>
      </w:r>
      <w:r w:rsidR="00C31AB5" w:rsidRPr="00FF194F">
        <w:rPr>
          <w:rFonts w:ascii="Arial" w:hAnsi="Arial" w:cs="Arial"/>
          <w:vertAlign w:val="superscript"/>
        </w:rPr>
        <w:t>-1</w:t>
      </w:r>
      <w:r w:rsidRPr="00FF194F">
        <w:rPr>
          <w:rFonts w:ascii="Arial" w:hAnsi="Arial" w:cs="Arial"/>
        </w:rPr>
        <w:t xml:space="preserve">. Potrubí TV, cirkulace a studené vody bude izolováno pomocí </w:t>
      </w:r>
      <w:r w:rsidR="00C31AB5" w:rsidRPr="00FF194F">
        <w:rPr>
          <w:rFonts w:ascii="Arial" w:hAnsi="Arial" w:cs="Arial"/>
        </w:rPr>
        <w:t>tepelně izolačních</w:t>
      </w:r>
      <w:r w:rsidRPr="00FF194F">
        <w:rPr>
          <w:rFonts w:ascii="Arial" w:hAnsi="Arial" w:cs="Arial"/>
        </w:rPr>
        <w:t xml:space="preserve"> trubic z pěnového polyetylenu</w:t>
      </w:r>
      <w:r w:rsidR="00C31AB5" w:rsidRPr="00FF194F">
        <w:rPr>
          <w:rFonts w:ascii="Arial" w:hAnsi="Arial" w:cs="Arial"/>
        </w:rPr>
        <w:t xml:space="preserve"> s podélným uzávěrem</w:t>
      </w:r>
      <w:r w:rsidRPr="00FF194F">
        <w:rPr>
          <w:rFonts w:ascii="Arial" w:hAnsi="Arial" w:cs="Arial"/>
        </w:rPr>
        <w:t xml:space="preserve"> </w:t>
      </w:r>
      <w:r w:rsidR="00C31AB5" w:rsidRPr="00FF194F">
        <w:rPr>
          <w:rFonts w:ascii="Arial" w:hAnsi="Arial" w:cs="Arial"/>
        </w:rPr>
        <w:t xml:space="preserve">laminovaných </w:t>
      </w:r>
      <w:r w:rsidRPr="00FF194F">
        <w:rPr>
          <w:rFonts w:ascii="Arial" w:hAnsi="Arial" w:cs="Arial"/>
        </w:rPr>
        <w:t>Al folií</w:t>
      </w:r>
      <w:r w:rsidR="00C31AB5" w:rsidRPr="00FF194F">
        <w:rPr>
          <w:rFonts w:ascii="Arial" w:hAnsi="Arial" w:cs="Arial"/>
        </w:rPr>
        <w:t xml:space="preserve"> – λ</w:t>
      </w:r>
      <w:r w:rsidR="00177FE7" w:rsidRPr="00FF194F">
        <w:rPr>
          <w:rFonts w:ascii="Arial" w:hAnsi="Arial" w:cs="Arial"/>
        </w:rPr>
        <w:t>1</w:t>
      </w:r>
      <w:r w:rsidR="00C31AB5" w:rsidRPr="00FF194F">
        <w:rPr>
          <w:rFonts w:ascii="Arial" w:hAnsi="Arial" w:cs="Arial"/>
          <w:vertAlign w:val="subscript"/>
        </w:rPr>
        <w:t>0°C</w:t>
      </w:r>
      <w:r w:rsidR="00C31AB5" w:rsidRPr="00FF194F">
        <w:rPr>
          <w:rFonts w:ascii="Arial" w:hAnsi="Arial" w:cs="Arial"/>
        </w:rPr>
        <w:t>=0,038 W m</w:t>
      </w:r>
      <w:r w:rsidR="00C31AB5" w:rsidRPr="00FF194F">
        <w:rPr>
          <w:rFonts w:ascii="Arial" w:hAnsi="Arial" w:cs="Arial"/>
          <w:vertAlign w:val="superscript"/>
        </w:rPr>
        <w:t>-1</w:t>
      </w:r>
      <w:r w:rsidR="00C31AB5" w:rsidRPr="00FF194F">
        <w:rPr>
          <w:rFonts w:ascii="Arial" w:hAnsi="Arial" w:cs="Arial"/>
        </w:rPr>
        <w:t>K</w:t>
      </w:r>
      <w:r w:rsidR="00C31AB5" w:rsidRPr="00FF194F">
        <w:rPr>
          <w:rFonts w:ascii="Arial" w:hAnsi="Arial" w:cs="Arial"/>
          <w:vertAlign w:val="superscript"/>
        </w:rPr>
        <w:t>-1</w:t>
      </w:r>
      <w:r w:rsidRPr="00FF194F">
        <w:rPr>
          <w:rFonts w:ascii="Arial" w:hAnsi="Arial" w:cs="Arial"/>
        </w:rPr>
        <w:t>. Izolace rozvodů studené vody, která slouží jako zábrana před rosením, bude jednotné tloušťky 9 mm.</w:t>
      </w:r>
    </w:p>
    <w:p w:rsidR="000047E5" w:rsidRDefault="005142D2">
      <w:pPr>
        <w:rPr>
          <w:rFonts w:ascii="Arial" w:hAnsi="Arial" w:cs="Arial"/>
        </w:rPr>
      </w:pPr>
      <w:r w:rsidRPr="00FF194F">
        <w:rPr>
          <w:rFonts w:ascii="Arial" w:hAnsi="Arial" w:cs="Arial"/>
        </w:rPr>
        <w:t>Ostatní tloušťky izolací budou provedeny dle následující tabulky.</w:t>
      </w:r>
    </w:p>
    <w:p w:rsidR="00963E5C" w:rsidRPr="00FF194F" w:rsidRDefault="00963E5C">
      <w:pPr>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1317"/>
        <w:gridCol w:w="1800"/>
      </w:tblGrid>
      <w:tr w:rsidR="005142D2" w:rsidRPr="00FF194F" w:rsidTr="005F7A47">
        <w:trPr>
          <w:cantSplit/>
          <w:trHeight w:hRule="exact" w:val="404"/>
          <w:jc w:val="center"/>
        </w:trPr>
        <w:tc>
          <w:tcPr>
            <w:tcW w:w="3117" w:type="dxa"/>
            <w:gridSpan w:val="2"/>
            <w:tcBorders>
              <w:top w:val="single" w:sz="12" w:space="0" w:color="auto"/>
              <w:bottom w:val="single" w:sz="12" w:space="0" w:color="auto"/>
            </w:tcBorders>
            <w:vAlign w:val="center"/>
          </w:tcPr>
          <w:p w:rsidR="005142D2" w:rsidRPr="00FF194F" w:rsidRDefault="005142D2" w:rsidP="005142D2">
            <w:pPr>
              <w:jc w:val="center"/>
              <w:rPr>
                <w:rFonts w:ascii="Arial" w:hAnsi="Arial" w:cs="Arial"/>
                <w:b/>
              </w:rPr>
            </w:pPr>
            <w:r w:rsidRPr="00FF194F">
              <w:rPr>
                <w:rFonts w:ascii="Arial" w:hAnsi="Arial" w:cs="Arial"/>
                <w:b/>
              </w:rPr>
              <w:t xml:space="preserve"> TTV</w:t>
            </w:r>
          </w:p>
        </w:tc>
      </w:tr>
      <w:tr w:rsidR="005142D2" w:rsidRPr="00FF194F" w:rsidTr="005F7A47">
        <w:trPr>
          <w:cantSplit/>
          <w:trHeight w:hRule="exact" w:val="851"/>
          <w:jc w:val="center"/>
        </w:trPr>
        <w:tc>
          <w:tcPr>
            <w:tcW w:w="1317" w:type="dxa"/>
            <w:tcBorders>
              <w:top w:val="single" w:sz="12" w:space="0" w:color="auto"/>
              <w:bottom w:val="single" w:sz="12" w:space="0" w:color="auto"/>
            </w:tcBorders>
            <w:vAlign w:val="center"/>
          </w:tcPr>
          <w:p w:rsidR="005142D2" w:rsidRPr="00FF194F" w:rsidRDefault="005142D2" w:rsidP="005142D2">
            <w:pPr>
              <w:jc w:val="center"/>
              <w:rPr>
                <w:rFonts w:ascii="Arial" w:hAnsi="Arial" w:cs="Arial"/>
              </w:rPr>
            </w:pPr>
            <w:r w:rsidRPr="00FF194F">
              <w:rPr>
                <w:rFonts w:ascii="Arial" w:hAnsi="Arial" w:cs="Arial"/>
              </w:rPr>
              <w:t>DN potrubí</w:t>
            </w:r>
          </w:p>
        </w:tc>
        <w:tc>
          <w:tcPr>
            <w:tcW w:w="1800" w:type="dxa"/>
            <w:tcBorders>
              <w:top w:val="single" w:sz="12" w:space="0" w:color="auto"/>
              <w:bottom w:val="single" w:sz="12" w:space="0" w:color="auto"/>
            </w:tcBorders>
            <w:vAlign w:val="center"/>
          </w:tcPr>
          <w:p w:rsidR="005142D2" w:rsidRPr="00FF194F" w:rsidRDefault="005142D2" w:rsidP="005142D2">
            <w:pPr>
              <w:jc w:val="center"/>
              <w:rPr>
                <w:rFonts w:ascii="Arial" w:hAnsi="Arial" w:cs="Arial"/>
              </w:rPr>
            </w:pPr>
            <w:r w:rsidRPr="00FF194F">
              <w:rPr>
                <w:rFonts w:ascii="Arial" w:hAnsi="Arial" w:cs="Arial"/>
              </w:rPr>
              <w:t>tloušťka izolace</w:t>
            </w:r>
          </w:p>
          <w:p w:rsidR="005142D2" w:rsidRPr="00FF194F" w:rsidRDefault="005142D2" w:rsidP="005142D2">
            <w:pPr>
              <w:jc w:val="center"/>
              <w:rPr>
                <w:rFonts w:ascii="Arial" w:hAnsi="Arial" w:cs="Arial"/>
              </w:rPr>
            </w:pPr>
            <w:r w:rsidRPr="00FF194F">
              <w:rPr>
                <w:rFonts w:ascii="Arial" w:hAnsi="Arial" w:cs="Arial"/>
              </w:rPr>
              <w:t>[mm]</w:t>
            </w:r>
          </w:p>
        </w:tc>
      </w:tr>
      <w:tr w:rsidR="005142D2" w:rsidRPr="00FF194F" w:rsidTr="005F7A47">
        <w:trPr>
          <w:cantSplit/>
          <w:jc w:val="center"/>
        </w:trPr>
        <w:tc>
          <w:tcPr>
            <w:tcW w:w="1317" w:type="dxa"/>
            <w:tcBorders>
              <w:top w:val="single" w:sz="12" w:space="0" w:color="auto"/>
            </w:tcBorders>
          </w:tcPr>
          <w:p w:rsidR="005142D2" w:rsidRPr="00FF194F" w:rsidRDefault="005142D2" w:rsidP="005142D2">
            <w:pPr>
              <w:jc w:val="center"/>
              <w:rPr>
                <w:rFonts w:ascii="Arial" w:hAnsi="Arial" w:cs="Arial"/>
              </w:rPr>
            </w:pPr>
            <w:r w:rsidRPr="00FF194F">
              <w:rPr>
                <w:rFonts w:ascii="Arial" w:hAnsi="Arial" w:cs="Arial"/>
              </w:rPr>
              <w:t>25</w:t>
            </w:r>
          </w:p>
        </w:tc>
        <w:tc>
          <w:tcPr>
            <w:tcW w:w="1800" w:type="dxa"/>
            <w:tcBorders>
              <w:top w:val="single" w:sz="12" w:space="0" w:color="auto"/>
            </w:tcBorders>
          </w:tcPr>
          <w:p w:rsidR="005142D2" w:rsidRPr="00FF194F" w:rsidRDefault="005142D2" w:rsidP="005142D2">
            <w:pPr>
              <w:jc w:val="center"/>
              <w:rPr>
                <w:rFonts w:ascii="Arial" w:hAnsi="Arial" w:cs="Arial"/>
              </w:rPr>
            </w:pPr>
            <w:r w:rsidRPr="00FF194F">
              <w:rPr>
                <w:rFonts w:ascii="Arial" w:hAnsi="Arial" w:cs="Arial"/>
              </w:rPr>
              <w:t>30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32</w:t>
            </w:r>
          </w:p>
        </w:tc>
        <w:tc>
          <w:tcPr>
            <w:tcW w:w="1800" w:type="dxa"/>
          </w:tcPr>
          <w:p w:rsidR="005142D2" w:rsidRPr="00FF194F" w:rsidRDefault="005142D2" w:rsidP="005142D2">
            <w:pPr>
              <w:jc w:val="center"/>
              <w:rPr>
                <w:rFonts w:ascii="Arial" w:hAnsi="Arial" w:cs="Arial"/>
              </w:rPr>
            </w:pPr>
            <w:r w:rsidRPr="00FF194F">
              <w:rPr>
                <w:rFonts w:ascii="Arial" w:hAnsi="Arial" w:cs="Arial"/>
              </w:rPr>
              <w:t>40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40</w:t>
            </w:r>
          </w:p>
        </w:tc>
        <w:tc>
          <w:tcPr>
            <w:tcW w:w="1800" w:type="dxa"/>
          </w:tcPr>
          <w:p w:rsidR="005142D2" w:rsidRPr="00FF194F" w:rsidRDefault="005142D2" w:rsidP="005142D2">
            <w:pPr>
              <w:jc w:val="center"/>
              <w:rPr>
                <w:rFonts w:ascii="Arial" w:hAnsi="Arial" w:cs="Arial"/>
              </w:rPr>
            </w:pPr>
            <w:r w:rsidRPr="00FF194F">
              <w:rPr>
                <w:rFonts w:ascii="Arial" w:hAnsi="Arial" w:cs="Arial"/>
              </w:rPr>
              <w:t>40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50</w:t>
            </w:r>
          </w:p>
        </w:tc>
        <w:tc>
          <w:tcPr>
            <w:tcW w:w="1800" w:type="dxa"/>
          </w:tcPr>
          <w:p w:rsidR="005142D2" w:rsidRPr="00FF194F" w:rsidRDefault="005142D2" w:rsidP="005142D2">
            <w:pPr>
              <w:jc w:val="center"/>
              <w:rPr>
                <w:rFonts w:ascii="Arial" w:hAnsi="Arial" w:cs="Arial"/>
              </w:rPr>
            </w:pPr>
            <w:r w:rsidRPr="00FF194F">
              <w:rPr>
                <w:rFonts w:ascii="Arial" w:hAnsi="Arial" w:cs="Arial"/>
              </w:rPr>
              <w:t>40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65</w:t>
            </w:r>
          </w:p>
        </w:tc>
        <w:tc>
          <w:tcPr>
            <w:tcW w:w="1800" w:type="dxa"/>
          </w:tcPr>
          <w:p w:rsidR="005142D2" w:rsidRPr="00FF194F" w:rsidRDefault="005142D2" w:rsidP="005142D2">
            <w:pPr>
              <w:jc w:val="center"/>
              <w:rPr>
                <w:rFonts w:ascii="Arial" w:hAnsi="Arial" w:cs="Arial"/>
              </w:rPr>
            </w:pPr>
            <w:r w:rsidRPr="00FF194F">
              <w:rPr>
                <w:rFonts w:ascii="Arial" w:hAnsi="Arial" w:cs="Arial"/>
              </w:rPr>
              <w:t>50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80</w:t>
            </w:r>
          </w:p>
        </w:tc>
        <w:tc>
          <w:tcPr>
            <w:tcW w:w="1800" w:type="dxa"/>
          </w:tcPr>
          <w:p w:rsidR="005142D2" w:rsidRPr="00FF194F" w:rsidRDefault="005142D2" w:rsidP="005142D2">
            <w:pPr>
              <w:jc w:val="center"/>
              <w:rPr>
                <w:rFonts w:ascii="Arial" w:hAnsi="Arial" w:cs="Arial"/>
              </w:rPr>
            </w:pPr>
            <w:r w:rsidRPr="00FF194F">
              <w:rPr>
                <w:rFonts w:ascii="Arial" w:hAnsi="Arial" w:cs="Arial"/>
              </w:rPr>
              <w:t>50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100</w:t>
            </w:r>
          </w:p>
        </w:tc>
        <w:tc>
          <w:tcPr>
            <w:tcW w:w="1800" w:type="dxa"/>
          </w:tcPr>
          <w:p w:rsidR="005142D2" w:rsidRPr="00FF194F" w:rsidRDefault="005142D2" w:rsidP="005142D2">
            <w:pPr>
              <w:jc w:val="center"/>
              <w:rPr>
                <w:rFonts w:ascii="Arial" w:hAnsi="Arial" w:cs="Arial"/>
              </w:rPr>
            </w:pPr>
            <w:r w:rsidRPr="00FF194F">
              <w:rPr>
                <w:rFonts w:ascii="Arial" w:hAnsi="Arial" w:cs="Arial"/>
              </w:rPr>
              <w:t>60</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125</w:t>
            </w:r>
          </w:p>
        </w:tc>
        <w:tc>
          <w:tcPr>
            <w:tcW w:w="1800" w:type="dxa"/>
          </w:tcPr>
          <w:p w:rsidR="005142D2" w:rsidRPr="00FF194F" w:rsidRDefault="005142D2" w:rsidP="005142D2">
            <w:pPr>
              <w:jc w:val="center"/>
              <w:rPr>
                <w:rFonts w:ascii="Arial" w:hAnsi="Arial" w:cs="Arial"/>
              </w:rPr>
            </w:pPr>
            <w:r w:rsidRPr="00FF194F">
              <w:rPr>
                <w:rFonts w:ascii="Arial" w:hAnsi="Arial" w:cs="Arial"/>
              </w:rPr>
              <w:t>80</w:t>
            </w:r>
          </w:p>
        </w:tc>
      </w:tr>
      <w:tr w:rsidR="005142D2" w:rsidRPr="00FF194F" w:rsidTr="005F7A47">
        <w:trPr>
          <w:cantSplit/>
          <w:trHeight w:hRule="exact" w:val="404"/>
          <w:jc w:val="center"/>
        </w:trPr>
        <w:tc>
          <w:tcPr>
            <w:tcW w:w="3117" w:type="dxa"/>
            <w:gridSpan w:val="2"/>
            <w:tcBorders>
              <w:top w:val="single" w:sz="12" w:space="0" w:color="auto"/>
              <w:bottom w:val="single" w:sz="12" w:space="0" w:color="auto"/>
            </w:tcBorders>
            <w:vAlign w:val="center"/>
          </w:tcPr>
          <w:p w:rsidR="005142D2" w:rsidRPr="00FF194F" w:rsidRDefault="005142D2" w:rsidP="005142D2">
            <w:pPr>
              <w:jc w:val="center"/>
              <w:rPr>
                <w:rFonts w:ascii="Arial" w:hAnsi="Arial" w:cs="Arial"/>
                <w:b/>
              </w:rPr>
            </w:pPr>
            <w:r w:rsidRPr="00FF194F">
              <w:rPr>
                <w:rFonts w:ascii="Arial" w:hAnsi="Arial" w:cs="Arial"/>
                <w:b/>
              </w:rPr>
              <w:t>TV, cirkulace</w:t>
            </w:r>
          </w:p>
        </w:tc>
      </w:tr>
      <w:tr w:rsidR="005142D2" w:rsidRPr="00FF194F" w:rsidTr="005F7A47">
        <w:trPr>
          <w:cantSplit/>
          <w:trHeight w:hRule="exact" w:val="635"/>
          <w:jc w:val="center"/>
        </w:trPr>
        <w:tc>
          <w:tcPr>
            <w:tcW w:w="1317" w:type="dxa"/>
            <w:tcBorders>
              <w:top w:val="single" w:sz="12" w:space="0" w:color="auto"/>
              <w:bottom w:val="single" w:sz="12" w:space="0" w:color="auto"/>
            </w:tcBorders>
            <w:vAlign w:val="center"/>
          </w:tcPr>
          <w:p w:rsidR="005142D2" w:rsidRPr="00FF194F" w:rsidRDefault="005142D2" w:rsidP="005142D2">
            <w:pPr>
              <w:jc w:val="center"/>
              <w:rPr>
                <w:rFonts w:ascii="Arial" w:hAnsi="Arial" w:cs="Arial"/>
              </w:rPr>
            </w:pPr>
            <w:r w:rsidRPr="00FF194F">
              <w:rPr>
                <w:rFonts w:ascii="Arial" w:hAnsi="Arial" w:cs="Arial"/>
              </w:rPr>
              <w:t>potrubí PPR</w:t>
            </w:r>
          </w:p>
        </w:tc>
        <w:tc>
          <w:tcPr>
            <w:tcW w:w="1800" w:type="dxa"/>
            <w:tcBorders>
              <w:top w:val="single" w:sz="12" w:space="0" w:color="auto"/>
              <w:bottom w:val="single" w:sz="12" w:space="0" w:color="auto"/>
            </w:tcBorders>
            <w:vAlign w:val="center"/>
          </w:tcPr>
          <w:p w:rsidR="005142D2" w:rsidRPr="00FF194F" w:rsidRDefault="005142D2" w:rsidP="005142D2">
            <w:pPr>
              <w:jc w:val="center"/>
              <w:rPr>
                <w:rFonts w:ascii="Arial" w:hAnsi="Arial" w:cs="Arial"/>
              </w:rPr>
            </w:pPr>
            <w:r w:rsidRPr="00FF194F">
              <w:rPr>
                <w:rFonts w:ascii="Arial" w:hAnsi="Arial" w:cs="Arial"/>
              </w:rPr>
              <w:t>tloušťka izolace</w:t>
            </w:r>
          </w:p>
          <w:p w:rsidR="005142D2" w:rsidRPr="00FF194F" w:rsidRDefault="005142D2" w:rsidP="005142D2">
            <w:pPr>
              <w:jc w:val="center"/>
              <w:rPr>
                <w:rFonts w:ascii="Arial" w:hAnsi="Arial" w:cs="Arial"/>
              </w:rPr>
            </w:pPr>
            <w:r w:rsidRPr="00FF194F">
              <w:rPr>
                <w:rFonts w:ascii="Arial" w:hAnsi="Arial" w:cs="Arial"/>
              </w:rPr>
              <w:t>[mm]</w:t>
            </w:r>
          </w:p>
        </w:tc>
      </w:tr>
      <w:tr w:rsidR="005142D2" w:rsidRPr="00FF194F" w:rsidTr="005F7A47">
        <w:trPr>
          <w:cantSplit/>
          <w:jc w:val="center"/>
        </w:trPr>
        <w:tc>
          <w:tcPr>
            <w:tcW w:w="1317" w:type="dxa"/>
            <w:tcBorders>
              <w:top w:val="single" w:sz="12" w:space="0" w:color="auto"/>
              <w:bottom w:val="single" w:sz="4" w:space="0" w:color="auto"/>
            </w:tcBorders>
          </w:tcPr>
          <w:p w:rsidR="005142D2" w:rsidRPr="00FF194F" w:rsidRDefault="005142D2" w:rsidP="005142D2">
            <w:pPr>
              <w:jc w:val="center"/>
              <w:rPr>
                <w:rFonts w:ascii="Arial" w:hAnsi="Arial" w:cs="Arial"/>
              </w:rPr>
            </w:pPr>
            <w:r w:rsidRPr="00FF194F">
              <w:rPr>
                <w:rFonts w:ascii="Arial" w:hAnsi="Arial" w:cs="Arial"/>
              </w:rPr>
              <w:t>25×3,2</w:t>
            </w:r>
          </w:p>
        </w:tc>
        <w:tc>
          <w:tcPr>
            <w:tcW w:w="1800" w:type="dxa"/>
            <w:tcBorders>
              <w:top w:val="single" w:sz="12" w:space="0" w:color="auto"/>
              <w:bottom w:val="single" w:sz="4" w:space="0" w:color="auto"/>
            </w:tcBorders>
          </w:tcPr>
          <w:p w:rsidR="005142D2" w:rsidRPr="00FF194F" w:rsidRDefault="005142D2" w:rsidP="005142D2">
            <w:pPr>
              <w:jc w:val="center"/>
              <w:rPr>
                <w:rFonts w:ascii="Arial" w:hAnsi="Arial" w:cs="Arial"/>
              </w:rPr>
            </w:pPr>
            <w:r w:rsidRPr="00FF194F">
              <w:rPr>
                <w:rFonts w:ascii="Arial" w:hAnsi="Arial" w:cs="Arial"/>
              </w:rPr>
              <w:t>25</w:t>
            </w:r>
          </w:p>
        </w:tc>
      </w:tr>
      <w:tr w:rsidR="005142D2" w:rsidRPr="00FF194F" w:rsidTr="005F7A47">
        <w:trPr>
          <w:cantSplit/>
          <w:jc w:val="center"/>
        </w:trPr>
        <w:tc>
          <w:tcPr>
            <w:tcW w:w="1317" w:type="dxa"/>
            <w:tcBorders>
              <w:top w:val="single" w:sz="4" w:space="0" w:color="auto"/>
            </w:tcBorders>
          </w:tcPr>
          <w:p w:rsidR="005142D2" w:rsidRPr="00FF194F" w:rsidRDefault="005142D2" w:rsidP="005142D2">
            <w:pPr>
              <w:jc w:val="center"/>
              <w:rPr>
                <w:rFonts w:ascii="Arial" w:hAnsi="Arial" w:cs="Arial"/>
              </w:rPr>
            </w:pPr>
            <w:r w:rsidRPr="00FF194F">
              <w:rPr>
                <w:rFonts w:ascii="Arial" w:hAnsi="Arial" w:cs="Arial"/>
              </w:rPr>
              <w:t>32×4,4</w:t>
            </w:r>
          </w:p>
        </w:tc>
        <w:tc>
          <w:tcPr>
            <w:tcW w:w="1800" w:type="dxa"/>
            <w:tcBorders>
              <w:top w:val="single" w:sz="4" w:space="0" w:color="auto"/>
            </w:tcBorders>
          </w:tcPr>
          <w:p w:rsidR="005142D2" w:rsidRPr="00FF194F" w:rsidRDefault="005142D2" w:rsidP="005142D2">
            <w:pPr>
              <w:jc w:val="center"/>
              <w:rPr>
                <w:rFonts w:ascii="Arial" w:hAnsi="Arial" w:cs="Arial"/>
              </w:rPr>
            </w:pPr>
            <w:r w:rsidRPr="00FF194F">
              <w:rPr>
                <w:rFonts w:ascii="Arial" w:hAnsi="Arial" w:cs="Arial"/>
              </w:rPr>
              <w:t>25</w:t>
            </w:r>
          </w:p>
        </w:tc>
      </w:tr>
      <w:tr w:rsidR="005142D2" w:rsidRPr="00FF194F" w:rsidTr="005F7A47">
        <w:trPr>
          <w:cantSplit/>
          <w:jc w:val="center"/>
        </w:trPr>
        <w:tc>
          <w:tcPr>
            <w:tcW w:w="1317" w:type="dxa"/>
            <w:tcBorders>
              <w:top w:val="single" w:sz="4" w:space="0" w:color="auto"/>
            </w:tcBorders>
          </w:tcPr>
          <w:p w:rsidR="005142D2" w:rsidRPr="00FF194F" w:rsidRDefault="005142D2" w:rsidP="005142D2">
            <w:pPr>
              <w:jc w:val="center"/>
              <w:rPr>
                <w:rFonts w:ascii="Arial" w:hAnsi="Arial" w:cs="Arial"/>
              </w:rPr>
            </w:pPr>
            <w:r w:rsidRPr="00FF194F">
              <w:rPr>
                <w:rFonts w:ascii="Arial" w:hAnsi="Arial" w:cs="Arial"/>
              </w:rPr>
              <w:t>40×5,5</w:t>
            </w:r>
          </w:p>
        </w:tc>
        <w:tc>
          <w:tcPr>
            <w:tcW w:w="1800" w:type="dxa"/>
            <w:tcBorders>
              <w:top w:val="single" w:sz="4" w:space="0" w:color="auto"/>
            </w:tcBorders>
          </w:tcPr>
          <w:p w:rsidR="005142D2" w:rsidRPr="00FF194F" w:rsidRDefault="005142D2" w:rsidP="005142D2">
            <w:pPr>
              <w:jc w:val="center"/>
              <w:rPr>
                <w:rFonts w:ascii="Arial" w:hAnsi="Arial" w:cs="Arial"/>
              </w:rPr>
            </w:pPr>
            <w:r w:rsidRPr="00FF194F">
              <w:rPr>
                <w:rFonts w:ascii="Arial" w:hAnsi="Arial" w:cs="Arial"/>
              </w:rPr>
              <w:t>25</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50×6,9</w:t>
            </w:r>
          </w:p>
        </w:tc>
        <w:tc>
          <w:tcPr>
            <w:tcW w:w="1800" w:type="dxa"/>
          </w:tcPr>
          <w:p w:rsidR="005142D2" w:rsidRPr="00FF194F" w:rsidRDefault="005142D2" w:rsidP="005142D2">
            <w:pPr>
              <w:jc w:val="center"/>
              <w:rPr>
                <w:rFonts w:ascii="Arial" w:hAnsi="Arial" w:cs="Arial"/>
              </w:rPr>
            </w:pPr>
            <w:r w:rsidRPr="00FF194F">
              <w:rPr>
                <w:rFonts w:ascii="Arial" w:hAnsi="Arial" w:cs="Arial"/>
              </w:rPr>
              <w:t>25</w:t>
            </w:r>
          </w:p>
        </w:tc>
      </w:tr>
      <w:tr w:rsidR="005142D2" w:rsidRPr="00FF194F" w:rsidTr="005F7A47">
        <w:trPr>
          <w:cantSplit/>
          <w:jc w:val="center"/>
        </w:trPr>
        <w:tc>
          <w:tcPr>
            <w:tcW w:w="1317" w:type="dxa"/>
          </w:tcPr>
          <w:p w:rsidR="005142D2" w:rsidRPr="00FF194F" w:rsidRDefault="005142D2" w:rsidP="005142D2">
            <w:pPr>
              <w:jc w:val="center"/>
              <w:rPr>
                <w:rFonts w:ascii="Arial" w:hAnsi="Arial" w:cs="Arial"/>
              </w:rPr>
            </w:pPr>
            <w:r w:rsidRPr="00FF194F">
              <w:rPr>
                <w:rFonts w:ascii="Arial" w:hAnsi="Arial" w:cs="Arial"/>
              </w:rPr>
              <w:t>63×8,6</w:t>
            </w:r>
          </w:p>
        </w:tc>
        <w:tc>
          <w:tcPr>
            <w:tcW w:w="1800" w:type="dxa"/>
          </w:tcPr>
          <w:p w:rsidR="005142D2" w:rsidRPr="00FF194F" w:rsidRDefault="005142D2" w:rsidP="005142D2">
            <w:pPr>
              <w:jc w:val="center"/>
              <w:rPr>
                <w:rFonts w:ascii="Arial" w:hAnsi="Arial" w:cs="Arial"/>
              </w:rPr>
            </w:pPr>
            <w:r w:rsidRPr="00FF194F">
              <w:rPr>
                <w:rFonts w:ascii="Arial" w:hAnsi="Arial" w:cs="Arial"/>
              </w:rPr>
              <w:t>25</w:t>
            </w:r>
          </w:p>
        </w:tc>
      </w:tr>
    </w:tbl>
    <w:p w:rsidR="005142D2" w:rsidRPr="00FF194F" w:rsidRDefault="005142D2" w:rsidP="005142D2">
      <w:pPr>
        <w:rPr>
          <w:rFonts w:ascii="Arial" w:hAnsi="Arial" w:cs="Arial"/>
        </w:rPr>
      </w:pPr>
    </w:p>
    <w:p w:rsidR="00C31AB5" w:rsidRPr="00FF194F" w:rsidRDefault="00C31AB5" w:rsidP="005142D2">
      <w:pPr>
        <w:rPr>
          <w:rFonts w:ascii="Arial" w:hAnsi="Arial" w:cs="Arial"/>
        </w:rPr>
      </w:pPr>
      <w:r w:rsidRPr="00FF194F">
        <w:rPr>
          <w:rFonts w:ascii="Arial" w:hAnsi="Arial" w:cs="Arial"/>
        </w:rPr>
        <w:t xml:space="preserve">Armatury do DN40 včetně budou izolovány stejnou tepelnou izolací jako potrubí. Pro telené izolace armatur DN50 a větších budou použita </w:t>
      </w:r>
      <w:r w:rsidR="00D2223E" w:rsidRPr="00FF194F">
        <w:rPr>
          <w:rFonts w:ascii="Arial" w:hAnsi="Arial" w:cs="Arial"/>
        </w:rPr>
        <w:t xml:space="preserve">snímatelná </w:t>
      </w:r>
      <w:r w:rsidR="00701F09" w:rsidRPr="00FF194F">
        <w:rPr>
          <w:rFonts w:ascii="Arial" w:hAnsi="Arial" w:cs="Arial"/>
        </w:rPr>
        <w:t>pouzdra z vrstvené tepelné izolace λ=0,0363 W m</w:t>
      </w:r>
      <w:r w:rsidR="00701F09" w:rsidRPr="00FF194F">
        <w:rPr>
          <w:rFonts w:ascii="Arial" w:hAnsi="Arial" w:cs="Arial"/>
          <w:vertAlign w:val="superscript"/>
        </w:rPr>
        <w:t>-1</w:t>
      </w:r>
      <w:r w:rsidR="00701F09" w:rsidRPr="00FF194F">
        <w:rPr>
          <w:rFonts w:ascii="Arial" w:hAnsi="Arial" w:cs="Arial"/>
        </w:rPr>
        <w:t>K</w:t>
      </w:r>
      <w:r w:rsidR="00701F09" w:rsidRPr="00FF194F">
        <w:rPr>
          <w:rFonts w:ascii="Arial" w:hAnsi="Arial" w:cs="Arial"/>
          <w:vertAlign w:val="superscript"/>
        </w:rPr>
        <w:t>-1</w:t>
      </w:r>
      <w:r w:rsidR="00701F09" w:rsidRPr="00FF194F">
        <w:rPr>
          <w:rFonts w:ascii="Arial" w:hAnsi="Arial" w:cs="Arial"/>
        </w:rPr>
        <w:t xml:space="preserve"> – modifikovaná nenasákavá tkanina,</w:t>
      </w:r>
      <w:r w:rsidR="00BF2CAD" w:rsidRPr="00FF194F">
        <w:rPr>
          <w:rFonts w:ascii="Arial" w:hAnsi="Arial" w:cs="Arial"/>
        </w:rPr>
        <w:t xml:space="preserve"> </w:t>
      </w:r>
      <w:r w:rsidR="00701F09" w:rsidRPr="00FF194F">
        <w:rPr>
          <w:rFonts w:ascii="Arial" w:hAnsi="Arial" w:cs="Arial"/>
        </w:rPr>
        <w:t>vláknitá minerální plsť.</w:t>
      </w:r>
    </w:p>
    <w:p w:rsidR="001F5CC1" w:rsidRPr="00FF194F" w:rsidRDefault="001F5CC1" w:rsidP="005142D2">
      <w:pPr>
        <w:pStyle w:val="Nadpis2"/>
        <w:rPr>
          <w:rFonts w:cs="Arial"/>
        </w:rPr>
      </w:pPr>
      <w:bookmarkStart w:id="94" w:name="_Toc352269935"/>
      <w:r w:rsidRPr="00FF194F">
        <w:rPr>
          <w:rFonts w:cs="Arial"/>
        </w:rPr>
        <w:t>Rozvaděče a jejich přístrojová náplň</w:t>
      </w:r>
      <w:bookmarkEnd w:id="94"/>
    </w:p>
    <w:p w:rsidR="00811A10" w:rsidRPr="00FF194F" w:rsidRDefault="00811A10" w:rsidP="00811A10">
      <w:pPr>
        <w:rPr>
          <w:rFonts w:ascii="Arial" w:hAnsi="Arial" w:cs="Arial"/>
        </w:rPr>
      </w:pPr>
      <w:r w:rsidRPr="00FF194F">
        <w:rPr>
          <w:rFonts w:ascii="Arial" w:hAnsi="Arial" w:cs="Arial"/>
        </w:rPr>
        <w:t>Nástěnné rozvaděče budou vyrobeny z ocelového plechu, krytí IP54/20, s regulátory uvnitř na liště DIN, povrchová úprava práškovou technologií, odstín RAL 7032, pro pevnou montáž na stěnu.</w:t>
      </w:r>
    </w:p>
    <w:p w:rsidR="00811A10" w:rsidRPr="00FF194F" w:rsidRDefault="00811A10" w:rsidP="00811A10">
      <w:pPr>
        <w:rPr>
          <w:rFonts w:ascii="Arial" w:hAnsi="Arial" w:cs="Arial"/>
        </w:rPr>
      </w:pPr>
      <w:r w:rsidRPr="00FF194F">
        <w:rPr>
          <w:rFonts w:ascii="Arial" w:hAnsi="Arial" w:cs="Arial"/>
        </w:rPr>
        <w:t>Rozvaděče budou provedeny s požadovanou požární odolností.</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U rozvaděčů bude provedeno prostorové oddělení přístrojů a příslušných obvodů částí MaR a silnoproudu, v horní části přístroje MaR a ve spodní části přístroje silnoproudu.</w:t>
      </w:r>
    </w:p>
    <w:p w:rsidR="00811A10" w:rsidRPr="00FF194F" w:rsidRDefault="00811A10" w:rsidP="00811A10">
      <w:pPr>
        <w:rPr>
          <w:rFonts w:ascii="Arial" w:hAnsi="Arial" w:cs="Arial"/>
        </w:rPr>
      </w:pPr>
      <w:r w:rsidRPr="00FF194F">
        <w:rPr>
          <w:rFonts w:ascii="Arial" w:hAnsi="Arial" w:cs="Arial"/>
        </w:rPr>
        <w:t>Prostorové oddělení bude provedeno také mezi přístroji a obvody nn a přístroji a obvody s napětím kategorie I. v části MaR.</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Kabely a propojovací vodiče budou uloženy v plastových žebrovaných elektroinstalačních kanálech, samostatné kanály pro signálové obvody MaR budou uloženy na montážním plechu na straně závěsů dveří, žlaby pro obvody  230V budou uloženy na montážním plechu na straně protilehlé k závěsům dveří.</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Rozvaděče budou mít v celém rozsahu stavby jednotný systém uzamykání, tříbodový rozvorový uzávěr a otočnou kliku s patentní zámkovou vložkou.</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Vnitřní náplň rozvaděčů bude přehledně označena v souladu se systémem označení zavedeným v projektové dokumentaci. Popisy budou vytištěny na tiskárně štítků, budou trvanlivé a odolné proti poškození.</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Ve všech rozvaděčích bude zaveden jednotný systém barevného značení svorek a propojovacích vodičů.</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Jednotlivé druhy přístrojové náplně (vypínače, jističe, kompaktní jističe, pojistkové odpínače, pojistky, spouštěče motorů, stykače, proudové chrániče, relé, přepěťové ochrany, atd.) budou stejného typu pokud možno od stejného výrobce.</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Technické parametry přístrojů musí odpovídat hodnotám uvedeným v projektové dokumentaci (jmenovité hodnoty, vypínací schopnosti, selektivita, koordinace jednotlivých stupňů přepěťových ochran, atd.)</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Ve všech rozvaděčích bude ponechána 25% prostorová rezerva pro rozšíření náplně.</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S rozvaděči bude výrobcem dodána výrobní dokumentace a certifikát „Prohlášení o shodě“.</w:t>
      </w:r>
    </w:p>
    <w:p w:rsidR="00811A10" w:rsidRPr="00FF194F" w:rsidRDefault="00811A10" w:rsidP="00811A10">
      <w:pPr>
        <w:rPr>
          <w:rFonts w:ascii="Arial" w:hAnsi="Arial" w:cs="Arial"/>
        </w:rPr>
      </w:pPr>
      <w:r w:rsidRPr="00FF194F">
        <w:rPr>
          <w:rFonts w:ascii="Arial" w:hAnsi="Arial" w:cs="Arial"/>
        </w:rPr>
        <w:t xml:space="preserve">Veškeré obvody budou u výrobce odzkoušeny před dodávkou na stavbu a následně na stavbě před předáním. </w:t>
      </w:r>
    </w:p>
    <w:p w:rsidR="001F5CC1" w:rsidRPr="00FF194F" w:rsidRDefault="001F5CC1" w:rsidP="001F5CC1">
      <w:pPr>
        <w:pStyle w:val="Nadpis2"/>
        <w:rPr>
          <w:rFonts w:cs="Arial"/>
        </w:rPr>
      </w:pPr>
      <w:bookmarkStart w:id="95" w:name="_Toc352269936"/>
      <w:r w:rsidRPr="00FF194F">
        <w:rPr>
          <w:rFonts w:cs="Arial"/>
        </w:rPr>
        <w:t>Instalační přístroje a zařízení</w:t>
      </w:r>
      <w:bookmarkEnd w:id="95"/>
    </w:p>
    <w:p w:rsidR="00811A10" w:rsidRPr="00FF194F" w:rsidRDefault="00811A10" w:rsidP="00811A10">
      <w:pPr>
        <w:rPr>
          <w:rFonts w:ascii="Arial" w:hAnsi="Arial" w:cs="Arial"/>
        </w:rPr>
      </w:pPr>
      <w:r w:rsidRPr="00FF194F">
        <w:rPr>
          <w:rFonts w:ascii="Arial" w:hAnsi="Arial" w:cs="Arial"/>
        </w:rPr>
        <w:t>Budou použity instalační přístroje s vlastnostmi odpovídajícími projektové dokumentaci (krytí, pevnost materiálu, požární odolnost, samozhášivost, teplota okolí, vibrace, odolnost proti UV záření, atd.)</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Jednotlivé druhy instalačních přístrojů (vypínače, ovladače, zásuvky, zásuvkové skříně, instalační krabice, atd.) budou stejného typu a pokud možno od stejného výrobce.</w:t>
      </w:r>
    </w:p>
    <w:p w:rsidR="00811A10" w:rsidRPr="00FF194F" w:rsidRDefault="00811A10" w:rsidP="00811A10">
      <w:pPr>
        <w:rPr>
          <w:rFonts w:ascii="Arial" w:hAnsi="Arial" w:cs="Arial"/>
        </w:rPr>
      </w:pPr>
    </w:p>
    <w:p w:rsidR="00811A10" w:rsidRPr="00FF194F" w:rsidRDefault="00811A10" w:rsidP="00811A10">
      <w:pPr>
        <w:rPr>
          <w:rFonts w:ascii="Arial" w:hAnsi="Arial" w:cs="Arial"/>
        </w:rPr>
      </w:pPr>
      <w:r w:rsidRPr="00FF194F">
        <w:rPr>
          <w:rFonts w:ascii="Arial" w:hAnsi="Arial" w:cs="Arial"/>
        </w:rPr>
        <w:t>Instalační přístroje budou umístěny na stěnách, stropě, sloupech nebo na pomocné ocelové konstrukci v prostoru (nikoliv na technologickém zařízení s vysokou povrchovou teplotou, vibracemi, apod.)</w:t>
      </w:r>
    </w:p>
    <w:p w:rsidR="001F5CC1" w:rsidRPr="00FF194F" w:rsidRDefault="001F5CC1" w:rsidP="001F5CC1">
      <w:pPr>
        <w:pStyle w:val="Nadpis2"/>
        <w:rPr>
          <w:rFonts w:cs="Arial"/>
        </w:rPr>
      </w:pPr>
      <w:bookmarkStart w:id="96" w:name="_Toc352269937"/>
      <w:r w:rsidRPr="00FF194F">
        <w:rPr>
          <w:rFonts w:cs="Arial"/>
        </w:rPr>
        <w:t>Kabelové rozvody</w:t>
      </w:r>
      <w:bookmarkEnd w:id="96"/>
    </w:p>
    <w:p w:rsidR="00867F04" w:rsidRPr="00FF194F" w:rsidRDefault="00867F04" w:rsidP="00867F04">
      <w:pPr>
        <w:rPr>
          <w:rFonts w:ascii="Arial" w:hAnsi="Arial" w:cs="Arial"/>
        </w:rPr>
      </w:pPr>
      <w:r w:rsidRPr="00FF194F">
        <w:rPr>
          <w:rFonts w:ascii="Arial" w:hAnsi="Arial" w:cs="Arial"/>
        </w:rPr>
        <w:t>Budou použity kabely s vlastnostmi odpovídajícími projektové dokumentaci (konstrukční provedení dané písmenočíslicovým označením, teplota okolí, odolnost proti šíření plamene, odolnost proti UV záření, jmenovité technické parametry, atd.)</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Kabely pro připojení pasivních snímačů MaR musí mít dostatečný průřez vzhledem k délce kabelových rozvodů z důvodu dosažení požadované přesnosti měření a regulace.</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Barevné provedení izolace jednotlivých žil i plášťů kabelů bude v souladu s projektovou dokumentací a příslušnými normami.</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Označení jednotlivých kabelů bude provedeno přehledně v souladu se systémem označení zavedeným v projektové dokumentaci a to na obou koncích. Popisy budou vytištěny na tiskárně štítků, budou trvanlivé a odolné proti poškození.</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 xml:space="preserve">Kabely budou v hlavních trasách uloženy v kabelových žlabech s víkem. Kabelové žlaby budou upevněny na vhodných podpěrách s ohledem na množství uložených kabelů. </w:t>
      </w:r>
    </w:p>
    <w:p w:rsidR="00867F04" w:rsidRPr="00FF194F" w:rsidRDefault="00867F04" w:rsidP="00867F04">
      <w:pPr>
        <w:rPr>
          <w:rFonts w:ascii="Arial" w:hAnsi="Arial" w:cs="Arial"/>
        </w:rPr>
      </w:pPr>
      <w:r w:rsidRPr="00FF194F">
        <w:rPr>
          <w:rFonts w:ascii="Arial" w:hAnsi="Arial" w:cs="Arial"/>
        </w:rPr>
        <w:t>Kabelové žlaby budou využity pro doplňující pospojování a pro toto použití musí být opatřeny atestem.</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Jednotlivé kabely budou uloženy v plastových nebo ocelových pevných nebo ohebných elektroinstalačních trubkách s ohledem na vlastnosti okolí (teplota, mechanické namáhání, požární odolnost, elektromagnetická kompatibilita, atd.)</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 xml:space="preserve">Prostupy kabelových rozvodů požárně dělícími konstrukcemi budou utěsněny požárními ucpávkami s požární odolností EI30 až EI120 podle ČSN EN 13501-2. </w:t>
      </w:r>
    </w:p>
    <w:p w:rsidR="00867F04" w:rsidRPr="00FF194F" w:rsidRDefault="00867F04" w:rsidP="00867F04">
      <w:pPr>
        <w:rPr>
          <w:rFonts w:ascii="Arial" w:hAnsi="Arial" w:cs="Arial"/>
        </w:rPr>
      </w:pPr>
      <w:r w:rsidRPr="00FF194F">
        <w:rPr>
          <w:rFonts w:ascii="Arial" w:hAnsi="Arial" w:cs="Arial"/>
        </w:rPr>
        <w:t>Před provedením ucpávek musí být nadměrně velké otvory prostupů nejdříve dozděny hmotou stupně hořlavosti nejvýše C1, která vykazuje požární odolnost shodnou s požární odolností konstrukce, jíž kabelové rozvody procházejí</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Vedení ochranného pospojování provedené izolovanými vodiči bude uloženo volně nebo společně s ostatními kabely ve žlabech, vedení FeZn 8 volně a vedení FeZn 30x4 bude uloženo pevně na stěnách.</w:t>
      </w:r>
    </w:p>
    <w:p w:rsidR="001F5CC1" w:rsidRPr="00FF194F" w:rsidRDefault="001F5CC1" w:rsidP="001F5CC1">
      <w:pPr>
        <w:pStyle w:val="Nadpis2"/>
        <w:rPr>
          <w:rFonts w:cs="Arial"/>
        </w:rPr>
      </w:pPr>
      <w:bookmarkStart w:id="97" w:name="_Toc352269938"/>
      <w:r w:rsidRPr="00FF194F">
        <w:rPr>
          <w:rFonts w:cs="Arial"/>
        </w:rPr>
        <w:t>Přístroje systému MaR</w:t>
      </w:r>
      <w:bookmarkEnd w:id="97"/>
    </w:p>
    <w:p w:rsidR="00867F04" w:rsidRPr="00FF194F" w:rsidRDefault="00867F04" w:rsidP="00867F04">
      <w:pPr>
        <w:rPr>
          <w:rFonts w:ascii="Arial" w:hAnsi="Arial" w:cs="Arial"/>
        </w:rPr>
      </w:pPr>
      <w:r w:rsidRPr="00FF194F">
        <w:rPr>
          <w:rFonts w:ascii="Arial" w:hAnsi="Arial" w:cs="Arial"/>
        </w:rPr>
        <w:t>Budou použity přístroje s vlastnostmi odpovídajícími technické specifikaci projektové dokumentace (druh měřené a řízené veličiny, provozní rozsah měřené a řízené veličiny, druh vstupního a výstupního signálu, přesnost měření a řízení, druh a velikost provozního napětí, příslušenství, krytí, pevnost materiálu, požární odolnost, samozhášivost, teplota okolí, vibrace, odolnost proti UV záření, EMC, atd.)</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 xml:space="preserve">Budou použity snímače a převodníky s pasivním nebo aktivním normalizovaným signálem vhodným jako vstup pro digitální regulátory příslušného řídicího systému (PT1000, 0-10 VDC, 0-20mA, termistor PTC, termistor NTC, atd.) </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Budou použity akční členy se vstupním normalizovaným signálem odpovídajícím výstupnímu signálu digitálních regulátorů příslušného řídicího systému (0-10 VDC, 0-20mA, 4-20mA, PAT, DAT, atd.) a odpovídající vlastnostem regulační armatury.</w:t>
      </w:r>
    </w:p>
    <w:p w:rsidR="00867F04" w:rsidRPr="00FF194F" w:rsidRDefault="00867F04" w:rsidP="00867F04">
      <w:pPr>
        <w:rPr>
          <w:rFonts w:ascii="Arial" w:hAnsi="Arial" w:cs="Arial"/>
        </w:rPr>
      </w:pPr>
      <w:r w:rsidRPr="00FF194F">
        <w:rPr>
          <w:rFonts w:ascii="Arial" w:hAnsi="Arial" w:cs="Arial"/>
        </w:rPr>
        <w:t>Akční členy budou vybaveny ručním pohonem (klička, kolečko, apod.)</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 xml:space="preserve">Pokud bude použit akční člen se zpětnou pružinou, musí být jejím působením při výpadku napětí akční člen uveden do bezpečného stavu vzhledem k řízené technologii nebo obsluze. </w:t>
      </w:r>
    </w:p>
    <w:p w:rsidR="00867F04" w:rsidRPr="00FF194F" w:rsidRDefault="00867F04" w:rsidP="00867F04">
      <w:pPr>
        <w:rPr>
          <w:rFonts w:ascii="Arial" w:hAnsi="Arial" w:cs="Arial"/>
        </w:rPr>
      </w:pPr>
      <w:r w:rsidRPr="00FF194F">
        <w:rPr>
          <w:rFonts w:ascii="Arial" w:hAnsi="Arial" w:cs="Arial"/>
        </w:rPr>
        <w:t xml:space="preserve">Stejně tak i ostatní bezpečnostní prvky musí reagovat na přerušení napájení, nikoliv na přivedení napájení. </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Budou použity regulační armatury s vlastnostmi odpovídajícími technické specifikaci projektové dokumentace (druh média, DN, PN, Kvs, průtočná charakteristika, teplota a tlak média, materiál tělesa, táhla, kuželky, sedla a těsnění vzhledem k parametrům média, netěsnost, tlaková ztráta, uzavírací tlak, atd.)</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Součástí dodávky akčních členů je i příslušenství pro montáž na regulační armatury, součástí dodávky snímačů jsou i návarky pro jímky těchto snímačů a veškeré ostatní nutné příslušenství (kohouty, hadičky, šroubení, kondenzační smyčky, atd.)</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Přístroje nacházející se volně v prostoru budou opatřeny vhodnou přídavnou mechanickou ochranou, např. krytem, stříškou, zábranou (např. snímač zaplavení).</w:t>
      </w:r>
    </w:p>
    <w:p w:rsidR="001F5CC1" w:rsidRPr="00FF194F" w:rsidRDefault="001F5CC1" w:rsidP="001F5CC1">
      <w:pPr>
        <w:pStyle w:val="Nadpis2"/>
        <w:rPr>
          <w:rFonts w:cs="Arial"/>
        </w:rPr>
      </w:pPr>
      <w:bookmarkStart w:id="98" w:name="_Toc352269939"/>
      <w:r w:rsidRPr="00FF194F">
        <w:rPr>
          <w:rFonts w:cs="Arial"/>
        </w:rPr>
        <w:t>Řídicí systém MaR</w:t>
      </w:r>
      <w:bookmarkEnd w:id="98"/>
    </w:p>
    <w:p w:rsidR="00867F04" w:rsidRPr="00FF194F" w:rsidRDefault="00867F04" w:rsidP="00867F04">
      <w:pPr>
        <w:rPr>
          <w:rFonts w:ascii="Arial" w:hAnsi="Arial" w:cs="Arial"/>
        </w:rPr>
      </w:pPr>
      <w:r w:rsidRPr="00FF194F">
        <w:rPr>
          <w:rFonts w:ascii="Arial" w:hAnsi="Arial" w:cs="Arial"/>
        </w:rPr>
        <w:t xml:space="preserve">Všechny prvky řídicího systému musí být kompatibilní </w:t>
      </w:r>
      <w:r w:rsidR="00134741" w:rsidRPr="00FF194F">
        <w:rPr>
          <w:rFonts w:ascii="Arial" w:hAnsi="Arial" w:cs="Arial"/>
        </w:rPr>
        <w:t>s</w:t>
      </w:r>
      <w:r w:rsidRPr="00FF194F">
        <w:rPr>
          <w:rFonts w:ascii="Arial" w:hAnsi="Arial" w:cs="Arial"/>
        </w:rPr>
        <w:t xml:space="preserve"> řídící centrálou uživatele, která zajišťuje monitorování a řízení automatizačních zařízení v celém objektu uživatele.</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 xml:space="preserve">Pro řízení jednotlivých technologických zařízení budou použity univerzální, volně programovatelné digitální regulátory, rozšířitelné, určené pro aplikace </w:t>
      </w:r>
      <w:r w:rsidR="004D4397" w:rsidRPr="00FF194F">
        <w:rPr>
          <w:rFonts w:ascii="Arial" w:hAnsi="Arial" w:cs="Arial"/>
        </w:rPr>
        <w:t>TTV</w:t>
      </w:r>
      <w:r w:rsidRPr="00FF194F">
        <w:rPr>
          <w:rFonts w:ascii="Arial" w:hAnsi="Arial" w:cs="Arial"/>
        </w:rPr>
        <w:t>AC, schopné pracovat v síti s nadřazeným řídícím systémem.</w:t>
      </w:r>
      <w:r w:rsidR="000C17CA" w:rsidRPr="00FF194F">
        <w:rPr>
          <w:rFonts w:ascii="Arial" w:hAnsi="Arial" w:cs="Arial"/>
        </w:rPr>
        <w:t xml:space="preserve"> Řídící systém programovatelný,  Realný čas, SD Card, 8 UI(NTC,NI100,PT1000,DC0-10V,DC0/4-20mA,AO-0-10V, 2 AO (0-10V),6 relových výstupů, IO Moduly,komunikační moduly standard (RS485, ModBus (RS-485RTU), BACnet, Lonworks), bez Display,DIN 180x110x75 mm. </w:t>
      </w:r>
    </w:p>
    <w:p w:rsidR="00867F04" w:rsidRPr="00FF194F" w:rsidRDefault="00867F04" w:rsidP="00867F04">
      <w:pPr>
        <w:rPr>
          <w:rFonts w:ascii="Arial" w:hAnsi="Arial" w:cs="Arial"/>
        </w:rPr>
      </w:pPr>
    </w:p>
    <w:p w:rsidR="00867F04" w:rsidRPr="00FF194F" w:rsidRDefault="00867F04" w:rsidP="00867F04">
      <w:pPr>
        <w:rPr>
          <w:rFonts w:ascii="Arial" w:hAnsi="Arial" w:cs="Arial"/>
        </w:rPr>
      </w:pPr>
      <w:r w:rsidRPr="00FF194F">
        <w:rPr>
          <w:rFonts w:ascii="Arial" w:hAnsi="Arial" w:cs="Arial"/>
        </w:rPr>
        <w:t>Součástí dodávky jednotlivých regulátorů bude uživatelský SW. Součástí dodávky souboru všech regulátorů bude konfigurační SW pro vytváření aplikačního SW, vytváření síťového profilu aplikace, zobrazování dat na vzdáleném displeji, testování aplikace a odstraňování závad před použitím aplikačního SW.</w:t>
      </w:r>
    </w:p>
    <w:p w:rsidR="001F5CC1" w:rsidRPr="00FF194F" w:rsidRDefault="001F5CC1" w:rsidP="001F5CC1">
      <w:pPr>
        <w:pStyle w:val="Nadpis2"/>
        <w:rPr>
          <w:rFonts w:cs="Arial"/>
        </w:rPr>
      </w:pPr>
      <w:bookmarkStart w:id="99" w:name="_Toc352269940"/>
      <w:r w:rsidRPr="00FF194F">
        <w:rPr>
          <w:rFonts w:cs="Arial"/>
        </w:rPr>
        <w:t>Technické normy</w:t>
      </w:r>
      <w:bookmarkEnd w:id="99"/>
    </w:p>
    <w:p w:rsidR="00867F04" w:rsidRPr="00FF194F" w:rsidRDefault="00B75C20" w:rsidP="00867F04">
      <w:pPr>
        <w:tabs>
          <w:tab w:val="left" w:pos="2835"/>
        </w:tabs>
        <w:rPr>
          <w:rFonts w:ascii="Arial" w:hAnsi="Arial" w:cs="Arial"/>
        </w:rPr>
      </w:pPr>
      <w:hyperlink r:id="rId9" w:history="1">
        <w:r w:rsidR="00867F04" w:rsidRPr="00FF194F">
          <w:rPr>
            <w:rFonts w:ascii="Arial" w:hAnsi="Arial" w:cs="Arial"/>
          </w:rPr>
          <w:t>ČSN 33 2000-1</w:t>
        </w:r>
      </w:hyperlink>
      <w:r w:rsidR="00867F04" w:rsidRPr="00FF194F">
        <w:rPr>
          <w:rFonts w:ascii="Arial" w:hAnsi="Arial" w:cs="Arial"/>
        </w:rPr>
        <w:tab/>
        <w:t xml:space="preserve">Elektrické instalace budov - Část 1: Rozsah platnosti, účel a základní hlediska </w:t>
      </w:r>
    </w:p>
    <w:p w:rsidR="00867F04" w:rsidRPr="00FF194F" w:rsidRDefault="00B75C20" w:rsidP="00867F04">
      <w:pPr>
        <w:tabs>
          <w:tab w:val="left" w:pos="2835"/>
        </w:tabs>
        <w:rPr>
          <w:rFonts w:ascii="Arial" w:hAnsi="Arial" w:cs="Arial"/>
        </w:rPr>
      </w:pPr>
      <w:hyperlink r:id="rId10" w:history="1">
        <w:r w:rsidR="00867F04" w:rsidRPr="00FF194F">
          <w:rPr>
            <w:rFonts w:ascii="Arial" w:hAnsi="Arial" w:cs="Arial"/>
          </w:rPr>
          <w:t>ČSN 33 2000-4-41</w:t>
        </w:r>
      </w:hyperlink>
      <w:r w:rsidR="00867F04" w:rsidRPr="00FF194F">
        <w:rPr>
          <w:rFonts w:ascii="Arial" w:hAnsi="Arial" w:cs="Arial"/>
        </w:rPr>
        <w:t>ed.2</w:t>
      </w:r>
      <w:r w:rsidR="00867F04" w:rsidRPr="00FF194F">
        <w:rPr>
          <w:rFonts w:ascii="Arial" w:hAnsi="Arial" w:cs="Arial"/>
        </w:rPr>
        <w:tab/>
        <w:t>Elektrické instalace nízkého napětí - Část 4-41: Ochranná opatření pro zajištění bezpečnosti - Ochrana před úrazem elektrickým proudem</w:t>
      </w:r>
    </w:p>
    <w:p w:rsidR="00867F04" w:rsidRPr="00FF194F" w:rsidRDefault="00B75C20" w:rsidP="00867F04">
      <w:pPr>
        <w:tabs>
          <w:tab w:val="left" w:pos="2835"/>
        </w:tabs>
        <w:rPr>
          <w:rFonts w:ascii="Arial" w:hAnsi="Arial" w:cs="Arial"/>
        </w:rPr>
      </w:pPr>
      <w:hyperlink r:id="rId11" w:history="1">
        <w:r w:rsidR="00867F04" w:rsidRPr="00FF194F">
          <w:rPr>
            <w:rFonts w:ascii="Arial" w:hAnsi="Arial" w:cs="Arial"/>
          </w:rPr>
          <w:t>ČSN 33 2000-4-42</w:t>
        </w:r>
      </w:hyperlink>
      <w:r w:rsidR="00867F04" w:rsidRPr="00FF194F">
        <w:rPr>
          <w:rFonts w:ascii="Arial" w:hAnsi="Arial" w:cs="Arial"/>
        </w:rPr>
        <w:tab/>
        <w:t xml:space="preserve">Elektrotechnické předpisy. Elektrická zařízení. Část 4: Bezpečnost. Kapitola 42: Ochrana před účinky tepla </w:t>
      </w:r>
    </w:p>
    <w:p w:rsidR="00867F04" w:rsidRPr="00FF194F" w:rsidRDefault="00B75C20" w:rsidP="00867F04">
      <w:pPr>
        <w:tabs>
          <w:tab w:val="left" w:pos="2835"/>
        </w:tabs>
        <w:rPr>
          <w:rFonts w:ascii="Arial" w:hAnsi="Arial" w:cs="Arial"/>
        </w:rPr>
      </w:pPr>
      <w:hyperlink r:id="rId12" w:history="1">
        <w:r w:rsidR="00867F04" w:rsidRPr="00FF194F">
          <w:rPr>
            <w:rFonts w:ascii="Arial" w:hAnsi="Arial" w:cs="Arial"/>
          </w:rPr>
          <w:t>ČSN 33 2000-4-43</w:t>
        </w:r>
      </w:hyperlink>
      <w:r w:rsidR="00867F04" w:rsidRPr="00FF194F">
        <w:rPr>
          <w:rFonts w:ascii="Arial" w:hAnsi="Arial" w:cs="Arial"/>
        </w:rPr>
        <w:tab/>
        <w:t xml:space="preserve">Elektrické instalace budov - Část 4: Bezpečnost - Kapitola 43: Ochrana proti nadproudům </w:t>
      </w:r>
    </w:p>
    <w:p w:rsidR="00867F04" w:rsidRPr="00FF194F" w:rsidRDefault="00B75C20" w:rsidP="00867F04">
      <w:pPr>
        <w:tabs>
          <w:tab w:val="left" w:pos="2835"/>
        </w:tabs>
        <w:rPr>
          <w:rFonts w:ascii="Arial" w:hAnsi="Arial" w:cs="Arial"/>
        </w:rPr>
      </w:pPr>
      <w:hyperlink r:id="rId13" w:history="1">
        <w:r w:rsidR="00867F04" w:rsidRPr="00FF194F">
          <w:rPr>
            <w:rFonts w:ascii="Arial" w:hAnsi="Arial" w:cs="Arial"/>
          </w:rPr>
          <w:t>ČSN 33 2000-4-46 ed.2</w:t>
        </w:r>
      </w:hyperlink>
      <w:r w:rsidR="00867F04" w:rsidRPr="00FF194F">
        <w:rPr>
          <w:rFonts w:ascii="Arial" w:hAnsi="Arial" w:cs="Arial"/>
        </w:rPr>
        <w:tab/>
        <w:t xml:space="preserve">Elektrotechnické předpisy - Elektrická zařízení - Část 4: Bezpečnost - Kapitola 46: Odpojování a spínání </w:t>
      </w:r>
    </w:p>
    <w:p w:rsidR="00867F04" w:rsidRPr="00FF194F" w:rsidRDefault="00B75C20" w:rsidP="00867F04">
      <w:pPr>
        <w:tabs>
          <w:tab w:val="left" w:pos="2835"/>
        </w:tabs>
        <w:rPr>
          <w:rFonts w:ascii="Arial" w:hAnsi="Arial" w:cs="Arial"/>
        </w:rPr>
      </w:pPr>
      <w:hyperlink r:id="rId14" w:history="1">
        <w:r w:rsidR="00867F04" w:rsidRPr="00FF194F">
          <w:rPr>
            <w:rFonts w:ascii="Arial" w:hAnsi="Arial" w:cs="Arial"/>
          </w:rPr>
          <w:t>ČSN 33 2000-4-47</w:t>
        </w:r>
      </w:hyperlink>
      <w:r w:rsidR="00867F04" w:rsidRPr="00FF194F">
        <w:rPr>
          <w:rFonts w:ascii="Arial" w:hAnsi="Arial" w:cs="Arial"/>
        </w:rPr>
        <w:tab/>
        <w:t xml:space="preserve">Elektrotechnické předpisy - Elektrická zařízení - Část 4: Bezpečnost - Kapitola 47: Použití ochranných opatření pro zajištění bezpečnosti - Oddíl 470: Všeobecně - Oddíl 471: Opatření k zajištění ochrany před úrazem elektrickým proudem </w:t>
      </w:r>
    </w:p>
    <w:p w:rsidR="00867F04" w:rsidRPr="00FF194F" w:rsidRDefault="00B75C20" w:rsidP="00867F04">
      <w:pPr>
        <w:tabs>
          <w:tab w:val="left" w:pos="2835"/>
        </w:tabs>
        <w:rPr>
          <w:rFonts w:ascii="Arial" w:hAnsi="Arial" w:cs="Arial"/>
        </w:rPr>
      </w:pPr>
      <w:hyperlink r:id="rId15" w:history="1">
        <w:r w:rsidR="00867F04" w:rsidRPr="00FF194F">
          <w:rPr>
            <w:rFonts w:ascii="Arial" w:hAnsi="Arial" w:cs="Arial"/>
          </w:rPr>
          <w:t>ČSN 33 2000-4-473</w:t>
        </w:r>
      </w:hyperlink>
      <w:r w:rsidR="00867F04" w:rsidRPr="00FF194F">
        <w:rPr>
          <w:rFonts w:ascii="Arial" w:hAnsi="Arial" w:cs="Arial"/>
        </w:rPr>
        <w:tab/>
        <w:t xml:space="preserve">Elektrotechnické předpisy. Elektrická zařízení. Část 4: Bezpečnost. Kapitola 47: Použití ochranných opatření pro zajištění bezpečnosti. Oddíl 473: Opatření k ochraně proti nadproudům </w:t>
      </w:r>
    </w:p>
    <w:p w:rsidR="00867F04" w:rsidRPr="00FF194F" w:rsidRDefault="00B75C20" w:rsidP="00867F04">
      <w:pPr>
        <w:tabs>
          <w:tab w:val="left" w:pos="2835"/>
        </w:tabs>
        <w:rPr>
          <w:rFonts w:ascii="Arial" w:hAnsi="Arial" w:cs="Arial"/>
        </w:rPr>
      </w:pPr>
      <w:hyperlink r:id="rId16" w:history="1">
        <w:r w:rsidR="00867F04" w:rsidRPr="00FF194F">
          <w:rPr>
            <w:rFonts w:ascii="Arial" w:hAnsi="Arial" w:cs="Arial"/>
          </w:rPr>
          <w:t>ČSN 33 2000-4-481</w:t>
        </w:r>
      </w:hyperlink>
      <w:r w:rsidR="00867F04" w:rsidRPr="00FF194F">
        <w:rPr>
          <w:rFonts w:ascii="Arial" w:hAnsi="Arial" w:cs="Arial"/>
        </w:rPr>
        <w:tab/>
        <w:t xml:space="preserve">Elektrotechnické předpisy - Elektrická zařízení - Část 4: Bezpečnost - Kapitola 48: Výběr ochranných opatření podle vnějších vlivů - Oddíl 481: Výběr opatření na ochranu před úrazem elektrickým proudem podle vnějších vlivů </w:t>
      </w:r>
    </w:p>
    <w:p w:rsidR="00867F04" w:rsidRPr="00FF194F" w:rsidRDefault="00B75C20" w:rsidP="00867F04">
      <w:pPr>
        <w:tabs>
          <w:tab w:val="left" w:pos="2835"/>
        </w:tabs>
        <w:rPr>
          <w:rFonts w:ascii="Arial" w:hAnsi="Arial" w:cs="Arial"/>
        </w:rPr>
      </w:pPr>
      <w:hyperlink r:id="rId17" w:history="1">
        <w:r w:rsidR="00867F04" w:rsidRPr="00FF194F">
          <w:rPr>
            <w:rFonts w:ascii="Arial" w:hAnsi="Arial" w:cs="Arial"/>
          </w:rPr>
          <w:t>ČSN 33 2000-5-51</w:t>
        </w:r>
      </w:hyperlink>
      <w:r w:rsidR="00867F04" w:rsidRPr="00FF194F">
        <w:rPr>
          <w:rFonts w:ascii="Arial" w:hAnsi="Arial" w:cs="Arial"/>
        </w:rPr>
        <w:tab/>
        <w:t xml:space="preserve">Elektrotechnické předpisy - Elektrická zařízení - Část 5: Výběr a stavba elektrických zařízení - Kapitola 51: Všeobecné předpisy </w:t>
      </w:r>
    </w:p>
    <w:p w:rsidR="00867F04" w:rsidRPr="00FF194F" w:rsidRDefault="00B75C20" w:rsidP="00867F04">
      <w:pPr>
        <w:tabs>
          <w:tab w:val="left" w:pos="2835"/>
        </w:tabs>
        <w:rPr>
          <w:rFonts w:ascii="Arial" w:hAnsi="Arial" w:cs="Arial"/>
        </w:rPr>
      </w:pPr>
      <w:hyperlink r:id="rId18" w:history="1">
        <w:r w:rsidR="00867F04" w:rsidRPr="00FF194F">
          <w:rPr>
            <w:rFonts w:ascii="Arial" w:hAnsi="Arial" w:cs="Arial"/>
          </w:rPr>
          <w:t>ČSN 33 2000-5-52</w:t>
        </w:r>
      </w:hyperlink>
      <w:r w:rsidR="00867F04" w:rsidRPr="00FF194F">
        <w:rPr>
          <w:rFonts w:ascii="Arial" w:hAnsi="Arial" w:cs="Arial"/>
        </w:rPr>
        <w:t xml:space="preserve"> ed.2 </w:t>
      </w:r>
      <w:r w:rsidR="00867F04" w:rsidRPr="00FF194F">
        <w:rPr>
          <w:rFonts w:ascii="Arial" w:hAnsi="Arial" w:cs="Arial"/>
        </w:rPr>
        <w:tab/>
        <w:t xml:space="preserve">Elektrotechnické předpisy - Elektrická zařízení - Část 5: Výběr a stavba elektrických zařízení - Kapitola 52: Výběr soustav a stavba vedení </w:t>
      </w:r>
    </w:p>
    <w:p w:rsidR="00867F04" w:rsidRPr="00FF194F" w:rsidRDefault="00B75C20" w:rsidP="00867F04">
      <w:pPr>
        <w:tabs>
          <w:tab w:val="left" w:pos="2835"/>
        </w:tabs>
        <w:rPr>
          <w:rFonts w:ascii="Arial" w:hAnsi="Arial" w:cs="Arial"/>
        </w:rPr>
      </w:pPr>
      <w:hyperlink r:id="rId19" w:history="1">
        <w:r w:rsidR="00867F04" w:rsidRPr="00FF194F">
          <w:rPr>
            <w:rFonts w:ascii="Arial" w:hAnsi="Arial" w:cs="Arial"/>
          </w:rPr>
          <w:t>ČSN 33 2000-5-523 ed.2</w:t>
        </w:r>
      </w:hyperlink>
      <w:r w:rsidR="00867F04" w:rsidRPr="00FF194F">
        <w:rPr>
          <w:rFonts w:ascii="Arial" w:hAnsi="Arial" w:cs="Arial"/>
        </w:rPr>
        <w:tab/>
        <w:t xml:space="preserve">Elektrické instalace budov - Část 5: Výběr a stavba elektrických zařízení - Oddíl 523: Dovolené proudy v elektrických rozvodech </w:t>
      </w:r>
    </w:p>
    <w:p w:rsidR="00867F04" w:rsidRPr="00FF194F" w:rsidRDefault="00B75C20" w:rsidP="00867F04">
      <w:pPr>
        <w:tabs>
          <w:tab w:val="left" w:pos="2835"/>
        </w:tabs>
        <w:rPr>
          <w:rFonts w:ascii="Arial" w:hAnsi="Arial" w:cs="Arial"/>
        </w:rPr>
      </w:pPr>
      <w:hyperlink r:id="rId20" w:history="1">
        <w:r w:rsidR="00867F04" w:rsidRPr="00FF194F">
          <w:rPr>
            <w:rFonts w:ascii="Arial" w:hAnsi="Arial" w:cs="Arial"/>
          </w:rPr>
          <w:t>ČSN 33 2000-5-53</w:t>
        </w:r>
      </w:hyperlink>
      <w:r w:rsidR="00867F04" w:rsidRPr="00FF194F">
        <w:rPr>
          <w:rFonts w:ascii="Arial" w:hAnsi="Arial" w:cs="Arial"/>
        </w:rPr>
        <w:tab/>
        <w:t xml:space="preserve">Elektrotechnické předpisy. Elektrická zařízení. Část 5: Výběr a stavba elektrických zařízení. Kapitola 53: Spínací a řídicí přístroje </w:t>
      </w:r>
    </w:p>
    <w:p w:rsidR="00867F04" w:rsidRPr="00FF194F" w:rsidRDefault="00B75C20" w:rsidP="00867F04">
      <w:pPr>
        <w:tabs>
          <w:tab w:val="left" w:pos="2835"/>
        </w:tabs>
        <w:rPr>
          <w:rFonts w:ascii="Arial" w:hAnsi="Arial" w:cs="Arial"/>
        </w:rPr>
      </w:pPr>
      <w:hyperlink r:id="rId21" w:history="1">
        <w:r w:rsidR="00867F04" w:rsidRPr="00FF194F">
          <w:rPr>
            <w:rFonts w:ascii="Arial" w:hAnsi="Arial" w:cs="Arial"/>
          </w:rPr>
          <w:t>ČSN 33 2000-5-537</w:t>
        </w:r>
      </w:hyperlink>
      <w:r w:rsidR="00867F04" w:rsidRPr="00FF194F">
        <w:rPr>
          <w:rFonts w:ascii="Arial" w:hAnsi="Arial" w:cs="Arial"/>
        </w:rPr>
        <w:tab/>
        <w:t xml:space="preserve">Elektrotechnické předpisy - Elektrická zařízení - Část 5: Výběr a stavba elektrických zařízení - Kapitola 53: Spínací a řídicí přístroje - Oddíl 537: Přístroje pro odpojování a spínání </w:t>
      </w:r>
    </w:p>
    <w:p w:rsidR="00867F04" w:rsidRPr="00FF194F" w:rsidRDefault="00B75C20" w:rsidP="00867F04">
      <w:pPr>
        <w:tabs>
          <w:tab w:val="left" w:pos="2835"/>
        </w:tabs>
        <w:rPr>
          <w:rFonts w:ascii="Arial" w:hAnsi="Arial" w:cs="Arial"/>
        </w:rPr>
      </w:pPr>
      <w:hyperlink r:id="rId22" w:history="1">
        <w:r w:rsidR="00867F04" w:rsidRPr="00FF194F">
          <w:rPr>
            <w:rFonts w:ascii="Arial" w:hAnsi="Arial" w:cs="Arial"/>
          </w:rPr>
          <w:t>ČSN 33 2000-5-</w:t>
        </w:r>
      </w:hyperlink>
      <w:r w:rsidR="00867F04" w:rsidRPr="00FF194F">
        <w:rPr>
          <w:rFonts w:ascii="Arial" w:hAnsi="Arial" w:cs="Arial"/>
        </w:rPr>
        <w:t>54 ed.2</w:t>
      </w:r>
      <w:r w:rsidR="00867F04" w:rsidRPr="00FF194F">
        <w:rPr>
          <w:rFonts w:ascii="Arial" w:hAnsi="Arial" w:cs="Arial"/>
        </w:rPr>
        <w:tab/>
        <w:t>Elektrické instalace nízkého napětí - Část 5-54: Výběr a stavba elektrických zařízení – Uzemnění, ochranné vodiče a vodiče ochranného pospojování</w:t>
      </w:r>
    </w:p>
    <w:p w:rsidR="00867F04" w:rsidRPr="00FF194F" w:rsidRDefault="00B75C20" w:rsidP="00867F04">
      <w:pPr>
        <w:tabs>
          <w:tab w:val="left" w:pos="2835"/>
        </w:tabs>
        <w:rPr>
          <w:rFonts w:ascii="Arial" w:hAnsi="Arial" w:cs="Arial"/>
        </w:rPr>
      </w:pPr>
      <w:hyperlink r:id="rId23" w:history="1">
        <w:r w:rsidR="00867F04" w:rsidRPr="00FF194F">
          <w:rPr>
            <w:rFonts w:ascii="Arial" w:hAnsi="Arial" w:cs="Arial"/>
          </w:rPr>
          <w:t>ČSN 33 2000-5-559</w:t>
        </w:r>
      </w:hyperlink>
      <w:r w:rsidR="00867F04" w:rsidRPr="00FF194F">
        <w:rPr>
          <w:rFonts w:ascii="Arial" w:hAnsi="Arial" w:cs="Arial"/>
        </w:rPr>
        <w:tab/>
        <w:t xml:space="preserve">Elektrické instalace budov - Část 5-55: Výběr a stavba elektrických zařízení - Ostatní zařízení - Oddíl 559: Svítidla a světelná instalace </w:t>
      </w:r>
    </w:p>
    <w:p w:rsidR="00867F04" w:rsidRPr="00FF194F" w:rsidRDefault="00B75C20" w:rsidP="00867F04">
      <w:pPr>
        <w:tabs>
          <w:tab w:val="left" w:pos="2835"/>
        </w:tabs>
        <w:rPr>
          <w:rFonts w:ascii="Arial" w:hAnsi="Arial" w:cs="Arial"/>
        </w:rPr>
      </w:pPr>
      <w:hyperlink r:id="rId24" w:history="1">
        <w:r w:rsidR="00867F04" w:rsidRPr="00FF194F">
          <w:rPr>
            <w:rFonts w:ascii="Arial" w:hAnsi="Arial" w:cs="Arial"/>
          </w:rPr>
          <w:t>ČSN 33 2000-6-61 ed.2</w:t>
        </w:r>
      </w:hyperlink>
      <w:r w:rsidR="00867F04" w:rsidRPr="00FF194F">
        <w:rPr>
          <w:rFonts w:ascii="Arial" w:hAnsi="Arial" w:cs="Arial"/>
        </w:rPr>
        <w:tab/>
        <w:t xml:space="preserve">Elektrické instalace budov - Část 6-61: Revize - Výchozí revize </w:t>
      </w:r>
    </w:p>
    <w:p w:rsidR="00867F04" w:rsidRPr="00FF194F" w:rsidRDefault="00B75C20" w:rsidP="00867F04">
      <w:pPr>
        <w:tabs>
          <w:tab w:val="left" w:pos="2835"/>
        </w:tabs>
        <w:rPr>
          <w:rFonts w:ascii="Arial" w:hAnsi="Arial" w:cs="Arial"/>
        </w:rPr>
      </w:pPr>
      <w:hyperlink r:id="rId25" w:history="1">
        <w:r w:rsidR="00867F04" w:rsidRPr="00FF194F">
          <w:rPr>
            <w:rFonts w:ascii="Arial" w:hAnsi="Arial" w:cs="Arial"/>
          </w:rPr>
          <w:t>ČSN 33 2000-7-</w:t>
        </w:r>
      </w:hyperlink>
      <w:r w:rsidR="00867F04" w:rsidRPr="00FF194F">
        <w:rPr>
          <w:rFonts w:ascii="Arial" w:hAnsi="Arial" w:cs="Arial"/>
        </w:rPr>
        <w:t>701 ed.2</w:t>
      </w:r>
      <w:r w:rsidR="00867F04" w:rsidRPr="00FF194F">
        <w:rPr>
          <w:rFonts w:ascii="Arial" w:hAnsi="Arial" w:cs="Arial"/>
        </w:rPr>
        <w:tab/>
        <w:t>Elektrické instalace nízkého napětí - Část 7-701: Zařízení jednoúčelová a ve zvláštních objektech – Prostory s vanou nebo sprchou</w:t>
      </w:r>
    </w:p>
    <w:p w:rsidR="00867F04" w:rsidRPr="00FF194F" w:rsidRDefault="00B75C20" w:rsidP="00867F04">
      <w:pPr>
        <w:tabs>
          <w:tab w:val="left" w:pos="2835"/>
        </w:tabs>
        <w:rPr>
          <w:rFonts w:ascii="Arial" w:hAnsi="Arial" w:cs="Arial"/>
        </w:rPr>
      </w:pPr>
      <w:hyperlink r:id="rId26" w:history="1">
        <w:r w:rsidR="00867F04" w:rsidRPr="00FF194F">
          <w:rPr>
            <w:rFonts w:ascii="Arial" w:hAnsi="Arial" w:cs="Arial"/>
          </w:rPr>
          <w:t>ČSN EN 60439-1 ed.2</w:t>
        </w:r>
      </w:hyperlink>
      <w:r w:rsidR="00867F04" w:rsidRPr="00FF194F">
        <w:rPr>
          <w:rFonts w:ascii="Arial" w:hAnsi="Arial" w:cs="Arial"/>
        </w:rPr>
        <w:tab/>
        <w:t xml:space="preserve">Rozvaděče nn - Část 1: Typově zkoušené a částečně typově zkoušené rozvaděče </w:t>
      </w:r>
    </w:p>
    <w:p w:rsidR="00867F04" w:rsidRPr="00FF194F" w:rsidRDefault="00B75C20" w:rsidP="00867F04">
      <w:pPr>
        <w:tabs>
          <w:tab w:val="left" w:pos="2835"/>
        </w:tabs>
        <w:rPr>
          <w:rFonts w:ascii="Arial" w:hAnsi="Arial" w:cs="Arial"/>
        </w:rPr>
      </w:pPr>
      <w:hyperlink r:id="rId27" w:history="1">
        <w:r w:rsidR="00867F04" w:rsidRPr="00FF194F">
          <w:rPr>
            <w:rFonts w:ascii="Arial" w:hAnsi="Arial" w:cs="Arial"/>
          </w:rPr>
          <w:t>ČSN EN 60439-3</w:t>
        </w:r>
      </w:hyperlink>
      <w:r w:rsidR="00867F04" w:rsidRPr="00FF194F">
        <w:rPr>
          <w:rFonts w:ascii="Arial" w:hAnsi="Arial" w:cs="Arial"/>
        </w:rPr>
        <w:tab/>
        <w:t xml:space="preserve">Rozvaděče nn. Část 3: Zvláštní požadavky pro rozvaděče nn určené k instalaci do míst přístupných laické obsluze. Rozvodnice </w:t>
      </w:r>
    </w:p>
    <w:p w:rsidR="00867F04" w:rsidRPr="00FF194F" w:rsidRDefault="00B75C20" w:rsidP="00867F04">
      <w:pPr>
        <w:tabs>
          <w:tab w:val="left" w:pos="2835"/>
        </w:tabs>
        <w:rPr>
          <w:rFonts w:ascii="Arial" w:hAnsi="Arial" w:cs="Arial"/>
        </w:rPr>
      </w:pPr>
      <w:hyperlink r:id="rId28" w:history="1">
        <w:r w:rsidR="00867F04" w:rsidRPr="00FF194F">
          <w:rPr>
            <w:rFonts w:ascii="Arial" w:hAnsi="Arial" w:cs="Arial"/>
          </w:rPr>
          <w:t xml:space="preserve">ČSN EN </w:t>
        </w:r>
      </w:hyperlink>
      <w:r w:rsidR="00867F04" w:rsidRPr="00FF194F">
        <w:rPr>
          <w:rFonts w:ascii="Arial" w:hAnsi="Arial" w:cs="Arial"/>
        </w:rPr>
        <w:t>61140 ed.2</w:t>
      </w:r>
      <w:r w:rsidR="00867F04" w:rsidRPr="00FF194F">
        <w:rPr>
          <w:rFonts w:ascii="Arial" w:hAnsi="Arial" w:cs="Arial"/>
        </w:rPr>
        <w:tab/>
        <w:t xml:space="preserve">Ochrana před úrazem elektrickým proudem – Společná hlediska </w:t>
      </w:r>
    </w:p>
    <w:p w:rsidR="00867F04" w:rsidRPr="00FF194F" w:rsidRDefault="00867F04" w:rsidP="00867F04">
      <w:pPr>
        <w:tabs>
          <w:tab w:val="left" w:pos="2835"/>
        </w:tabs>
        <w:rPr>
          <w:rFonts w:ascii="Arial" w:hAnsi="Arial" w:cs="Arial"/>
        </w:rPr>
      </w:pPr>
      <w:r w:rsidRPr="00FF194F">
        <w:rPr>
          <w:rFonts w:ascii="Arial" w:hAnsi="Arial" w:cs="Arial"/>
        </w:rPr>
        <w:t>(33 0500)</w:t>
      </w:r>
      <w:r w:rsidRPr="00FF194F">
        <w:rPr>
          <w:rFonts w:ascii="Arial" w:hAnsi="Arial" w:cs="Arial"/>
        </w:rPr>
        <w:tab/>
        <w:t>pro instalaci a zařízení</w:t>
      </w:r>
    </w:p>
    <w:p w:rsidR="00867F04" w:rsidRPr="00FF194F" w:rsidRDefault="00B75C20" w:rsidP="00867F04">
      <w:pPr>
        <w:tabs>
          <w:tab w:val="left" w:pos="2835"/>
        </w:tabs>
        <w:rPr>
          <w:rFonts w:ascii="Arial" w:hAnsi="Arial" w:cs="Arial"/>
        </w:rPr>
      </w:pPr>
      <w:hyperlink r:id="rId29" w:history="1">
        <w:r w:rsidR="00867F04" w:rsidRPr="00FF194F">
          <w:rPr>
            <w:rFonts w:ascii="Arial" w:hAnsi="Arial" w:cs="Arial"/>
          </w:rPr>
          <w:t>ČSN 34 1390</w:t>
        </w:r>
      </w:hyperlink>
      <w:r w:rsidR="00867F04" w:rsidRPr="00FF194F">
        <w:rPr>
          <w:rFonts w:ascii="Arial" w:hAnsi="Arial" w:cs="Arial"/>
        </w:rPr>
        <w:tab/>
        <w:t xml:space="preserve">Elektrotechnické předpisy ČSN. Předpisy pro ochranu před bleskem </w:t>
      </w:r>
    </w:p>
    <w:p w:rsidR="00867F04" w:rsidRPr="00FF194F" w:rsidRDefault="00B75C20" w:rsidP="00867F04">
      <w:pPr>
        <w:tabs>
          <w:tab w:val="left" w:pos="2835"/>
        </w:tabs>
        <w:rPr>
          <w:rFonts w:ascii="Arial" w:hAnsi="Arial" w:cs="Arial"/>
        </w:rPr>
      </w:pPr>
      <w:hyperlink r:id="rId30" w:history="1">
        <w:r w:rsidR="00867F04" w:rsidRPr="00FF194F">
          <w:rPr>
            <w:rFonts w:ascii="Arial" w:hAnsi="Arial" w:cs="Arial"/>
          </w:rPr>
          <w:t>ČSN 34 1390</w:t>
        </w:r>
      </w:hyperlink>
      <w:r w:rsidR="00867F04" w:rsidRPr="00FF194F">
        <w:rPr>
          <w:rFonts w:ascii="Arial" w:hAnsi="Arial" w:cs="Arial"/>
        </w:rPr>
        <w:tab/>
        <w:t>Ochrana před bleskem Část 1: Obecné principy</w:t>
      </w:r>
    </w:p>
    <w:p w:rsidR="00867F04" w:rsidRPr="00FF194F" w:rsidRDefault="00B75C20" w:rsidP="00867F04">
      <w:pPr>
        <w:tabs>
          <w:tab w:val="left" w:pos="2835"/>
        </w:tabs>
        <w:rPr>
          <w:rFonts w:ascii="Arial" w:hAnsi="Arial" w:cs="Arial"/>
        </w:rPr>
      </w:pPr>
      <w:hyperlink r:id="rId31" w:history="1">
        <w:r w:rsidR="00867F04" w:rsidRPr="00FF194F">
          <w:rPr>
            <w:rFonts w:ascii="Arial" w:hAnsi="Arial" w:cs="Arial"/>
          </w:rPr>
          <w:t>ČSN 34 1390</w:t>
        </w:r>
      </w:hyperlink>
      <w:r w:rsidR="00867F04" w:rsidRPr="00FF194F">
        <w:rPr>
          <w:rFonts w:ascii="Arial" w:hAnsi="Arial" w:cs="Arial"/>
        </w:rPr>
        <w:tab/>
        <w:t>Ochrana před bleskem Část 2: Řízení rizika</w:t>
      </w:r>
    </w:p>
    <w:p w:rsidR="00867F04" w:rsidRPr="00FF194F" w:rsidRDefault="00B75C20" w:rsidP="00867F04">
      <w:pPr>
        <w:tabs>
          <w:tab w:val="left" w:pos="2835"/>
        </w:tabs>
        <w:rPr>
          <w:rFonts w:ascii="Arial" w:hAnsi="Arial" w:cs="Arial"/>
        </w:rPr>
      </w:pPr>
      <w:hyperlink r:id="rId32" w:history="1">
        <w:r w:rsidR="00867F04" w:rsidRPr="00FF194F">
          <w:rPr>
            <w:rFonts w:ascii="Arial" w:hAnsi="Arial" w:cs="Arial"/>
          </w:rPr>
          <w:t>ČSN 34 1390</w:t>
        </w:r>
      </w:hyperlink>
      <w:r w:rsidR="00867F04" w:rsidRPr="00FF194F">
        <w:rPr>
          <w:rFonts w:ascii="Arial" w:hAnsi="Arial" w:cs="Arial"/>
        </w:rPr>
        <w:tab/>
        <w:t>Ochrana před bleskem Část 3: Hmotné škody na stavbách a nebezpečí života</w:t>
      </w:r>
    </w:p>
    <w:p w:rsidR="00867F04" w:rsidRPr="00FF194F" w:rsidRDefault="00B75C20" w:rsidP="00867F04">
      <w:pPr>
        <w:tabs>
          <w:tab w:val="left" w:pos="2835"/>
        </w:tabs>
        <w:rPr>
          <w:rFonts w:ascii="Arial" w:hAnsi="Arial" w:cs="Arial"/>
        </w:rPr>
      </w:pPr>
      <w:hyperlink r:id="rId33" w:history="1">
        <w:r w:rsidR="00867F04" w:rsidRPr="00FF194F">
          <w:rPr>
            <w:rFonts w:ascii="Arial" w:hAnsi="Arial" w:cs="Arial"/>
          </w:rPr>
          <w:t>ČSN 34 1390</w:t>
        </w:r>
      </w:hyperlink>
      <w:r w:rsidR="00867F04" w:rsidRPr="00FF194F">
        <w:rPr>
          <w:rFonts w:ascii="Arial" w:hAnsi="Arial" w:cs="Arial"/>
        </w:rPr>
        <w:tab/>
        <w:t>Ochrana před bleskem Část 4: Elektrické a elektronické systémy na stavbách</w:t>
      </w:r>
    </w:p>
    <w:p w:rsidR="00867F04" w:rsidRPr="00FF194F" w:rsidRDefault="00B75C20" w:rsidP="00867F04">
      <w:pPr>
        <w:tabs>
          <w:tab w:val="left" w:pos="2835"/>
        </w:tabs>
        <w:rPr>
          <w:rFonts w:ascii="Arial" w:hAnsi="Arial" w:cs="Arial"/>
        </w:rPr>
      </w:pPr>
      <w:hyperlink r:id="rId34" w:history="1">
        <w:r w:rsidR="00867F04" w:rsidRPr="00FF194F">
          <w:rPr>
            <w:rFonts w:ascii="Arial" w:hAnsi="Arial" w:cs="Arial"/>
          </w:rPr>
          <w:t>ČSN P IEC/TS 61312-2</w:t>
        </w:r>
      </w:hyperlink>
      <w:r w:rsidR="00867F04" w:rsidRPr="00FF194F">
        <w:rPr>
          <w:rFonts w:ascii="Arial" w:hAnsi="Arial" w:cs="Arial"/>
        </w:rPr>
        <w:tab/>
        <w:t xml:space="preserve">Ochrana před elektromagnetickým impulzem vyvolaným bleskem - Část 2: Stínění staveb, pospojování uvnitř staveb a uzemňování </w:t>
      </w:r>
    </w:p>
    <w:p w:rsidR="00867F04" w:rsidRPr="00FF194F" w:rsidRDefault="00B75C20" w:rsidP="00867F04">
      <w:pPr>
        <w:tabs>
          <w:tab w:val="left" w:pos="2835"/>
        </w:tabs>
        <w:rPr>
          <w:rFonts w:ascii="Arial" w:hAnsi="Arial" w:cs="Arial"/>
        </w:rPr>
      </w:pPr>
      <w:hyperlink r:id="rId35" w:history="1">
        <w:r w:rsidR="00867F04" w:rsidRPr="00FF194F">
          <w:rPr>
            <w:rFonts w:ascii="Arial" w:hAnsi="Arial" w:cs="Arial"/>
          </w:rPr>
          <w:t>ČSN 33 3210</w:t>
        </w:r>
      </w:hyperlink>
      <w:r w:rsidR="00867F04" w:rsidRPr="00FF194F">
        <w:rPr>
          <w:rFonts w:ascii="Arial" w:hAnsi="Arial" w:cs="Arial"/>
        </w:rPr>
        <w:tab/>
        <w:t xml:space="preserve">Elektrotechnické předpisy. Rozvodná zařízení. Společná ustanovení </w:t>
      </w:r>
    </w:p>
    <w:p w:rsidR="00867F04" w:rsidRPr="00FF194F" w:rsidRDefault="00867F04" w:rsidP="00867F04">
      <w:pPr>
        <w:tabs>
          <w:tab w:val="left" w:pos="2835"/>
        </w:tabs>
        <w:rPr>
          <w:rFonts w:ascii="Arial" w:hAnsi="Arial" w:cs="Arial"/>
        </w:rPr>
      </w:pPr>
      <w:r w:rsidRPr="00FF194F">
        <w:rPr>
          <w:rFonts w:ascii="Arial" w:hAnsi="Arial" w:cs="Arial"/>
        </w:rPr>
        <w:t>ČSN IEC 61000-1-2</w:t>
      </w:r>
      <w:r w:rsidRPr="00FF194F">
        <w:rPr>
          <w:rFonts w:ascii="Arial" w:hAnsi="Arial" w:cs="Arial"/>
        </w:rPr>
        <w:tab/>
        <w:t>Elektromagnetická kompatibilita (EMC), Část 1-2: Všeobecně – Metodika pro dosažení funkční bezpečnosti elektrického a elektronického zařízení ohledem na elektromagnetické jevy</w:t>
      </w:r>
    </w:p>
    <w:p w:rsidR="00867F04" w:rsidRPr="00FF194F" w:rsidRDefault="00867F04" w:rsidP="00867F04">
      <w:pPr>
        <w:tabs>
          <w:tab w:val="left" w:pos="2835"/>
        </w:tabs>
        <w:rPr>
          <w:rFonts w:ascii="Arial" w:hAnsi="Arial" w:cs="Arial"/>
        </w:rPr>
      </w:pPr>
      <w:r w:rsidRPr="00FF194F">
        <w:rPr>
          <w:rFonts w:ascii="Arial" w:hAnsi="Arial" w:cs="Arial"/>
        </w:rPr>
        <w:t>ČSN IEC 61000-3-4</w:t>
      </w:r>
      <w:r w:rsidRPr="00FF194F">
        <w:rPr>
          <w:rFonts w:ascii="Arial" w:hAnsi="Arial" w:cs="Arial"/>
        </w:rPr>
        <w:tab/>
        <w:t>Elektromagnetická kompatibilita (EMC), Část 3-4: Meze – Omezování emise harmonických proudů v rozvodných sítích nízkého napětí pro zařízení se jmenovitým proudem větším než 16A</w:t>
      </w:r>
    </w:p>
    <w:p w:rsidR="00867F04" w:rsidRPr="00FF194F" w:rsidRDefault="00867F04" w:rsidP="00867F04">
      <w:pPr>
        <w:tabs>
          <w:tab w:val="left" w:pos="2835"/>
        </w:tabs>
        <w:rPr>
          <w:rFonts w:ascii="Arial" w:hAnsi="Arial" w:cs="Arial"/>
        </w:rPr>
      </w:pPr>
      <w:r w:rsidRPr="00FF194F">
        <w:rPr>
          <w:rFonts w:ascii="Arial" w:hAnsi="Arial" w:cs="Arial"/>
        </w:rPr>
        <w:t>ČSN EN 50266-2-2</w:t>
      </w:r>
      <w:r w:rsidRPr="00FF194F">
        <w:rPr>
          <w:rFonts w:ascii="Arial" w:hAnsi="Arial" w:cs="Arial"/>
        </w:rPr>
        <w:tab/>
        <w:t>Zkoušky elektrických kabelů v podmínkách požáru, Část 3: Zkoušky</w:t>
      </w:r>
    </w:p>
    <w:p w:rsidR="00867F04" w:rsidRPr="00FF194F" w:rsidRDefault="00867F04" w:rsidP="00867F04">
      <w:pPr>
        <w:tabs>
          <w:tab w:val="left" w:pos="2835"/>
        </w:tabs>
        <w:rPr>
          <w:rFonts w:ascii="Arial" w:hAnsi="Arial" w:cs="Arial"/>
        </w:rPr>
      </w:pPr>
      <w:r w:rsidRPr="00FF194F">
        <w:rPr>
          <w:rFonts w:ascii="Arial" w:hAnsi="Arial" w:cs="Arial"/>
        </w:rPr>
        <w:t>(IEC 332-3A)</w:t>
      </w:r>
      <w:r w:rsidRPr="00FF194F">
        <w:rPr>
          <w:rFonts w:ascii="Arial" w:hAnsi="Arial" w:cs="Arial"/>
        </w:rPr>
        <w:tab/>
      </w:r>
      <w:r w:rsidRPr="00FF194F">
        <w:rPr>
          <w:rFonts w:ascii="Arial" w:hAnsi="Arial" w:cs="Arial"/>
        </w:rPr>
        <w:tab/>
        <w:t>vodičů nebo kabelů ve svazcích</w:t>
      </w:r>
    </w:p>
    <w:p w:rsidR="00B61753" w:rsidRPr="00FF194F" w:rsidRDefault="00B61753" w:rsidP="00867F04">
      <w:pPr>
        <w:tabs>
          <w:tab w:val="left" w:pos="2835"/>
        </w:tabs>
        <w:rPr>
          <w:rFonts w:ascii="Arial" w:hAnsi="Arial" w:cs="Arial"/>
        </w:rPr>
      </w:pPr>
    </w:p>
    <w:p w:rsidR="00B61753" w:rsidRPr="00FF194F" w:rsidRDefault="00B61753" w:rsidP="00867F04">
      <w:pPr>
        <w:tabs>
          <w:tab w:val="left" w:pos="2835"/>
        </w:tabs>
        <w:rPr>
          <w:rFonts w:ascii="Arial" w:hAnsi="Arial" w:cs="Arial"/>
        </w:rPr>
      </w:pPr>
    </w:p>
    <w:p w:rsidR="00B61753" w:rsidRPr="00FF194F" w:rsidRDefault="00B61753" w:rsidP="00867F04">
      <w:pPr>
        <w:tabs>
          <w:tab w:val="left" w:pos="2835"/>
        </w:tabs>
        <w:rPr>
          <w:rFonts w:ascii="Arial" w:hAnsi="Arial" w:cs="Arial"/>
        </w:rPr>
      </w:pPr>
    </w:p>
    <w:p w:rsidR="00B61753" w:rsidRPr="00FF194F" w:rsidRDefault="00B61753" w:rsidP="00867F04">
      <w:pPr>
        <w:tabs>
          <w:tab w:val="left" w:pos="2835"/>
        </w:tabs>
        <w:rPr>
          <w:rFonts w:ascii="Arial" w:hAnsi="Arial" w:cs="Arial"/>
        </w:rPr>
      </w:pPr>
    </w:p>
    <w:p w:rsidR="00B61753" w:rsidRPr="00FF194F" w:rsidRDefault="00B61753" w:rsidP="00867F04">
      <w:pPr>
        <w:tabs>
          <w:tab w:val="left" w:pos="2835"/>
        </w:tabs>
        <w:rPr>
          <w:rFonts w:ascii="Arial" w:hAnsi="Arial" w:cs="Arial"/>
          <w:color w:val="FF0000"/>
        </w:rPr>
      </w:pPr>
    </w:p>
    <w:p w:rsidR="00B61753" w:rsidRPr="00FF194F" w:rsidRDefault="00B61753" w:rsidP="00867F04">
      <w:pPr>
        <w:tabs>
          <w:tab w:val="left" w:pos="2835"/>
        </w:tabs>
        <w:rPr>
          <w:rFonts w:ascii="Arial" w:hAnsi="Arial" w:cs="Arial"/>
          <w:color w:val="FF0000"/>
        </w:rPr>
      </w:pPr>
    </w:p>
    <w:p w:rsidR="00B61753" w:rsidRPr="00FF194F" w:rsidRDefault="00B61753" w:rsidP="00867F04">
      <w:pPr>
        <w:tabs>
          <w:tab w:val="left" w:pos="2835"/>
        </w:tabs>
        <w:rPr>
          <w:rFonts w:ascii="Arial" w:hAnsi="Arial" w:cs="Arial"/>
          <w:color w:val="FF0000"/>
        </w:rPr>
      </w:pPr>
    </w:p>
    <w:p w:rsidR="00B61753" w:rsidRPr="00FF194F" w:rsidRDefault="00B61753" w:rsidP="00867F04">
      <w:pPr>
        <w:tabs>
          <w:tab w:val="left" w:pos="2835"/>
        </w:tabs>
        <w:rPr>
          <w:rFonts w:ascii="Arial" w:hAnsi="Arial" w:cs="Arial"/>
          <w:color w:val="FF0000"/>
        </w:rPr>
      </w:pPr>
    </w:p>
    <w:p w:rsidR="00B61753" w:rsidRPr="00FF194F" w:rsidRDefault="00B61753" w:rsidP="00867F04">
      <w:pPr>
        <w:tabs>
          <w:tab w:val="left" w:pos="2835"/>
        </w:tabs>
        <w:rPr>
          <w:rFonts w:ascii="Arial" w:hAnsi="Arial" w:cs="Arial"/>
          <w:color w:val="FF0000"/>
        </w:rPr>
      </w:pPr>
    </w:p>
    <w:p w:rsidR="00B61753" w:rsidRPr="00FF194F" w:rsidRDefault="00B61753" w:rsidP="00867F04">
      <w:pPr>
        <w:tabs>
          <w:tab w:val="left" w:pos="2835"/>
        </w:tabs>
        <w:rPr>
          <w:rFonts w:ascii="Arial" w:hAnsi="Arial" w:cs="Arial"/>
          <w:color w:val="FF0000"/>
        </w:rPr>
      </w:pPr>
    </w:p>
    <w:p w:rsidR="00B61753" w:rsidRPr="00FF194F" w:rsidRDefault="00B61753" w:rsidP="00867F04">
      <w:pPr>
        <w:tabs>
          <w:tab w:val="left" w:pos="2835"/>
        </w:tabs>
        <w:rPr>
          <w:rFonts w:ascii="Arial" w:hAnsi="Arial" w:cs="Arial"/>
          <w:color w:val="FF0000"/>
        </w:rPr>
      </w:pPr>
    </w:p>
    <w:p w:rsidR="00B61753" w:rsidRPr="00FF194F" w:rsidRDefault="00B61753" w:rsidP="00B61753">
      <w:pPr>
        <w:tabs>
          <w:tab w:val="left" w:pos="1134"/>
          <w:tab w:val="left" w:pos="3119"/>
          <w:tab w:val="left" w:pos="5245"/>
          <w:tab w:val="left" w:pos="5670"/>
          <w:tab w:val="left" w:pos="6804"/>
          <w:tab w:val="left" w:pos="8222"/>
          <w:tab w:val="center" w:pos="9923"/>
        </w:tabs>
        <w:ind w:right="227"/>
        <w:rPr>
          <w:rFonts w:ascii="Arial" w:hAnsi="Arial" w:cs="Arial"/>
        </w:rPr>
      </w:pPr>
      <w:r w:rsidRPr="00FF194F">
        <w:rPr>
          <w:rFonts w:ascii="Arial" w:hAnsi="Arial" w:cs="Arial"/>
        </w:rPr>
        <w:t xml:space="preserve">    </w:t>
      </w:r>
    </w:p>
    <w:p w:rsidR="00B61753" w:rsidRPr="00FF194F" w:rsidRDefault="00B61753" w:rsidP="00867F04">
      <w:pPr>
        <w:tabs>
          <w:tab w:val="left" w:pos="2835"/>
        </w:tabs>
        <w:rPr>
          <w:rFonts w:ascii="Arial" w:hAnsi="Arial" w:cs="Arial"/>
          <w:color w:val="FF0000"/>
        </w:rPr>
      </w:pPr>
    </w:p>
    <w:p w:rsidR="001F5CC1" w:rsidRPr="00FF194F" w:rsidRDefault="001F5CC1" w:rsidP="00867F04">
      <w:pPr>
        <w:tabs>
          <w:tab w:val="left" w:pos="2835"/>
        </w:tabs>
        <w:rPr>
          <w:rFonts w:ascii="Arial" w:hAnsi="Arial" w:cs="Arial"/>
          <w:color w:val="FF0000"/>
        </w:rPr>
      </w:pPr>
    </w:p>
    <w:sectPr w:rsidR="001F5CC1" w:rsidRPr="00FF194F" w:rsidSect="00CB6695">
      <w:headerReference w:type="even" r:id="rId36"/>
      <w:headerReference w:type="default" r:id="rId37"/>
      <w:footerReference w:type="even" r:id="rId38"/>
      <w:footerReference w:type="default" r:id="rId39"/>
      <w:headerReference w:type="first" r:id="rId40"/>
      <w:footerReference w:type="first" r:id="rId41"/>
      <w:type w:val="continuous"/>
      <w:pgSz w:w="11907" w:h="16840" w:code="9"/>
      <w:pgMar w:top="1364" w:right="851" w:bottom="1418" w:left="1418" w:header="709" w:footer="455" w:gutter="0"/>
      <w:pgNumType w:start="1"/>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24A" w:rsidRDefault="0096124A">
      <w:r>
        <w:separator/>
      </w:r>
    </w:p>
  </w:endnote>
  <w:endnote w:type="continuationSeparator" w:id="0">
    <w:p w:rsidR="0096124A" w:rsidRDefault="009612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mSprings">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A38" w:rsidRDefault="00B75C20" w:rsidP="00CC31E8">
    <w:pPr>
      <w:pStyle w:val="Zpat"/>
      <w:rPr>
        <w:rStyle w:val="slostrnky"/>
      </w:rPr>
    </w:pPr>
    <w:r>
      <w:rPr>
        <w:rStyle w:val="slostrnky"/>
      </w:rPr>
      <w:fldChar w:fldCharType="begin"/>
    </w:r>
    <w:r w:rsidR="00245A38">
      <w:rPr>
        <w:rStyle w:val="slostrnky"/>
      </w:rPr>
      <w:instrText xml:space="preserve">PAGE  </w:instrText>
    </w:r>
    <w:r>
      <w:rPr>
        <w:rStyle w:val="slostrnky"/>
      </w:rPr>
      <w:fldChar w:fldCharType="end"/>
    </w:r>
  </w:p>
  <w:p w:rsidR="00245A38" w:rsidRDefault="00245A38" w:rsidP="00CC31E8">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276"/>
      <w:gridCol w:w="2126"/>
      <w:gridCol w:w="1560"/>
      <w:gridCol w:w="1124"/>
      <w:gridCol w:w="1864"/>
      <w:gridCol w:w="1689"/>
    </w:tblGrid>
    <w:tr w:rsidR="00245A38" w:rsidRPr="00E30068" w:rsidTr="00CE4A3D">
      <w:trPr>
        <w:trHeight w:hRule="exact" w:val="284"/>
      </w:trPr>
      <w:tc>
        <w:tcPr>
          <w:tcW w:w="1276" w:type="dxa"/>
          <w:tcBorders>
            <w:top w:val="single" w:sz="4" w:space="0" w:color="auto"/>
            <w:left w:val="single" w:sz="4" w:space="0" w:color="auto"/>
            <w:bottom w:val="single" w:sz="4" w:space="0" w:color="auto"/>
          </w:tcBorders>
          <w:vAlign w:val="bottom"/>
        </w:tcPr>
        <w:p w:rsidR="00245A38" w:rsidRPr="00E30068" w:rsidRDefault="00245A38" w:rsidP="00CE4A3D">
          <w:pPr>
            <w:spacing w:before="60" w:after="60"/>
            <w:jc w:val="center"/>
            <w:rPr>
              <w:sz w:val="16"/>
              <w:szCs w:val="16"/>
            </w:rPr>
          </w:pPr>
          <w:r w:rsidRPr="00E30068">
            <w:rPr>
              <w:sz w:val="16"/>
              <w:szCs w:val="16"/>
            </w:rPr>
            <w:t>Vypracoval</w:t>
          </w:r>
        </w:p>
      </w:tc>
      <w:tc>
        <w:tcPr>
          <w:tcW w:w="2126" w:type="dxa"/>
          <w:tcBorders>
            <w:top w:val="single" w:sz="4" w:space="0" w:color="auto"/>
            <w:bottom w:val="single" w:sz="4" w:space="0" w:color="auto"/>
          </w:tcBorders>
          <w:vAlign w:val="center"/>
        </w:tcPr>
        <w:p w:rsidR="00245A38" w:rsidRPr="00E30068" w:rsidRDefault="00245A38" w:rsidP="00FA319E">
          <w:pPr>
            <w:spacing w:before="60" w:after="60"/>
            <w:jc w:val="center"/>
            <w:rPr>
              <w:sz w:val="16"/>
              <w:szCs w:val="16"/>
            </w:rPr>
          </w:pPr>
          <w:r>
            <w:rPr>
              <w:sz w:val="16"/>
              <w:szCs w:val="16"/>
            </w:rPr>
            <w:t>Pavel Vilman</w:t>
          </w:r>
        </w:p>
      </w:tc>
      <w:tc>
        <w:tcPr>
          <w:tcW w:w="1560" w:type="dxa"/>
          <w:tcBorders>
            <w:top w:val="single" w:sz="4" w:space="0" w:color="auto"/>
            <w:bottom w:val="single" w:sz="4" w:space="0" w:color="auto"/>
          </w:tcBorders>
          <w:vAlign w:val="center"/>
        </w:tcPr>
        <w:p w:rsidR="00245A38" w:rsidRPr="00E30068" w:rsidRDefault="00245A38" w:rsidP="00CE4A3D">
          <w:pPr>
            <w:spacing w:before="60" w:after="60"/>
            <w:jc w:val="center"/>
            <w:rPr>
              <w:sz w:val="16"/>
              <w:szCs w:val="16"/>
            </w:rPr>
          </w:pPr>
          <w:r>
            <w:rPr>
              <w:sz w:val="16"/>
              <w:szCs w:val="16"/>
            </w:rPr>
            <w:t>03/2013</w:t>
          </w:r>
        </w:p>
      </w:tc>
      <w:tc>
        <w:tcPr>
          <w:tcW w:w="1124" w:type="dxa"/>
          <w:tcBorders>
            <w:top w:val="single" w:sz="4" w:space="0" w:color="auto"/>
            <w:bottom w:val="single" w:sz="4" w:space="0" w:color="auto"/>
          </w:tcBorders>
          <w:vAlign w:val="center"/>
        </w:tcPr>
        <w:p w:rsidR="00245A38" w:rsidRPr="00E30068" w:rsidRDefault="00245A38" w:rsidP="00CE4A3D">
          <w:pPr>
            <w:spacing w:before="60" w:after="60"/>
            <w:jc w:val="center"/>
            <w:rPr>
              <w:sz w:val="16"/>
              <w:szCs w:val="16"/>
            </w:rPr>
          </w:pPr>
          <w:r w:rsidRPr="00E30068">
            <w:rPr>
              <w:sz w:val="16"/>
              <w:szCs w:val="16"/>
            </w:rPr>
            <w:t>HIP</w:t>
          </w:r>
        </w:p>
      </w:tc>
      <w:tc>
        <w:tcPr>
          <w:tcW w:w="1864" w:type="dxa"/>
          <w:tcBorders>
            <w:top w:val="single" w:sz="4" w:space="0" w:color="auto"/>
            <w:bottom w:val="single" w:sz="12" w:space="0" w:color="auto"/>
          </w:tcBorders>
          <w:vAlign w:val="center"/>
        </w:tcPr>
        <w:p w:rsidR="00245A38" w:rsidRPr="00E30068" w:rsidRDefault="00245A38" w:rsidP="001A695D">
          <w:pPr>
            <w:spacing w:before="60" w:after="60"/>
            <w:jc w:val="center"/>
            <w:rPr>
              <w:sz w:val="16"/>
              <w:szCs w:val="16"/>
            </w:rPr>
          </w:pPr>
          <w:r>
            <w:rPr>
              <w:sz w:val="16"/>
              <w:szCs w:val="16"/>
            </w:rPr>
            <w:t>Kupský Ivoš, Ing.</w:t>
          </w:r>
        </w:p>
      </w:tc>
      <w:tc>
        <w:tcPr>
          <w:tcW w:w="1689" w:type="dxa"/>
          <w:tcBorders>
            <w:top w:val="single" w:sz="4" w:space="0" w:color="auto"/>
            <w:bottom w:val="single" w:sz="12" w:space="0" w:color="auto"/>
            <w:right w:val="single" w:sz="4" w:space="0" w:color="auto"/>
          </w:tcBorders>
          <w:vAlign w:val="center"/>
        </w:tcPr>
        <w:p w:rsidR="00245A38" w:rsidRPr="00E30068" w:rsidRDefault="00245A38" w:rsidP="00CE4A3D">
          <w:pPr>
            <w:spacing w:before="60" w:after="60"/>
            <w:jc w:val="center"/>
            <w:rPr>
              <w:sz w:val="16"/>
              <w:szCs w:val="16"/>
            </w:rPr>
          </w:pPr>
          <w:r>
            <w:rPr>
              <w:sz w:val="16"/>
              <w:szCs w:val="16"/>
            </w:rPr>
            <w:t>03/2013</w:t>
          </w:r>
        </w:p>
      </w:tc>
    </w:tr>
    <w:tr w:rsidR="00245A38" w:rsidRPr="00E30068" w:rsidTr="00CE4A3D">
      <w:trPr>
        <w:trHeight w:hRule="exact" w:val="340"/>
      </w:trPr>
      <w:tc>
        <w:tcPr>
          <w:tcW w:w="6086" w:type="dxa"/>
          <w:gridSpan w:val="4"/>
          <w:tcBorders>
            <w:top w:val="single" w:sz="4" w:space="0" w:color="auto"/>
            <w:left w:val="nil"/>
            <w:bottom w:val="nil"/>
            <w:right w:val="single" w:sz="12" w:space="0" w:color="auto"/>
          </w:tcBorders>
          <w:vAlign w:val="bottom"/>
        </w:tcPr>
        <w:p w:rsidR="00245A38" w:rsidRPr="00E30068" w:rsidRDefault="00245A38" w:rsidP="00CE4A3D">
          <w:pPr>
            <w:spacing w:before="60" w:after="60"/>
            <w:rPr>
              <w:sz w:val="16"/>
              <w:szCs w:val="16"/>
            </w:rPr>
          </w:pPr>
        </w:p>
      </w:tc>
      <w:tc>
        <w:tcPr>
          <w:tcW w:w="1864" w:type="dxa"/>
          <w:tcBorders>
            <w:top w:val="single" w:sz="12" w:space="0" w:color="auto"/>
            <w:left w:val="single" w:sz="12" w:space="0" w:color="auto"/>
            <w:bottom w:val="single" w:sz="12" w:space="0" w:color="auto"/>
            <w:right w:val="nil"/>
          </w:tcBorders>
          <w:vAlign w:val="bottom"/>
        </w:tcPr>
        <w:p w:rsidR="00245A38" w:rsidRPr="00E30068" w:rsidRDefault="00245A38" w:rsidP="00CE4A3D">
          <w:pPr>
            <w:spacing w:before="60" w:after="60"/>
            <w:rPr>
              <w:sz w:val="16"/>
              <w:szCs w:val="16"/>
            </w:rPr>
          </w:pPr>
          <w:r w:rsidRPr="00E30068">
            <w:rPr>
              <w:sz w:val="16"/>
              <w:szCs w:val="16"/>
            </w:rPr>
            <w:t xml:space="preserve">Strana /počet </w:t>
          </w:r>
          <w:r>
            <w:rPr>
              <w:sz w:val="16"/>
              <w:szCs w:val="16"/>
            </w:rPr>
            <w:t xml:space="preserve"> </w:t>
          </w:r>
          <w:r w:rsidRPr="00E30068">
            <w:rPr>
              <w:sz w:val="16"/>
              <w:szCs w:val="16"/>
            </w:rPr>
            <w:t xml:space="preserve">stran </w:t>
          </w:r>
          <w:r w:rsidRPr="00E30068">
            <w:rPr>
              <w:b/>
              <w:bCs/>
              <w:sz w:val="20"/>
              <w:szCs w:val="20"/>
            </w:rPr>
            <w:t xml:space="preserve">         </w:t>
          </w:r>
        </w:p>
      </w:tc>
      <w:tc>
        <w:tcPr>
          <w:tcW w:w="1689" w:type="dxa"/>
          <w:tcBorders>
            <w:top w:val="single" w:sz="12" w:space="0" w:color="auto"/>
            <w:left w:val="nil"/>
            <w:bottom w:val="single" w:sz="12" w:space="0" w:color="auto"/>
            <w:right w:val="single" w:sz="12" w:space="0" w:color="auto"/>
          </w:tcBorders>
          <w:vAlign w:val="center"/>
        </w:tcPr>
        <w:p w:rsidR="00245A38" w:rsidRPr="00E30068" w:rsidRDefault="00B75C20" w:rsidP="00CE4A3D">
          <w:pPr>
            <w:spacing w:before="60" w:after="60"/>
            <w:jc w:val="center"/>
            <w:rPr>
              <w:sz w:val="20"/>
              <w:szCs w:val="20"/>
            </w:rPr>
          </w:pPr>
          <w:r w:rsidRPr="00E30068">
            <w:rPr>
              <w:b/>
              <w:bCs/>
              <w:sz w:val="20"/>
              <w:szCs w:val="20"/>
            </w:rPr>
            <w:fldChar w:fldCharType="begin"/>
          </w:r>
          <w:r w:rsidR="00245A38" w:rsidRPr="00E30068">
            <w:rPr>
              <w:b/>
              <w:bCs/>
              <w:sz w:val="20"/>
              <w:szCs w:val="20"/>
            </w:rPr>
            <w:instrText xml:space="preserve"> PAGE </w:instrText>
          </w:r>
          <w:r w:rsidRPr="00E30068">
            <w:rPr>
              <w:b/>
              <w:bCs/>
              <w:sz w:val="20"/>
              <w:szCs w:val="20"/>
            </w:rPr>
            <w:fldChar w:fldCharType="separate"/>
          </w:r>
          <w:r w:rsidR="006812B0">
            <w:rPr>
              <w:b/>
              <w:bCs/>
              <w:noProof/>
              <w:sz w:val="20"/>
              <w:szCs w:val="20"/>
            </w:rPr>
            <w:t>14</w:t>
          </w:r>
          <w:r w:rsidRPr="00E30068">
            <w:rPr>
              <w:b/>
              <w:bCs/>
              <w:sz w:val="20"/>
              <w:szCs w:val="20"/>
            </w:rPr>
            <w:fldChar w:fldCharType="end"/>
          </w:r>
          <w:r w:rsidR="00245A38" w:rsidRPr="00E30068">
            <w:rPr>
              <w:b/>
              <w:bCs/>
              <w:sz w:val="20"/>
              <w:szCs w:val="20"/>
            </w:rPr>
            <w:t>/</w:t>
          </w:r>
          <w:r w:rsidRPr="00E30068">
            <w:rPr>
              <w:b/>
              <w:bCs/>
              <w:sz w:val="20"/>
              <w:szCs w:val="20"/>
            </w:rPr>
            <w:fldChar w:fldCharType="begin"/>
          </w:r>
          <w:r w:rsidR="00245A38" w:rsidRPr="00E30068">
            <w:rPr>
              <w:b/>
              <w:bCs/>
              <w:sz w:val="20"/>
              <w:szCs w:val="20"/>
            </w:rPr>
            <w:instrText xml:space="preserve"> NUMPAGES </w:instrText>
          </w:r>
          <w:r w:rsidRPr="00E30068">
            <w:rPr>
              <w:b/>
              <w:bCs/>
              <w:sz w:val="20"/>
              <w:szCs w:val="20"/>
            </w:rPr>
            <w:fldChar w:fldCharType="separate"/>
          </w:r>
          <w:r w:rsidR="006812B0">
            <w:rPr>
              <w:b/>
              <w:bCs/>
              <w:noProof/>
              <w:sz w:val="20"/>
              <w:szCs w:val="20"/>
            </w:rPr>
            <w:t>14</w:t>
          </w:r>
          <w:r w:rsidRPr="00E30068">
            <w:rPr>
              <w:b/>
              <w:bCs/>
              <w:sz w:val="20"/>
              <w:szCs w:val="20"/>
            </w:rPr>
            <w:fldChar w:fldCharType="end"/>
          </w:r>
        </w:p>
      </w:tc>
    </w:tr>
  </w:tbl>
  <w:p w:rsidR="00245A38" w:rsidRDefault="00245A38" w:rsidP="00997D30">
    <w:pPr>
      <w:jc w:val="right"/>
      <w:rPr>
        <w:sz w:val="12"/>
        <w:szCs w:val="12"/>
      </w:rPr>
    </w:pPr>
    <w:r>
      <w:rPr>
        <w:sz w:val="12"/>
        <w:szCs w:val="12"/>
      </w:rPr>
      <w:t>13-028-DSP-B_A3-002.docx</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276"/>
      <w:gridCol w:w="2126"/>
      <w:gridCol w:w="1560"/>
      <w:gridCol w:w="1124"/>
      <w:gridCol w:w="1864"/>
      <w:gridCol w:w="1689"/>
    </w:tblGrid>
    <w:tr w:rsidR="00245A38" w:rsidRPr="00E30068" w:rsidTr="00997D30">
      <w:trPr>
        <w:trHeight w:hRule="exact" w:val="284"/>
      </w:trPr>
      <w:tc>
        <w:tcPr>
          <w:tcW w:w="1276" w:type="dxa"/>
          <w:tcBorders>
            <w:top w:val="single" w:sz="4" w:space="0" w:color="auto"/>
            <w:left w:val="single" w:sz="4" w:space="0" w:color="auto"/>
            <w:bottom w:val="single" w:sz="4" w:space="0" w:color="auto"/>
          </w:tcBorders>
          <w:vAlign w:val="bottom"/>
        </w:tcPr>
        <w:p w:rsidR="00245A38" w:rsidRPr="00E30068" w:rsidRDefault="00245A38" w:rsidP="00CE4A3D">
          <w:pPr>
            <w:spacing w:before="60" w:after="60"/>
            <w:jc w:val="center"/>
            <w:rPr>
              <w:sz w:val="16"/>
              <w:szCs w:val="16"/>
            </w:rPr>
          </w:pPr>
          <w:r w:rsidRPr="00E30068">
            <w:rPr>
              <w:sz w:val="16"/>
              <w:szCs w:val="16"/>
            </w:rPr>
            <w:t>Vypracoval</w:t>
          </w:r>
        </w:p>
      </w:tc>
      <w:tc>
        <w:tcPr>
          <w:tcW w:w="2126" w:type="dxa"/>
          <w:tcBorders>
            <w:top w:val="single" w:sz="4" w:space="0" w:color="auto"/>
            <w:bottom w:val="single" w:sz="4" w:space="0" w:color="auto"/>
          </w:tcBorders>
          <w:vAlign w:val="center"/>
        </w:tcPr>
        <w:p w:rsidR="00245A38" w:rsidRDefault="00245A38" w:rsidP="001A695D">
          <w:pPr>
            <w:spacing w:before="60" w:after="60"/>
            <w:jc w:val="center"/>
            <w:rPr>
              <w:sz w:val="16"/>
              <w:szCs w:val="16"/>
            </w:rPr>
          </w:pPr>
          <w:r>
            <w:rPr>
              <w:sz w:val="16"/>
              <w:szCs w:val="16"/>
            </w:rPr>
            <w:t>Pavel Vilman</w:t>
          </w:r>
        </w:p>
        <w:p w:rsidR="00245A38" w:rsidRPr="00E30068" w:rsidRDefault="00245A38" w:rsidP="001A695D">
          <w:pPr>
            <w:spacing w:before="60" w:after="60"/>
            <w:jc w:val="center"/>
            <w:rPr>
              <w:sz w:val="16"/>
              <w:szCs w:val="16"/>
            </w:rPr>
          </w:pPr>
          <w:r>
            <w:rPr>
              <w:sz w:val="16"/>
              <w:szCs w:val="16"/>
            </w:rPr>
            <w:t xml:space="preserve"> Ing, Ing</w:t>
          </w:r>
        </w:p>
      </w:tc>
      <w:tc>
        <w:tcPr>
          <w:tcW w:w="1560" w:type="dxa"/>
          <w:tcBorders>
            <w:top w:val="single" w:sz="4" w:space="0" w:color="auto"/>
            <w:bottom w:val="single" w:sz="4" w:space="0" w:color="auto"/>
          </w:tcBorders>
          <w:vAlign w:val="center"/>
        </w:tcPr>
        <w:p w:rsidR="00245A38" w:rsidRPr="00E30068" w:rsidRDefault="00245A38" w:rsidP="00CE4A3D">
          <w:pPr>
            <w:spacing w:before="60" w:after="60"/>
            <w:jc w:val="center"/>
            <w:rPr>
              <w:sz w:val="16"/>
              <w:szCs w:val="16"/>
            </w:rPr>
          </w:pPr>
          <w:r>
            <w:rPr>
              <w:sz w:val="16"/>
              <w:szCs w:val="16"/>
            </w:rPr>
            <w:t>03/2013</w:t>
          </w:r>
        </w:p>
      </w:tc>
      <w:tc>
        <w:tcPr>
          <w:tcW w:w="1124" w:type="dxa"/>
          <w:tcBorders>
            <w:top w:val="single" w:sz="4" w:space="0" w:color="auto"/>
            <w:bottom w:val="single" w:sz="4" w:space="0" w:color="auto"/>
          </w:tcBorders>
          <w:vAlign w:val="center"/>
        </w:tcPr>
        <w:p w:rsidR="00245A38" w:rsidRPr="00E30068" w:rsidRDefault="00245A38" w:rsidP="00CE4A3D">
          <w:pPr>
            <w:spacing w:before="60" w:after="60"/>
            <w:jc w:val="center"/>
            <w:rPr>
              <w:sz w:val="16"/>
              <w:szCs w:val="16"/>
            </w:rPr>
          </w:pPr>
          <w:r w:rsidRPr="00E30068">
            <w:rPr>
              <w:sz w:val="16"/>
              <w:szCs w:val="16"/>
            </w:rPr>
            <w:t>HIP</w:t>
          </w:r>
        </w:p>
      </w:tc>
      <w:tc>
        <w:tcPr>
          <w:tcW w:w="1864" w:type="dxa"/>
          <w:tcBorders>
            <w:top w:val="single" w:sz="4" w:space="0" w:color="auto"/>
            <w:bottom w:val="single" w:sz="12" w:space="0" w:color="auto"/>
          </w:tcBorders>
          <w:vAlign w:val="center"/>
        </w:tcPr>
        <w:p w:rsidR="00245A38" w:rsidRPr="00E30068" w:rsidRDefault="00245A38" w:rsidP="00CE4A3D">
          <w:pPr>
            <w:spacing w:before="60" w:after="60"/>
            <w:jc w:val="center"/>
            <w:rPr>
              <w:sz w:val="16"/>
              <w:szCs w:val="16"/>
            </w:rPr>
          </w:pPr>
          <w:r>
            <w:rPr>
              <w:sz w:val="16"/>
              <w:szCs w:val="16"/>
            </w:rPr>
            <w:t>Kupský Ivoš, Ing.</w:t>
          </w:r>
        </w:p>
      </w:tc>
      <w:tc>
        <w:tcPr>
          <w:tcW w:w="1689" w:type="dxa"/>
          <w:tcBorders>
            <w:top w:val="single" w:sz="4" w:space="0" w:color="auto"/>
            <w:bottom w:val="single" w:sz="12" w:space="0" w:color="auto"/>
            <w:right w:val="single" w:sz="4" w:space="0" w:color="auto"/>
          </w:tcBorders>
          <w:vAlign w:val="center"/>
        </w:tcPr>
        <w:p w:rsidR="00245A38" w:rsidRPr="00E30068" w:rsidRDefault="00245A38" w:rsidP="00CE4A3D">
          <w:pPr>
            <w:spacing w:before="60" w:after="60"/>
            <w:jc w:val="center"/>
            <w:rPr>
              <w:sz w:val="16"/>
              <w:szCs w:val="16"/>
            </w:rPr>
          </w:pPr>
          <w:r>
            <w:rPr>
              <w:sz w:val="16"/>
              <w:szCs w:val="16"/>
            </w:rPr>
            <w:t>03/2013</w:t>
          </w:r>
        </w:p>
      </w:tc>
    </w:tr>
    <w:tr w:rsidR="00245A38" w:rsidRPr="00E30068" w:rsidTr="00997D30">
      <w:trPr>
        <w:trHeight w:hRule="exact" w:val="340"/>
      </w:trPr>
      <w:tc>
        <w:tcPr>
          <w:tcW w:w="6086" w:type="dxa"/>
          <w:gridSpan w:val="4"/>
          <w:tcBorders>
            <w:top w:val="single" w:sz="4" w:space="0" w:color="auto"/>
            <w:left w:val="nil"/>
            <w:bottom w:val="nil"/>
            <w:right w:val="single" w:sz="12" w:space="0" w:color="auto"/>
          </w:tcBorders>
          <w:vAlign w:val="bottom"/>
        </w:tcPr>
        <w:p w:rsidR="00245A38" w:rsidRPr="00E30068" w:rsidRDefault="00245A38" w:rsidP="00CE4A3D">
          <w:pPr>
            <w:spacing w:before="60" w:after="60"/>
            <w:rPr>
              <w:sz w:val="16"/>
              <w:szCs w:val="16"/>
            </w:rPr>
          </w:pPr>
        </w:p>
      </w:tc>
      <w:tc>
        <w:tcPr>
          <w:tcW w:w="1864" w:type="dxa"/>
          <w:tcBorders>
            <w:top w:val="single" w:sz="12" w:space="0" w:color="auto"/>
            <w:left w:val="single" w:sz="12" w:space="0" w:color="auto"/>
            <w:bottom w:val="single" w:sz="12" w:space="0" w:color="auto"/>
            <w:right w:val="nil"/>
          </w:tcBorders>
          <w:vAlign w:val="bottom"/>
        </w:tcPr>
        <w:p w:rsidR="00245A38" w:rsidRPr="00E30068" w:rsidRDefault="00245A38" w:rsidP="00CE4A3D">
          <w:pPr>
            <w:spacing w:before="60" w:after="60"/>
            <w:rPr>
              <w:sz w:val="16"/>
              <w:szCs w:val="16"/>
            </w:rPr>
          </w:pPr>
          <w:r w:rsidRPr="00E30068">
            <w:rPr>
              <w:sz w:val="16"/>
              <w:szCs w:val="16"/>
            </w:rPr>
            <w:t xml:space="preserve">Strana /počet </w:t>
          </w:r>
          <w:r>
            <w:rPr>
              <w:sz w:val="16"/>
              <w:szCs w:val="16"/>
            </w:rPr>
            <w:t xml:space="preserve"> </w:t>
          </w:r>
          <w:r w:rsidRPr="00E30068">
            <w:rPr>
              <w:sz w:val="16"/>
              <w:szCs w:val="16"/>
            </w:rPr>
            <w:t xml:space="preserve">stran </w:t>
          </w:r>
          <w:r w:rsidRPr="00E30068">
            <w:rPr>
              <w:b/>
              <w:bCs/>
              <w:sz w:val="20"/>
              <w:szCs w:val="20"/>
            </w:rPr>
            <w:t xml:space="preserve">         </w:t>
          </w:r>
        </w:p>
      </w:tc>
      <w:tc>
        <w:tcPr>
          <w:tcW w:w="1689" w:type="dxa"/>
          <w:tcBorders>
            <w:top w:val="single" w:sz="12" w:space="0" w:color="auto"/>
            <w:left w:val="nil"/>
            <w:bottom w:val="single" w:sz="12" w:space="0" w:color="auto"/>
            <w:right w:val="single" w:sz="12" w:space="0" w:color="auto"/>
          </w:tcBorders>
          <w:vAlign w:val="center"/>
        </w:tcPr>
        <w:p w:rsidR="00245A38" w:rsidRPr="00E30068" w:rsidRDefault="00B75C20" w:rsidP="00CE4A3D">
          <w:pPr>
            <w:spacing w:before="60" w:after="60"/>
            <w:jc w:val="center"/>
            <w:rPr>
              <w:sz w:val="20"/>
              <w:szCs w:val="20"/>
            </w:rPr>
          </w:pPr>
          <w:r w:rsidRPr="00E30068">
            <w:rPr>
              <w:b/>
              <w:bCs/>
              <w:sz w:val="20"/>
              <w:szCs w:val="20"/>
            </w:rPr>
            <w:fldChar w:fldCharType="begin"/>
          </w:r>
          <w:r w:rsidR="00245A38" w:rsidRPr="00E30068">
            <w:rPr>
              <w:b/>
              <w:bCs/>
              <w:sz w:val="20"/>
              <w:szCs w:val="20"/>
            </w:rPr>
            <w:instrText xml:space="preserve"> PAGE </w:instrText>
          </w:r>
          <w:r w:rsidRPr="00E30068">
            <w:rPr>
              <w:b/>
              <w:bCs/>
              <w:sz w:val="20"/>
              <w:szCs w:val="20"/>
            </w:rPr>
            <w:fldChar w:fldCharType="separate"/>
          </w:r>
          <w:r w:rsidR="006812B0">
            <w:rPr>
              <w:b/>
              <w:bCs/>
              <w:noProof/>
              <w:sz w:val="20"/>
              <w:szCs w:val="20"/>
            </w:rPr>
            <w:t>1</w:t>
          </w:r>
          <w:r w:rsidRPr="00E30068">
            <w:rPr>
              <w:b/>
              <w:bCs/>
              <w:sz w:val="20"/>
              <w:szCs w:val="20"/>
            </w:rPr>
            <w:fldChar w:fldCharType="end"/>
          </w:r>
          <w:r w:rsidR="00245A38" w:rsidRPr="00E30068">
            <w:rPr>
              <w:b/>
              <w:bCs/>
              <w:sz w:val="20"/>
              <w:szCs w:val="20"/>
            </w:rPr>
            <w:t>/</w:t>
          </w:r>
          <w:r w:rsidRPr="00E30068">
            <w:rPr>
              <w:b/>
              <w:bCs/>
              <w:sz w:val="20"/>
              <w:szCs w:val="20"/>
            </w:rPr>
            <w:fldChar w:fldCharType="begin"/>
          </w:r>
          <w:r w:rsidR="00245A38" w:rsidRPr="00E30068">
            <w:rPr>
              <w:b/>
              <w:bCs/>
              <w:sz w:val="20"/>
              <w:szCs w:val="20"/>
            </w:rPr>
            <w:instrText xml:space="preserve"> NUMPAGES </w:instrText>
          </w:r>
          <w:r w:rsidRPr="00E30068">
            <w:rPr>
              <w:b/>
              <w:bCs/>
              <w:sz w:val="20"/>
              <w:szCs w:val="20"/>
            </w:rPr>
            <w:fldChar w:fldCharType="separate"/>
          </w:r>
          <w:r w:rsidR="006812B0">
            <w:rPr>
              <w:b/>
              <w:bCs/>
              <w:noProof/>
              <w:sz w:val="20"/>
              <w:szCs w:val="20"/>
            </w:rPr>
            <w:t>3</w:t>
          </w:r>
          <w:r w:rsidRPr="00E30068">
            <w:rPr>
              <w:b/>
              <w:bCs/>
              <w:sz w:val="20"/>
              <w:szCs w:val="20"/>
            </w:rPr>
            <w:fldChar w:fldCharType="end"/>
          </w:r>
        </w:p>
      </w:tc>
    </w:tr>
  </w:tbl>
  <w:p w:rsidR="00245A38" w:rsidRDefault="00245A38" w:rsidP="00997D30">
    <w:pPr>
      <w:jc w:val="right"/>
      <w:rPr>
        <w:sz w:val="12"/>
        <w:szCs w:val="12"/>
      </w:rPr>
    </w:pPr>
    <w:r>
      <w:rPr>
        <w:sz w:val="12"/>
        <w:szCs w:val="12"/>
      </w:rPr>
      <w:t>13-028-DSP-B_A3-002.docx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24A" w:rsidRDefault="0096124A">
      <w:r>
        <w:separator/>
      </w:r>
    </w:p>
  </w:footnote>
  <w:footnote w:type="continuationSeparator" w:id="0">
    <w:p w:rsidR="0096124A" w:rsidRDefault="00961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A38" w:rsidRDefault="00B75C20" w:rsidP="00FC5099">
    <w:pPr>
      <w:pStyle w:val="Zhlav"/>
      <w:rPr>
        <w:rStyle w:val="slostrnky"/>
      </w:rPr>
    </w:pPr>
    <w:r>
      <w:rPr>
        <w:rStyle w:val="slostrnky"/>
      </w:rPr>
      <w:fldChar w:fldCharType="begin"/>
    </w:r>
    <w:r w:rsidR="00245A38">
      <w:rPr>
        <w:rStyle w:val="slostrnky"/>
      </w:rPr>
      <w:instrText xml:space="preserve">PAGE  </w:instrText>
    </w:r>
    <w:r>
      <w:rPr>
        <w:rStyle w:val="slostrnky"/>
      </w:rPr>
      <w:fldChar w:fldCharType="end"/>
    </w:r>
  </w:p>
  <w:p w:rsidR="00245A38" w:rsidRDefault="00245A38" w:rsidP="00FC5099">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A38" w:rsidRDefault="00245A38" w:rsidP="00913BF0">
    <w:pPr>
      <w:pStyle w:val="Zhlav"/>
      <w:framePr w:wrap="auto" w:vAnchor="text" w:hAnchor="margin" w:xAlign="center" w:y="1"/>
      <w:rPr>
        <w:rStyle w:val="slostrnky"/>
      </w:rPr>
    </w:pPr>
  </w:p>
  <w:p w:rsidR="00245A38" w:rsidRPr="0033782A" w:rsidRDefault="00245A38" w:rsidP="00913BF0">
    <w:pPr>
      <w:jc w:val="right"/>
      <w:rPr>
        <w:sz w:val="16"/>
      </w:rPr>
    </w:pPr>
    <w:r w:rsidRPr="0033782A">
      <w:rPr>
        <w:sz w:val="16"/>
      </w:rPr>
      <w:t xml:space="preserve">  </w:t>
    </w:r>
    <w:r>
      <w:rPr>
        <w:sz w:val="16"/>
      </w:rPr>
      <w:t>z.č.: 13-028</w:t>
    </w:r>
  </w:p>
  <w:p w:rsidR="00245A38" w:rsidRDefault="00245A38" w:rsidP="00913BF0">
    <w:pPr>
      <w:jc w:val="right"/>
      <w:rPr>
        <w:sz w:val="16"/>
        <w:szCs w:val="16"/>
      </w:rPr>
    </w:pPr>
    <w:r>
      <w:rPr>
        <w:sz w:val="16"/>
        <w:szCs w:val="16"/>
      </w:rPr>
      <w:t>Modernizace CZT Kopřivnice</w:t>
    </w:r>
  </w:p>
  <w:p w:rsidR="00245A38" w:rsidRPr="003827C0" w:rsidRDefault="00245A38" w:rsidP="00913BF0">
    <w:pPr>
      <w:tabs>
        <w:tab w:val="left" w:pos="360"/>
        <w:tab w:val="right" w:pos="9070"/>
      </w:tabs>
      <w:jc w:val="right"/>
      <w:rPr>
        <w:sz w:val="16"/>
        <w:szCs w:val="16"/>
      </w:rPr>
    </w:pPr>
    <w:r>
      <w:rPr>
        <w:sz w:val="16"/>
        <w:szCs w:val="16"/>
      </w:rPr>
      <w:tab/>
    </w:r>
    <w:r>
      <w:rPr>
        <w:sz w:val="16"/>
        <w:szCs w:val="16"/>
      </w:rPr>
      <w:tab/>
    </w:r>
    <w:r w:rsidRPr="00206FA5">
      <w:rPr>
        <w:sz w:val="16"/>
        <w:szCs w:val="16"/>
      </w:rPr>
      <w:t xml:space="preserve">SO </w:t>
    </w:r>
    <w:r w:rsidR="00B75C20">
      <w:rPr>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pt;margin-top:-20.75pt;width:117.75pt;height:51.75pt;z-index:-251657728;mso-position-horizontal-relative:text;mso-position-vertical-relative:text" fillcolor="window">
          <v:imagedata r:id="rId1" o:title=""/>
        </v:shape>
        <o:OLEObject Type="Embed" ProgID="Word.Picture.8" ShapeID="_x0000_s2051" DrawAspect="Content" ObjectID="_1426932810" r:id="rId2"/>
      </w:pict>
    </w:r>
    <w:r>
      <w:rPr>
        <w:sz w:val="16"/>
        <w:szCs w:val="16"/>
      </w:rPr>
      <w:t>02 Objektové předávací stanice</w:t>
    </w:r>
  </w:p>
  <w:p w:rsidR="00245A38" w:rsidRPr="008A2CB7" w:rsidRDefault="00245A38" w:rsidP="008A2CB7">
    <w:pPr>
      <w:pStyle w:val="Zhlav"/>
      <w:jc w:val="right"/>
      <w:rPr>
        <w:sz w:val="16"/>
        <w:u w:val="single"/>
      </w:rPr>
    </w:pPr>
    <w:r>
      <w:rPr>
        <w:noProof/>
        <w:sz w:val="16"/>
        <w:szCs w:val="16"/>
      </w:rPr>
      <w:t>A.3. Technika prostředí staveb</w:t>
    </w:r>
    <w:r>
      <w:rPr>
        <w:sz w:val="16"/>
        <w:u w:val="single"/>
      </w:rPr>
      <w:t xml:space="preserve"> ________________________________________________________________________________________________________________________</w:t>
    </w:r>
  </w:p>
  <w:p w:rsidR="00245A38" w:rsidRPr="00913BF0" w:rsidRDefault="00245A38" w:rsidP="00913BF0">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00" w:name="_MON_1011460895"/>
  <w:bookmarkEnd w:id="100"/>
  <w:p w:rsidR="00245A38" w:rsidRDefault="00245A38" w:rsidP="00913BF0">
    <w:pPr>
      <w:pBdr>
        <w:bottom w:val="single" w:sz="12" w:space="0" w:color="auto"/>
      </w:pBdr>
      <w:tabs>
        <w:tab w:val="left" w:pos="0"/>
      </w:tabs>
    </w:pPr>
    <w:r w:rsidRPr="0033782A">
      <w:object w:dxaOrig="2356" w:dyaOrig="1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75pt;height:51.75pt" o:ole="" fillcolor="window">
          <v:imagedata r:id="rId1" o:title=""/>
        </v:shape>
        <o:OLEObject Type="Embed" ProgID="Word.Picture.8" ShapeID="_x0000_i1026" DrawAspect="Content" ObjectID="_1426932809" r:id="rId2"/>
      </w:object>
    </w:r>
    <w:r>
      <w:rPr>
        <w:noProof/>
      </w:rPr>
      <w:drawing>
        <wp:anchor distT="0" distB="0" distL="114300" distR="114300" simplePos="0" relativeHeight="251657728" behindDoc="1" locked="0" layoutInCell="1" allowOverlap="1">
          <wp:simplePos x="0" y="0"/>
          <wp:positionH relativeFrom="column">
            <wp:posOffset>2092325</wp:posOffset>
          </wp:positionH>
          <wp:positionV relativeFrom="paragraph">
            <wp:posOffset>64770</wp:posOffset>
          </wp:positionV>
          <wp:extent cx="590550" cy="590550"/>
          <wp:effectExtent l="19050" t="0" r="0" b="0"/>
          <wp:wrapNone/>
          <wp:docPr id="2" name="obrázek 2" descr="14001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001_cb"/>
                  <pic:cNvPicPr>
                    <a:picLocks noChangeAspect="1" noChangeArrowheads="1"/>
                  </pic:cNvPicPr>
                </pic:nvPicPr>
                <pic:blipFill>
                  <a:blip r:embed="rId3"/>
                  <a:srcRect/>
                  <a:stretch>
                    <a:fillRect/>
                  </a:stretch>
                </pic:blipFill>
                <pic:spPr bwMode="auto">
                  <a:xfrm>
                    <a:off x="0" y="0"/>
                    <a:ext cx="590550" cy="590550"/>
                  </a:xfrm>
                  <a:prstGeom prst="rect">
                    <a:avLst/>
                  </a:prstGeom>
                  <a:noFill/>
                  <a:ln w="9525">
                    <a:noFill/>
                    <a:miter lim="800000"/>
                    <a:headEnd/>
                    <a:tailEnd/>
                  </a:ln>
                </pic:spPr>
              </pic:pic>
            </a:graphicData>
          </a:graphic>
        </wp:anchor>
      </w:drawing>
    </w:r>
    <w:r>
      <w:rPr>
        <w:noProof/>
      </w:rPr>
      <w:drawing>
        <wp:anchor distT="0" distB="0" distL="114300" distR="114300" simplePos="0" relativeHeight="251656704" behindDoc="1" locked="0" layoutInCell="1" allowOverlap="1">
          <wp:simplePos x="0" y="0"/>
          <wp:positionH relativeFrom="column">
            <wp:posOffset>1499235</wp:posOffset>
          </wp:positionH>
          <wp:positionV relativeFrom="paragraph">
            <wp:posOffset>64770</wp:posOffset>
          </wp:positionV>
          <wp:extent cx="593090" cy="593090"/>
          <wp:effectExtent l="19050" t="0" r="0" b="0"/>
          <wp:wrapNone/>
          <wp:docPr id="1" name="obrázek 1" descr="9001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001_cb"/>
                  <pic:cNvPicPr>
                    <a:picLocks noChangeAspect="1" noChangeArrowheads="1"/>
                  </pic:cNvPicPr>
                </pic:nvPicPr>
                <pic:blipFill>
                  <a:blip r:embed="rId4"/>
                  <a:srcRect/>
                  <a:stretch>
                    <a:fillRect/>
                  </a:stretch>
                </pic:blipFill>
                <pic:spPr bwMode="auto">
                  <a:xfrm>
                    <a:off x="0" y="0"/>
                    <a:ext cx="593090" cy="593090"/>
                  </a:xfrm>
                  <a:prstGeom prst="rect">
                    <a:avLst/>
                  </a:prstGeom>
                  <a:noFill/>
                  <a:ln w="9525">
                    <a:noFill/>
                    <a:miter lim="800000"/>
                    <a:headEnd/>
                    <a:tailEnd/>
                  </a:ln>
                </pic:spPr>
              </pic:pic>
            </a:graphicData>
          </a:graphic>
        </wp:anchor>
      </w:drawing>
    </w:r>
    <w:r w:rsidRPr="0033782A">
      <w:tab/>
    </w:r>
    <w:r w:rsidRPr="0033782A">
      <w:tab/>
    </w:r>
    <w:r w:rsidRPr="0033782A">
      <w:tab/>
    </w:r>
    <w:r w:rsidRPr="0033782A">
      <w:tab/>
    </w:r>
    <w:r w:rsidRPr="0033782A">
      <w:tab/>
    </w:r>
    <w:r w:rsidRPr="0033782A">
      <w:tab/>
    </w:r>
    <w:r w:rsidRPr="0033782A">
      <w:tab/>
    </w:r>
    <w:r>
      <w:tab/>
      <w:t xml:space="preserve">            </w:t>
    </w:r>
    <w:r w:rsidRPr="0033782A">
      <w:t>z.č.:</w:t>
    </w:r>
    <w:r>
      <w:t>13</w:t>
    </w:r>
    <w:r w:rsidRPr="0033782A">
      <w:t>-</w:t>
    </w:r>
    <w:r>
      <w:t>028</w:t>
    </w:r>
  </w:p>
  <w:p w:rsidR="00245A38" w:rsidRPr="00074372" w:rsidRDefault="00245A38" w:rsidP="00913BF0">
    <w:pPr>
      <w:pStyle w:val="Zhlav"/>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440"/>
    <w:multiLevelType w:val="hybridMultilevel"/>
    <w:tmpl w:val="C9F2F1F4"/>
    <w:lvl w:ilvl="0" w:tplc="040E0001">
      <w:start w:val="1"/>
      <w:numFmt w:val="bullet"/>
      <w:lvlText w:val=""/>
      <w:lvlJc w:val="left"/>
      <w:pPr>
        <w:tabs>
          <w:tab w:val="num" w:pos="1211"/>
        </w:tabs>
        <w:ind w:left="1211" w:hanging="360"/>
      </w:pPr>
      <w:rPr>
        <w:rFonts w:ascii="Symbol" w:hAnsi="Symbol" w:hint="default"/>
      </w:rPr>
    </w:lvl>
    <w:lvl w:ilvl="1" w:tplc="3064D37C">
      <w:start w:val="1"/>
      <w:numFmt w:val="bullet"/>
      <w:lvlText w:val=""/>
      <w:lvlJc w:val="left"/>
      <w:pPr>
        <w:tabs>
          <w:tab w:val="num" w:pos="1931"/>
        </w:tabs>
        <w:ind w:left="1931" w:hanging="360"/>
      </w:pPr>
      <w:rPr>
        <w:rFonts w:ascii="Symbol" w:hAnsi="Symbol" w:hint="default"/>
        <w:color w:val="auto"/>
      </w:rPr>
    </w:lvl>
    <w:lvl w:ilvl="2" w:tplc="040E0001">
      <w:start w:val="1"/>
      <w:numFmt w:val="bullet"/>
      <w:lvlText w:val=""/>
      <w:lvlJc w:val="left"/>
      <w:pPr>
        <w:tabs>
          <w:tab w:val="num" w:pos="2651"/>
        </w:tabs>
        <w:ind w:left="2651" w:hanging="360"/>
      </w:pPr>
      <w:rPr>
        <w:rFonts w:ascii="Symbol" w:hAnsi="Symbol" w:hint="default"/>
      </w:rPr>
    </w:lvl>
    <w:lvl w:ilvl="3" w:tplc="FFFFFFFF">
      <w:start w:val="1"/>
      <w:numFmt w:val="bullet"/>
      <w:lvlText w:val=""/>
      <w:legacy w:legacy="1" w:legacySpace="360" w:legacyIndent="283"/>
      <w:lvlJc w:val="left"/>
      <w:pPr>
        <w:ind w:left="3294" w:hanging="283"/>
      </w:pPr>
      <w:rPr>
        <w:rFonts w:ascii="Symbol" w:hAnsi="Symbol" w:hint="default"/>
      </w:rPr>
    </w:lvl>
    <w:lvl w:ilvl="4" w:tplc="040E0001">
      <w:start w:val="1"/>
      <w:numFmt w:val="bullet"/>
      <w:lvlText w:val=""/>
      <w:lvlJc w:val="left"/>
      <w:pPr>
        <w:tabs>
          <w:tab w:val="num" w:pos="4091"/>
        </w:tabs>
        <w:ind w:left="4091" w:hanging="360"/>
      </w:pPr>
      <w:rPr>
        <w:rFonts w:ascii="Symbol" w:hAnsi="Symbol" w:hint="default"/>
      </w:rPr>
    </w:lvl>
    <w:lvl w:ilvl="5" w:tplc="FFFFFFFF">
      <w:start w:val="1"/>
      <w:numFmt w:val="bullet"/>
      <w:lvlText w:val=""/>
      <w:legacy w:legacy="1" w:legacySpace="360" w:legacyIndent="283"/>
      <w:lvlJc w:val="left"/>
      <w:pPr>
        <w:ind w:left="4734" w:hanging="283"/>
      </w:pPr>
      <w:rPr>
        <w:rFonts w:ascii="Symbol" w:hAnsi="Symbol" w:hint="default"/>
      </w:rPr>
    </w:lvl>
    <w:lvl w:ilvl="6" w:tplc="040E0001" w:tentative="1">
      <w:start w:val="1"/>
      <w:numFmt w:val="bullet"/>
      <w:lvlText w:val=""/>
      <w:lvlJc w:val="left"/>
      <w:pPr>
        <w:tabs>
          <w:tab w:val="num" w:pos="5531"/>
        </w:tabs>
        <w:ind w:left="5531" w:hanging="360"/>
      </w:pPr>
      <w:rPr>
        <w:rFonts w:ascii="Symbol" w:hAnsi="Symbol" w:hint="default"/>
      </w:rPr>
    </w:lvl>
    <w:lvl w:ilvl="7" w:tplc="040E0003" w:tentative="1">
      <w:start w:val="1"/>
      <w:numFmt w:val="bullet"/>
      <w:lvlText w:val="o"/>
      <w:lvlJc w:val="left"/>
      <w:pPr>
        <w:tabs>
          <w:tab w:val="num" w:pos="6251"/>
        </w:tabs>
        <w:ind w:left="6251" w:hanging="360"/>
      </w:pPr>
      <w:rPr>
        <w:rFonts w:ascii="Courier New" w:hAnsi="Courier New" w:hint="default"/>
      </w:rPr>
    </w:lvl>
    <w:lvl w:ilvl="8" w:tplc="040E0005" w:tentative="1">
      <w:start w:val="1"/>
      <w:numFmt w:val="bullet"/>
      <w:lvlText w:val=""/>
      <w:lvlJc w:val="left"/>
      <w:pPr>
        <w:tabs>
          <w:tab w:val="num" w:pos="6971"/>
        </w:tabs>
        <w:ind w:left="6971" w:hanging="360"/>
      </w:pPr>
      <w:rPr>
        <w:rFonts w:ascii="Wingdings" w:hAnsi="Wingdings" w:hint="default"/>
      </w:rPr>
    </w:lvl>
  </w:abstractNum>
  <w:abstractNum w:abstractNumId="1">
    <w:nsid w:val="06EC3375"/>
    <w:multiLevelType w:val="multilevel"/>
    <w:tmpl w:val="6A6C0742"/>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nsid w:val="083A4E5A"/>
    <w:multiLevelType w:val="hybridMultilevel"/>
    <w:tmpl w:val="3B8AAAF6"/>
    <w:lvl w:ilvl="0" w:tplc="04050003">
      <w:start w:val="1"/>
      <w:numFmt w:val="bullet"/>
      <w:lvlText w:val="o"/>
      <w:lvlJc w:val="left"/>
      <w:pPr>
        <w:ind w:left="2160" w:hanging="360"/>
      </w:pPr>
      <w:rPr>
        <w:rFonts w:ascii="Courier New" w:hAnsi="Courier New" w:cs="Courier New"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3">
    <w:nsid w:val="194F330D"/>
    <w:multiLevelType w:val="hybridMultilevel"/>
    <w:tmpl w:val="490CE89A"/>
    <w:lvl w:ilvl="0" w:tplc="402C56C2">
      <w:start w:val="1"/>
      <w:numFmt w:val="bullet"/>
      <w:lvlText w:val=""/>
      <w:lvlJc w:val="left"/>
      <w:pPr>
        <w:tabs>
          <w:tab w:val="num" w:pos="1146"/>
        </w:tabs>
        <w:ind w:left="1146" w:hanging="360"/>
      </w:pPr>
      <w:rPr>
        <w:rFonts w:ascii="Symbol" w:hAnsi="Symbol" w:hint="default"/>
      </w:rPr>
    </w:lvl>
    <w:lvl w:ilvl="1" w:tplc="040E0003" w:tentative="1">
      <w:start w:val="1"/>
      <w:numFmt w:val="bullet"/>
      <w:lvlText w:val="o"/>
      <w:lvlJc w:val="left"/>
      <w:pPr>
        <w:tabs>
          <w:tab w:val="num" w:pos="1866"/>
        </w:tabs>
        <w:ind w:left="1866" w:hanging="360"/>
      </w:pPr>
      <w:rPr>
        <w:rFonts w:ascii="Courier New" w:hAnsi="Courier New" w:hint="default"/>
      </w:rPr>
    </w:lvl>
    <w:lvl w:ilvl="2" w:tplc="040E0005" w:tentative="1">
      <w:start w:val="1"/>
      <w:numFmt w:val="bullet"/>
      <w:lvlText w:val=""/>
      <w:lvlJc w:val="left"/>
      <w:pPr>
        <w:tabs>
          <w:tab w:val="num" w:pos="2586"/>
        </w:tabs>
        <w:ind w:left="2586" w:hanging="360"/>
      </w:pPr>
      <w:rPr>
        <w:rFonts w:ascii="Wingdings" w:hAnsi="Wingdings" w:hint="default"/>
      </w:rPr>
    </w:lvl>
    <w:lvl w:ilvl="3" w:tplc="040E0001" w:tentative="1">
      <w:start w:val="1"/>
      <w:numFmt w:val="bullet"/>
      <w:lvlText w:val=""/>
      <w:lvlJc w:val="left"/>
      <w:pPr>
        <w:tabs>
          <w:tab w:val="num" w:pos="3306"/>
        </w:tabs>
        <w:ind w:left="3306" w:hanging="360"/>
      </w:pPr>
      <w:rPr>
        <w:rFonts w:ascii="Symbol" w:hAnsi="Symbol" w:hint="default"/>
      </w:rPr>
    </w:lvl>
    <w:lvl w:ilvl="4" w:tplc="040E0003" w:tentative="1">
      <w:start w:val="1"/>
      <w:numFmt w:val="bullet"/>
      <w:lvlText w:val="o"/>
      <w:lvlJc w:val="left"/>
      <w:pPr>
        <w:tabs>
          <w:tab w:val="num" w:pos="4026"/>
        </w:tabs>
        <w:ind w:left="4026" w:hanging="360"/>
      </w:pPr>
      <w:rPr>
        <w:rFonts w:ascii="Courier New" w:hAnsi="Courier New" w:hint="default"/>
      </w:rPr>
    </w:lvl>
    <w:lvl w:ilvl="5" w:tplc="040E0005" w:tentative="1">
      <w:start w:val="1"/>
      <w:numFmt w:val="bullet"/>
      <w:lvlText w:val=""/>
      <w:lvlJc w:val="left"/>
      <w:pPr>
        <w:tabs>
          <w:tab w:val="num" w:pos="4746"/>
        </w:tabs>
        <w:ind w:left="4746" w:hanging="360"/>
      </w:pPr>
      <w:rPr>
        <w:rFonts w:ascii="Wingdings" w:hAnsi="Wingdings" w:hint="default"/>
      </w:rPr>
    </w:lvl>
    <w:lvl w:ilvl="6" w:tplc="040E0001" w:tentative="1">
      <w:start w:val="1"/>
      <w:numFmt w:val="bullet"/>
      <w:lvlText w:val=""/>
      <w:lvlJc w:val="left"/>
      <w:pPr>
        <w:tabs>
          <w:tab w:val="num" w:pos="5466"/>
        </w:tabs>
        <w:ind w:left="5466" w:hanging="360"/>
      </w:pPr>
      <w:rPr>
        <w:rFonts w:ascii="Symbol" w:hAnsi="Symbol" w:hint="default"/>
      </w:rPr>
    </w:lvl>
    <w:lvl w:ilvl="7" w:tplc="040E0003" w:tentative="1">
      <w:start w:val="1"/>
      <w:numFmt w:val="bullet"/>
      <w:lvlText w:val="o"/>
      <w:lvlJc w:val="left"/>
      <w:pPr>
        <w:tabs>
          <w:tab w:val="num" w:pos="6186"/>
        </w:tabs>
        <w:ind w:left="6186" w:hanging="360"/>
      </w:pPr>
      <w:rPr>
        <w:rFonts w:ascii="Courier New" w:hAnsi="Courier New" w:hint="default"/>
      </w:rPr>
    </w:lvl>
    <w:lvl w:ilvl="8" w:tplc="040E0005" w:tentative="1">
      <w:start w:val="1"/>
      <w:numFmt w:val="bullet"/>
      <w:lvlText w:val=""/>
      <w:lvlJc w:val="left"/>
      <w:pPr>
        <w:tabs>
          <w:tab w:val="num" w:pos="6906"/>
        </w:tabs>
        <w:ind w:left="6906" w:hanging="360"/>
      </w:pPr>
      <w:rPr>
        <w:rFonts w:ascii="Wingdings" w:hAnsi="Wingdings" w:hint="default"/>
      </w:rPr>
    </w:lvl>
  </w:abstractNum>
  <w:abstractNum w:abstractNumId="4">
    <w:nsid w:val="1F414516"/>
    <w:multiLevelType w:val="hybridMultilevel"/>
    <w:tmpl w:val="4EC666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34701A8"/>
    <w:multiLevelType w:val="hybridMultilevel"/>
    <w:tmpl w:val="7B0C1948"/>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nsid w:val="29665E37"/>
    <w:multiLevelType w:val="hybridMultilevel"/>
    <w:tmpl w:val="770A3C82"/>
    <w:lvl w:ilvl="0" w:tplc="040E0001">
      <w:start w:val="1"/>
      <w:numFmt w:val="bullet"/>
      <w:lvlText w:val=""/>
      <w:lvlJc w:val="left"/>
      <w:pPr>
        <w:tabs>
          <w:tab w:val="num" w:pos="1211"/>
        </w:tabs>
        <w:ind w:left="1211"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nsid w:val="30591484"/>
    <w:multiLevelType w:val="hybridMultilevel"/>
    <w:tmpl w:val="943AEEA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223B9D"/>
    <w:multiLevelType w:val="hybridMultilevel"/>
    <w:tmpl w:val="7EC83B5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nsid w:val="383C24D7"/>
    <w:multiLevelType w:val="singleLevel"/>
    <w:tmpl w:val="027A63E6"/>
    <w:lvl w:ilvl="0">
      <w:start w:val="5"/>
      <w:numFmt w:val="bullet"/>
      <w:pStyle w:val="Zkladntextodsazen2"/>
      <w:lvlText w:val="-"/>
      <w:lvlJc w:val="left"/>
      <w:pPr>
        <w:tabs>
          <w:tab w:val="num" w:pos="1068"/>
        </w:tabs>
        <w:ind w:left="1068" w:hanging="360"/>
      </w:pPr>
      <w:rPr>
        <w:rFonts w:hint="default"/>
      </w:rPr>
    </w:lvl>
  </w:abstractNum>
  <w:abstractNum w:abstractNumId="10">
    <w:nsid w:val="43607778"/>
    <w:multiLevelType w:val="hybridMultilevel"/>
    <w:tmpl w:val="F85CA540"/>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nsid w:val="480F2382"/>
    <w:multiLevelType w:val="hybridMultilevel"/>
    <w:tmpl w:val="C6B6D08E"/>
    <w:lvl w:ilvl="0" w:tplc="040E0001">
      <w:start w:val="1"/>
      <w:numFmt w:val="bullet"/>
      <w:lvlText w:val=""/>
      <w:lvlJc w:val="left"/>
      <w:pPr>
        <w:tabs>
          <w:tab w:val="num" w:pos="1211"/>
        </w:tabs>
        <w:ind w:left="1211"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nsid w:val="4A2E12FB"/>
    <w:multiLevelType w:val="hybridMultilevel"/>
    <w:tmpl w:val="C7F8225C"/>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nsid w:val="4C477A82"/>
    <w:multiLevelType w:val="hybridMultilevel"/>
    <w:tmpl w:val="C936A948"/>
    <w:lvl w:ilvl="0" w:tplc="EC004860">
      <w:start w:val="1"/>
      <w:numFmt w:val="bullet"/>
      <w:lvlText w:val=""/>
      <w:lvlJc w:val="left"/>
      <w:pPr>
        <w:tabs>
          <w:tab w:val="num" w:pos="644"/>
        </w:tabs>
        <w:ind w:left="567" w:hanging="283"/>
      </w:pPr>
      <w:rPr>
        <w:rFonts w:ascii="Symbol" w:hAnsi="Symbol" w:hint="default"/>
        <w:color w:val="auto"/>
      </w:rPr>
    </w:lvl>
    <w:lvl w:ilvl="1" w:tplc="040E0003">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start w:val="1"/>
      <w:numFmt w:val="bullet"/>
      <w:lvlText w:val=""/>
      <w:lvlJc w:val="left"/>
      <w:pPr>
        <w:tabs>
          <w:tab w:val="num" w:pos="644"/>
        </w:tabs>
        <w:ind w:left="644" w:hanging="360"/>
      </w:pPr>
      <w:rPr>
        <w:rFonts w:ascii="Wingdings" w:hAnsi="Wingdings" w:hint="default"/>
        <w:color w:val="auto"/>
      </w:rPr>
    </w:lvl>
    <w:lvl w:ilvl="6" w:tplc="040E000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nsid w:val="51462BF1"/>
    <w:multiLevelType w:val="hybridMultilevel"/>
    <w:tmpl w:val="079A1634"/>
    <w:lvl w:ilvl="0" w:tplc="9BD841F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5A3E4988"/>
    <w:multiLevelType w:val="hybridMultilevel"/>
    <w:tmpl w:val="23A49C7E"/>
    <w:lvl w:ilvl="0" w:tplc="F58A324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5DDD1EDD"/>
    <w:multiLevelType w:val="hybridMultilevel"/>
    <w:tmpl w:val="936650A4"/>
    <w:lvl w:ilvl="0" w:tplc="1BEC6BB6">
      <w:start w:val="1"/>
      <w:numFmt w:val="bullet"/>
      <w:lvlText w:val=""/>
      <w:lvlJc w:val="left"/>
      <w:pPr>
        <w:tabs>
          <w:tab w:val="num" w:pos="360"/>
        </w:tabs>
        <w:ind w:left="360" w:hanging="360"/>
      </w:pPr>
      <w:rPr>
        <w:rFonts w:ascii="Symbol" w:hAnsi="Symbol" w:hint="default"/>
      </w:rPr>
    </w:lvl>
    <w:lvl w:ilvl="1" w:tplc="27FC6606" w:tentative="1">
      <w:start w:val="1"/>
      <w:numFmt w:val="bullet"/>
      <w:lvlText w:val="o"/>
      <w:lvlJc w:val="left"/>
      <w:pPr>
        <w:tabs>
          <w:tab w:val="num" w:pos="1080"/>
        </w:tabs>
        <w:ind w:left="1080" w:hanging="360"/>
      </w:pPr>
      <w:rPr>
        <w:rFonts w:ascii="Courier New" w:hAnsi="Courier New" w:hint="default"/>
      </w:rPr>
    </w:lvl>
    <w:lvl w:ilvl="2" w:tplc="4036E30A" w:tentative="1">
      <w:start w:val="1"/>
      <w:numFmt w:val="bullet"/>
      <w:lvlText w:val=""/>
      <w:lvlJc w:val="left"/>
      <w:pPr>
        <w:tabs>
          <w:tab w:val="num" w:pos="1800"/>
        </w:tabs>
        <w:ind w:left="1800" w:hanging="360"/>
      </w:pPr>
      <w:rPr>
        <w:rFonts w:ascii="Wingdings" w:hAnsi="Wingdings" w:hint="default"/>
      </w:rPr>
    </w:lvl>
    <w:lvl w:ilvl="3" w:tplc="040E000F" w:tentative="1">
      <w:start w:val="1"/>
      <w:numFmt w:val="bullet"/>
      <w:lvlText w:val=""/>
      <w:lvlJc w:val="left"/>
      <w:pPr>
        <w:tabs>
          <w:tab w:val="num" w:pos="2520"/>
        </w:tabs>
        <w:ind w:left="2520" w:hanging="360"/>
      </w:pPr>
      <w:rPr>
        <w:rFonts w:ascii="Symbol" w:hAnsi="Symbol" w:hint="default"/>
      </w:rPr>
    </w:lvl>
    <w:lvl w:ilvl="4" w:tplc="040E0019" w:tentative="1">
      <w:start w:val="1"/>
      <w:numFmt w:val="bullet"/>
      <w:lvlText w:val="o"/>
      <w:lvlJc w:val="left"/>
      <w:pPr>
        <w:tabs>
          <w:tab w:val="num" w:pos="3240"/>
        </w:tabs>
        <w:ind w:left="3240" w:hanging="360"/>
      </w:pPr>
      <w:rPr>
        <w:rFonts w:ascii="Courier New" w:hAnsi="Courier New" w:hint="default"/>
      </w:rPr>
    </w:lvl>
    <w:lvl w:ilvl="5" w:tplc="040E001B" w:tentative="1">
      <w:start w:val="1"/>
      <w:numFmt w:val="bullet"/>
      <w:lvlText w:val=""/>
      <w:lvlJc w:val="left"/>
      <w:pPr>
        <w:tabs>
          <w:tab w:val="num" w:pos="3960"/>
        </w:tabs>
        <w:ind w:left="3960" w:hanging="360"/>
      </w:pPr>
      <w:rPr>
        <w:rFonts w:ascii="Wingdings" w:hAnsi="Wingdings" w:hint="default"/>
      </w:rPr>
    </w:lvl>
    <w:lvl w:ilvl="6" w:tplc="040E000F" w:tentative="1">
      <w:start w:val="1"/>
      <w:numFmt w:val="bullet"/>
      <w:lvlText w:val=""/>
      <w:lvlJc w:val="left"/>
      <w:pPr>
        <w:tabs>
          <w:tab w:val="num" w:pos="4680"/>
        </w:tabs>
        <w:ind w:left="4680" w:hanging="360"/>
      </w:pPr>
      <w:rPr>
        <w:rFonts w:ascii="Symbol" w:hAnsi="Symbol" w:hint="default"/>
      </w:rPr>
    </w:lvl>
    <w:lvl w:ilvl="7" w:tplc="040E0019" w:tentative="1">
      <w:start w:val="1"/>
      <w:numFmt w:val="bullet"/>
      <w:lvlText w:val="o"/>
      <w:lvlJc w:val="left"/>
      <w:pPr>
        <w:tabs>
          <w:tab w:val="num" w:pos="5400"/>
        </w:tabs>
        <w:ind w:left="5400" w:hanging="360"/>
      </w:pPr>
      <w:rPr>
        <w:rFonts w:ascii="Courier New" w:hAnsi="Courier New" w:hint="default"/>
      </w:rPr>
    </w:lvl>
    <w:lvl w:ilvl="8" w:tplc="040E001B" w:tentative="1">
      <w:start w:val="1"/>
      <w:numFmt w:val="bullet"/>
      <w:lvlText w:val=""/>
      <w:lvlJc w:val="left"/>
      <w:pPr>
        <w:tabs>
          <w:tab w:val="num" w:pos="6120"/>
        </w:tabs>
        <w:ind w:left="6120" w:hanging="360"/>
      </w:pPr>
      <w:rPr>
        <w:rFonts w:ascii="Wingdings" w:hAnsi="Wingdings" w:hint="default"/>
      </w:rPr>
    </w:lvl>
  </w:abstractNum>
  <w:abstractNum w:abstractNumId="17">
    <w:nsid w:val="61280C26"/>
    <w:multiLevelType w:val="hybridMultilevel"/>
    <w:tmpl w:val="687A9532"/>
    <w:lvl w:ilvl="0" w:tplc="040E0001">
      <w:start w:val="1"/>
      <w:numFmt w:val="bullet"/>
      <w:lvlText w:val=""/>
      <w:lvlJc w:val="left"/>
      <w:pPr>
        <w:tabs>
          <w:tab w:val="num" w:pos="1211"/>
        </w:tabs>
        <w:ind w:left="1211" w:hanging="360"/>
      </w:pPr>
      <w:rPr>
        <w:rFonts w:ascii="Symbol" w:hAnsi="Symbol" w:hint="default"/>
      </w:rPr>
    </w:lvl>
    <w:lvl w:ilvl="1" w:tplc="040E0003">
      <w:start w:val="1"/>
      <w:numFmt w:val="bullet"/>
      <w:lvlText w:val="o"/>
      <w:lvlJc w:val="left"/>
      <w:pPr>
        <w:tabs>
          <w:tab w:val="num" w:pos="1931"/>
        </w:tabs>
        <w:ind w:left="1931" w:hanging="360"/>
      </w:pPr>
      <w:rPr>
        <w:rFonts w:ascii="Courier New" w:hAnsi="Courier New" w:hint="default"/>
      </w:rPr>
    </w:lvl>
    <w:lvl w:ilvl="2" w:tplc="040E0005">
      <w:start w:val="1"/>
      <w:numFmt w:val="bullet"/>
      <w:lvlText w:val=""/>
      <w:lvlJc w:val="left"/>
      <w:pPr>
        <w:tabs>
          <w:tab w:val="num" w:pos="2651"/>
        </w:tabs>
        <w:ind w:left="2651" w:hanging="360"/>
      </w:pPr>
      <w:rPr>
        <w:rFonts w:ascii="Wingdings" w:hAnsi="Wingdings" w:hint="default"/>
      </w:rPr>
    </w:lvl>
    <w:lvl w:ilvl="3" w:tplc="040E0001" w:tentative="1">
      <w:start w:val="1"/>
      <w:numFmt w:val="bullet"/>
      <w:lvlText w:val=""/>
      <w:lvlJc w:val="left"/>
      <w:pPr>
        <w:tabs>
          <w:tab w:val="num" w:pos="3371"/>
        </w:tabs>
        <w:ind w:left="3371" w:hanging="360"/>
      </w:pPr>
      <w:rPr>
        <w:rFonts w:ascii="Symbol" w:hAnsi="Symbol" w:hint="default"/>
      </w:rPr>
    </w:lvl>
    <w:lvl w:ilvl="4" w:tplc="040E0003" w:tentative="1">
      <w:start w:val="1"/>
      <w:numFmt w:val="bullet"/>
      <w:lvlText w:val="o"/>
      <w:lvlJc w:val="left"/>
      <w:pPr>
        <w:tabs>
          <w:tab w:val="num" w:pos="4091"/>
        </w:tabs>
        <w:ind w:left="4091" w:hanging="360"/>
      </w:pPr>
      <w:rPr>
        <w:rFonts w:ascii="Courier New" w:hAnsi="Courier New" w:hint="default"/>
      </w:rPr>
    </w:lvl>
    <w:lvl w:ilvl="5" w:tplc="040E0005" w:tentative="1">
      <w:start w:val="1"/>
      <w:numFmt w:val="bullet"/>
      <w:lvlText w:val=""/>
      <w:lvlJc w:val="left"/>
      <w:pPr>
        <w:tabs>
          <w:tab w:val="num" w:pos="4811"/>
        </w:tabs>
        <w:ind w:left="4811" w:hanging="360"/>
      </w:pPr>
      <w:rPr>
        <w:rFonts w:ascii="Wingdings" w:hAnsi="Wingdings" w:hint="default"/>
      </w:rPr>
    </w:lvl>
    <w:lvl w:ilvl="6" w:tplc="040E0001" w:tentative="1">
      <w:start w:val="1"/>
      <w:numFmt w:val="bullet"/>
      <w:lvlText w:val=""/>
      <w:lvlJc w:val="left"/>
      <w:pPr>
        <w:tabs>
          <w:tab w:val="num" w:pos="5531"/>
        </w:tabs>
        <w:ind w:left="5531" w:hanging="360"/>
      </w:pPr>
      <w:rPr>
        <w:rFonts w:ascii="Symbol" w:hAnsi="Symbol" w:hint="default"/>
      </w:rPr>
    </w:lvl>
    <w:lvl w:ilvl="7" w:tplc="040E0003" w:tentative="1">
      <w:start w:val="1"/>
      <w:numFmt w:val="bullet"/>
      <w:lvlText w:val="o"/>
      <w:lvlJc w:val="left"/>
      <w:pPr>
        <w:tabs>
          <w:tab w:val="num" w:pos="6251"/>
        </w:tabs>
        <w:ind w:left="6251" w:hanging="360"/>
      </w:pPr>
      <w:rPr>
        <w:rFonts w:ascii="Courier New" w:hAnsi="Courier New" w:hint="default"/>
      </w:rPr>
    </w:lvl>
    <w:lvl w:ilvl="8" w:tplc="040E0005" w:tentative="1">
      <w:start w:val="1"/>
      <w:numFmt w:val="bullet"/>
      <w:lvlText w:val=""/>
      <w:lvlJc w:val="left"/>
      <w:pPr>
        <w:tabs>
          <w:tab w:val="num" w:pos="6971"/>
        </w:tabs>
        <w:ind w:left="6971" w:hanging="360"/>
      </w:pPr>
      <w:rPr>
        <w:rFonts w:ascii="Wingdings" w:hAnsi="Wingdings" w:hint="default"/>
      </w:rPr>
    </w:lvl>
  </w:abstractNum>
  <w:abstractNum w:abstractNumId="18">
    <w:nsid w:val="61DE5036"/>
    <w:multiLevelType w:val="hybridMultilevel"/>
    <w:tmpl w:val="60668F70"/>
    <w:lvl w:ilvl="0" w:tplc="FFFFFFFF">
      <w:start w:val="1"/>
      <w:numFmt w:val="bullet"/>
      <w:lvlText w:val=""/>
      <w:lvlJc w:val="left"/>
      <w:pPr>
        <w:tabs>
          <w:tab w:val="num" w:pos="1211"/>
        </w:tabs>
        <w:ind w:left="1211" w:hanging="360"/>
      </w:pPr>
      <w:rPr>
        <w:rFonts w:ascii="Symbol" w:hAnsi="Symbol" w:hint="default"/>
        <w:color w:val="auto"/>
      </w:rPr>
    </w:lvl>
    <w:lvl w:ilvl="1" w:tplc="040E0001">
      <w:start w:val="1"/>
      <w:numFmt w:val="bullet"/>
      <w:lvlText w:val=""/>
      <w:lvlJc w:val="left"/>
      <w:pPr>
        <w:tabs>
          <w:tab w:val="num" w:pos="1931"/>
        </w:tabs>
        <w:ind w:left="1931" w:hanging="360"/>
      </w:pPr>
      <w:rPr>
        <w:rFonts w:ascii="Symbol" w:hAnsi="Symbol" w:hint="default"/>
        <w:color w:val="auto"/>
      </w:rPr>
    </w:lvl>
    <w:lvl w:ilvl="2" w:tplc="FFFFFFFF">
      <w:start w:val="1"/>
      <w:numFmt w:val="bullet"/>
      <w:lvlText w:val=""/>
      <w:lvlJc w:val="left"/>
      <w:pPr>
        <w:tabs>
          <w:tab w:val="num" w:pos="2651"/>
        </w:tabs>
        <w:ind w:left="2651" w:hanging="360"/>
      </w:pPr>
      <w:rPr>
        <w:rFonts w:ascii="Symbol" w:hAnsi="Symbol" w:hint="default"/>
      </w:rPr>
    </w:lvl>
    <w:lvl w:ilvl="3" w:tplc="040E0001">
      <w:start w:val="1"/>
      <w:numFmt w:val="bullet"/>
      <w:lvlText w:val=""/>
      <w:legacy w:legacy="1" w:legacySpace="360" w:legacyIndent="283"/>
      <w:lvlJc w:val="left"/>
      <w:pPr>
        <w:ind w:left="3294" w:hanging="283"/>
      </w:pPr>
      <w:rPr>
        <w:rFonts w:ascii="Symbol" w:hAnsi="Symbol" w:hint="default"/>
      </w:rPr>
    </w:lvl>
    <w:lvl w:ilvl="4" w:tplc="040E0003">
      <w:start w:val="1"/>
      <w:numFmt w:val="bullet"/>
      <w:lvlText w:val=""/>
      <w:lvlJc w:val="left"/>
      <w:pPr>
        <w:tabs>
          <w:tab w:val="num" w:pos="4091"/>
        </w:tabs>
        <w:ind w:left="4091" w:hanging="360"/>
      </w:pPr>
      <w:rPr>
        <w:rFonts w:ascii="Symbol" w:hAnsi="Symbol" w:hint="default"/>
      </w:rPr>
    </w:lvl>
    <w:lvl w:ilvl="5" w:tplc="040E0005">
      <w:start w:val="1"/>
      <w:numFmt w:val="bullet"/>
      <w:lvlText w:val=""/>
      <w:legacy w:legacy="1" w:legacySpace="360" w:legacyIndent="283"/>
      <w:lvlJc w:val="left"/>
      <w:pPr>
        <w:ind w:left="4734" w:hanging="283"/>
      </w:pPr>
      <w:rPr>
        <w:rFonts w:ascii="Symbol" w:hAnsi="Symbol" w:hint="default"/>
      </w:rPr>
    </w:lvl>
    <w:lvl w:ilvl="6" w:tplc="040E0001" w:tentative="1">
      <w:start w:val="1"/>
      <w:numFmt w:val="bullet"/>
      <w:lvlText w:val=""/>
      <w:lvlJc w:val="left"/>
      <w:pPr>
        <w:tabs>
          <w:tab w:val="num" w:pos="5531"/>
        </w:tabs>
        <w:ind w:left="5531" w:hanging="360"/>
      </w:pPr>
      <w:rPr>
        <w:rFonts w:ascii="Symbol" w:hAnsi="Symbol" w:hint="default"/>
      </w:rPr>
    </w:lvl>
    <w:lvl w:ilvl="7" w:tplc="040E0003" w:tentative="1">
      <w:start w:val="1"/>
      <w:numFmt w:val="bullet"/>
      <w:lvlText w:val="o"/>
      <w:lvlJc w:val="left"/>
      <w:pPr>
        <w:tabs>
          <w:tab w:val="num" w:pos="6251"/>
        </w:tabs>
        <w:ind w:left="6251" w:hanging="360"/>
      </w:pPr>
      <w:rPr>
        <w:rFonts w:ascii="Courier New" w:hAnsi="Courier New" w:hint="default"/>
      </w:rPr>
    </w:lvl>
    <w:lvl w:ilvl="8" w:tplc="040E0005" w:tentative="1">
      <w:start w:val="1"/>
      <w:numFmt w:val="bullet"/>
      <w:lvlText w:val=""/>
      <w:lvlJc w:val="left"/>
      <w:pPr>
        <w:tabs>
          <w:tab w:val="num" w:pos="6971"/>
        </w:tabs>
        <w:ind w:left="6971" w:hanging="360"/>
      </w:pPr>
      <w:rPr>
        <w:rFonts w:ascii="Wingdings" w:hAnsi="Wingdings" w:hint="default"/>
      </w:rPr>
    </w:lvl>
  </w:abstractNum>
  <w:abstractNum w:abstractNumId="19">
    <w:nsid w:val="63F440FA"/>
    <w:multiLevelType w:val="hybridMultilevel"/>
    <w:tmpl w:val="FF68C7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732D5DAE"/>
    <w:multiLevelType w:val="hybridMultilevel"/>
    <w:tmpl w:val="CB5E49AC"/>
    <w:lvl w:ilvl="0" w:tplc="04050001">
      <w:start w:val="1"/>
      <w:numFmt w:val="bullet"/>
      <w:lvlText w:val=""/>
      <w:lvlJc w:val="left"/>
      <w:pPr>
        <w:tabs>
          <w:tab w:val="num" w:pos="720"/>
        </w:tabs>
        <w:ind w:left="720" w:hanging="360"/>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1">
    <w:nsid w:val="78732D0D"/>
    <w:multiLevelType w:val="hybridMultilevel"/>
    <w:tmpl w:val="1338BE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CD006C2"/>
    <w:multiLevelType w:val="hybridMultilevel"/>
    <w:tmpl w:val="0234FD0C"/>
    <w:lvl w:ilvl="0" w:tplc="560216D8">
      <w:start w:val="1"/>
      <w:numFmt w:val="bullet"/>
      <w:lvlText w:val=""/>
      <w:lvlJc w:val="left"/>
      <w:pPr>
        <w:tabs>
          <w:tab w:val="num" w:pos="1004"/>
        </w:tabs>
        <w:ind w:left="1004" w:hanging="360"/>
      </w:pPr>
      <w:rPr>
        <w:rFonts w:ascii="Symbol" w:hAnsi="Symbol" w:hint="default"/>
      </w:rPr>
    </w:lvl>
    <w:lvl w:ilvl="1" w:tplc="04050019">
      <w:start w:val="1"/>
      <w:numFmt w:val="bullet"/>
      <w:lvlText w:val="o"/>
      <w:lvlJc w:val="left"/>
      <w:pPr>
        <w:tabs>
          <w:tab w:val="num" w:pos="1724"/>
        </w:tabs>
        <w:ind w:left="1724" w:hanging="360"/>
      </w:pPr>
      <w:rPr>
        <w:rFonts w:ascii="Courier New" w:hAnsi="Courier New" w:hint="default"/>
      </w:rPr>
    </w:lvl>
    <w:lvl w:ilvl="2" w:tplc="0405001B" w:tentative="1">
      <w:start w:val="1"/>
      <w:numFmt w:val="bullet"/>
      <w:lvlText w:val=""/>
      <w:lvlJc w:val="left"/>
      <w:pPr>
        <w:tabs>
          <w:tab w:val="num" w:pos="2444"/>
        </w:tabs>
        <w:ind w:left="2444" w:hanging="360"/>
      </w:pPr>
      <w:rPr>
        <w:rFonts w:ascii="Wingdings" w:hAnsi="Wingdings" w:hint="default"/>
      </w:rPr>
    </w:lvl>
    <w:lvl w:ilvl="3" w:tplc="0405000F" w:tentative="1">
      <w:start w:val="1"/>
      <w:numFmt w:val="bullet"/>
      <w:lvlText w:val=""/>
      <w:lvlJc w:val="left"/>
      <w:pPr>
        <w:tabs>
          <w:tab w:val="num" w:pos="3164"/>
        </w:tabs>
        <w:ind w:left="3164" w:hanging="360"/>
      </w:pPr>
      <w:rPr>
        <w:rFonts w:ascii="Symbol" w:hAnsi="Symbol" w:hint="default"/>
      </w:rPr>
    </w:lvl>
    <w:lvl w:ilvl="4" w:tplc="04050019" w:tentative="1">
      <w:start w:val="1"/>
      <w:numFmt w:val="bullet"/>
      <w:lvlText w:val="o"/>
      <w:lvlJc w:val="left"/>
      <w:pPr>
        <w:tabs>
          <w:tab w:val="num" w:pos="3884"/>
        </w:tabs>
        <w:ind w:left="3884" w:hanging="360"/>
      </w:pPr>
      <w:rPr>
        <w:rFonts w:ascii="Courier New" w:hAnsi="Courier New" w:hint="default"/>
      </w:rPr>
    </w:lvl>
    <w:lvl w:ilvl="5" w:tplc="0405001B" w:tentative="1">
      <w:start w:val="1"/>
      <w:numFmt w:val="bullet"/>
      <w:lvlText w:val=""/>
      <w:lvlJc w:val="left"/>
      <w:pPr>
        <w:tabs>
          <w:tab w:val="num" w:pos="4604"/>
        </w:tabs>
        <w:ind w:left="4604" w:hanging="360"/>
      </w:pPr>
      <w:rPr>
        <w:rFonts w:ascii="Wingdings" w:hAnsi="Wingdings" w:hint="default"/>
      </w:rPr>
    </w:lvl>
    <w:lvl w:ilvl="6" w:tplc="0405000F" w:tentative="1">
      <w:start w:val="1"/>
      <w:numFmt w:val="bullet"/>
      <w:lvlText w:val=""/>
      <w:lvlJc w:val="left"/>
      <w:pPr>
        <w:tabs>
          <w:tab w:val="num" w:pos="5324"/>
        </w:tabs>
        <w:ind w:left="5324" w:hanging="360"/>
      </w:pPr>
      <w:rPr>
        <w:rFonts w:ascii="Symbol" w:hAnsi="Symbol" w:hint="default"/>
      </w:rPr>
    </w:lvl>
    <w:lvl w:ilvl="7" w:tplc="04050019" w:tentative="1">
      <w:start w:val="1"/>
      <w:numFmt w:val="bullet"/>
      <w:lvlText w:val="o"/>
      <w:lvlJc w:val="left"/>
      <w:pPr>
        <w:tabs>
          <w:tab w:val="num" w:pos="6044"/>
        </w:tabs>
        <w:ind w:left="6044" w:hanging="360"/>
      </w:pPr>
      <w:rPr>
        <w:rFonts w:ascii="Courier New" w:hAnsi="Courier New" w:hint="default"/>
      </w:rPr>
    </w:lvl>
    <w:lvl w:ilvl="8" w:tplc="0405001B" w:tentative="1">
      <w:start w:val="1"/>
      <w:numFmt w:val="bullet"/>
      <w:lvlText w:val=""/>
      <w:lvlJc w:val="left"/>
      <w:pPr>
        <w:tabs>
          <w:tab w:val="num" w:pos="6764"/>
        </w:tabs>
        <w:ind w:left="6764" w:hanging="360"/>
      </w:pPr>
      <w:rPr>
        <w:rFonts w:ascii="Wingdings" w:hAnsi="Wingdings" w:hint="default"/>
      </w:rPr>
    </w:lvl>
  </w:abstractNum>
  <w:num w:numId="1">
    <w:abstractNumId w:val="9"/>
  </w:num>
  <w:num w:numId="2">
    <w:abstractNumId w:val="1"/>
  </w:num>
  <w:num w:numId="3">
    <w:abstractNumId w:val="14"/>
  </w:num>
  <w:num w:numId="4">
    <w:abstractNumId w:val="7"/>
  </w:num>
  <w:num w:numId="5">
    <w:abstractNumId w:val="4"/>
  </w:num>
  <w:num w:numId="6">
    <w:abstractNumId w:val="20"/>
  </w:num>
  <w:num w:numId="7">
    <w:abstractNumId w:val="3"/>
  </w:num>
  <w:num w:numId="8">
    <w:abstractNumId w:val="22"/>
  </w:num>
  <w:num w:numId="9">
    <w:abstractNumId w:val="17"/>
  </w:num>
  <w:num w:numId="10">
    <w:abstractNumId w:val="16"/>
  </w:num>
  <w:num w:numId="11">
    <w:abstractNumId w:val="0"/>
  </w:num>
  <w:num w:numId="12">
    <w:abstractNumId w:val="18"/>
  </w:num>
  <w:num w:numId="13">
    <w:abstractNumId w:val="13"/>
  </w:num>
  <w:num w:numId="14">
    <w:abstractNumId w:val="8"/>
  </w:num>
  <w:num w:numId="15">
    <w:abstractNumId w:val="10"/>
  </w:num>
  <w:num w:numId="16">
    <w:abstractNumId w:val="5"/>
  </w:num>
  <w:num w:numId="17">
    <w:abstractNumId w:val="2"/>
  </w:num>
  <w:num w:numId="18">
    <w:abstractNumId w:val="6"/>
  </w:num>
  <w:num w:numId="19">
    <w:abstractNumId w:val="12"/>
  </w:num>
  <w:num w:numId="20">
    <w:abstractNumId w:val="11"/>
  </w:num>
  <w:num w:numId="21">
    <w:abstractNumId w:val="21"/>
  </w:num>
  <w:num w:numId="22">
    <w:abstractNumId w:val="19"/>
  </w:num>
  <w:num w:numId="23">
    <w:abstractNumId w:val="15"/>
  </w:num>
  <w:num w:numId="24">
    <w:abstractNumId w:val="1"/>
    <w:lvlOverride w:ilvl="0">
      <w:startOverride w:val="10"/>
    </w:lvlOverride>
  </w:num>
  <w:num w:numId="25">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1F35F0"/>
    <w:rsid w:val="0000046E"/>
    <w:rsid w:val="00000BCE"/>
    <w:rsid w:val="00002CB8"/>
    <w:rsid w:val="000047E5"/>
    <w:rsid w:val="00005C07"/>
    <w:rsid w:val="00006B80"/>
    <w:rsid w:val="00007FE9"/>
    <w:rsid w:val="00010A77"/>
    <w:rsid w:val="00020B15"/>
    <w:rsid w:val="00021021"/>
    <w:rsid w:val="00021614"/>
    <w:rsid w:val="00023AB2"/>
    <w:rsid w:val="000247D8"/>
    <w:rsid w:val="0002731A"/>
    <w:rsid w:val="0003067B"/>
    <w:rsid w:val="000320D6"/>
    <w:rsid w:val="00032D72"/>
    <w:rsid w:val="00037064"/>
    <w:rsid w:val="000373B9"/>
    <w:rsid w:val="00041C20"/>
    <w:rsid w:val="00042A2A"/>
    <w:rsid w:val="00043CC6"/>
    <w:rsid w:val="000443C2"/>
    <w:rsid w:val="00045751"/>
    <w:rsid w:val="000472A5"/>
    <w:rsid w:val="00054DA8"/>
    <w:rsid w:val="00060078"/>
    <w:rsid w:val="000607B8"/>
    <w:rsid w:val="00062AF8"/>
    <w:rsid w:val="00066260"/>
    <w:rsid w:val="0006628C"/>
    <w:rsid w:val="00066CDF"/>
    <w:rsid w:val="00070BB8"/>
    <w:rsid w:val="00071141"/>
    <w:rsid w:val="00072F3F"/>
    <w:rsid w:val="0007572F"/>
    <w:rsid w:val="00077ECA"/>
    <w:rsid w:val="00080048"/>
    <w:rsid w:val="00081DE9"/>
    <w:rsid w:val="00084686"/>
    <w:rsid w:val="00091810"/>
    <w:rsid w:val="0009219F"/>
    <w:rsid w:val="000921B3"/>
    <w:rsid w:val="00092BE9"/>
    <w:rsid w:val="00093537"/>
    <w:rsid w:val="000A377F"/>
    <w:rsid w:val="000A6385"/>
    <w:rsid w:val="000C0E1F"/>
    <w:rsid w:val="000C17CA"/>
    <w:rsid w:val="000C41E8"/>
    <w:rsid w:val="000C5C42"/>
    <w:rsid w:val="000D00D3"/>
    <w:rsid w:val="000D4826"/>
    <w:rsid w:val="000D4C8C"/>
    <w:rsid w:val="000D5575"/>
    <w:rsid w:val="000D58FB"/>
    <w:rsid w:val="000D59EF"/>
    <w:rsid w:val="000D5C8A"/>
    <w:rsid w:val="000D6034"/>
    <w:rsid w:val="000E15A8"/>
    <w:rsid w:val="000E2A77"/>
    <w:rsid w:val="000E340F"/>
    <w:rsid w:val="000F0514"/>
    <w:rsid w:val="000F0645"/>
    <w:rsid w:val="000F6F44"/>
    <w:rsid w:val="000F7A47"/>
    <w:rsid w:val="00103C76"/>
    <w:rsid w:val="0010484F"/>
    <w:rsid w:val="00105F68"/>
    <w:rsid w:val="00107667"/>
    <w:rsid w:val="001232FD"/>
    <w:rsid w:val="001245B1"/>
    <w:rsid w:val="00127F29"/>
    <w:rsid w:val="00134741"/>
    <w:rsid w:val="001348E2"/>
    <w:rsid w:val="00136805"/>
    <w:rsid w:val="0014072C"/>
    <w:rsid w:val="001438B5"/>
    <w:rsid w:val="00146053"/>
    <w:rsid w:val="00146CD0"/>
    <w:rsid w:val="0014758A"/>
    <w:rsid w:val="0015609F"/>
    <w:rsid w:val="0015721F"/>
    <w:rsid w:val="00162946"/>
    <w:rsid w:val="00162A76"/>
    <w:rsid w:val="00163475"/>
    <w:rsid w:val="00164644"/>
    <w:rsid w:val="00173EEB"/>
    <w:rsid w:val="001756D7"/>
    <w:rsid w:val="001762BD"/>
    <w:rsid w:val="0017684B"/>
    <w:rsid w:val="00177FE7"/>
    <w:rsid w:val="00181096"/>
    <w:rsid w:val="0018313A"/>
    <w:rsid w:val="00183336"/>
    <w:rsid w:val="00184680"/>
    <w:rsid w:val="001849A6"/>
    <w:rsid w:val="0018578B"/>
    <w:rsid w:val="00190360"/>
    <w:rsid w:val="00190481"/>
    <w:rsid w:val="00192FD4"/>
    <w:rsid w:val="00193AC8"/>
    <w:rsid w:val="00195508"/>
    <w:rsid w:val="00195F8F"/>
    <w:rsid w:val="00197419"/>
    <w:rsid w:val="001979CB"/>
    <w:rsid w:val="001A1197"/>
    <w:rsid w:val="001A5F21"/>
    <w:rsid w:val="001A695D"/>
    <w:rsid w:val="001A76D1"/>
    <w:rsid w:val="001B0BFB"/>
    <w:rsid w:val="001B26CE"/>
    <w:rsid w:val="001B6639"/>
    <w:rsid w:val="001C2FD4"/>
    <w:rsid w:val="001C3489"/>
    <w:rsid w:val="001C6724"/>
    <w:rsid w:val="001C7678"/>
    <w:rsid w:val="001D04DE"/>
    <w:rsid w:val="001D0949"/>
    <w:rsid w:val="001D0B9E"/>
    <w:rsid w:val="001D1058"/>
    <w:rsid w:val="001D1650"/>
    <w:rsid w:val="001D218C"/>
    <w:rsid w:val="001D2D97"/>
    <w:rsid w:val="001D3045"/>
    <w:rsid w:val="001D3FA0"/>
    <w:rsid w:val="001D40A3"/>
    <w:rsid w:val="001D5101"/>
    <w:rsid w:val="001D6E11"/>
    <w:rsid w:val="001E31D2"/>
    <w:rsid w:val="001E3521"/>
    <w:rsid w:val="001E42A2"/>
    <w:rsid w:val="001F124C"/>
    <w:rsid w:val="001F1D36"/>
    <w:rsid w:val="001F224D"/>
    <w:rsid w:val="001F2E99"/>
    <w:rsid w:val="001F35F0"/>
    <w:rsid w:val="001F3F08"/>
    <w:rsid w:val="001F5856"/>
    <w:rsid w:val="001F5CC1"/>
    <w:rsid w:val="001F73E1"/>
    <w:rsid w:val="001F7E42"/>
    <w:rsid w:val="002017FE"/>
    <w:rsid w:val="00204186"/>
    <w:rsid w:val="00204CC5"/>
    <w:rsid w:val="0021202E"/>
    <w:rsid w:val="00213684"/>
    <w:rsid w:val="00217037"/>
    <w:rsid w:val="00217D15"/>
    <w:rsid w:val="00220B52"/>
    <w:rsid w:val="00221446"/>
    <w:rsid w:val="00221702"/>
    <w:rsid w:val="00222EA5"/>
    <w:rsid w:val="00223768"/>
    <w:rsid w:val="00223A07"/>
    <w:rsid w:val="002376CB"/>
    <w:rsid w:val="002427A2"/>
    <w:rsid w:val="00243FB1"/>
    <w:rsid w:val="002452D9"/>
    <w:rsid w:val="002456C8"/>
    <w:rsid w:val="00245A38"/>
    <w:rsid w:val="002466AF"/>
    <w:rsid w:val="00247A16"/>
    <w:rsid w:val="00250747"/>
    <w:rsid w:val="0025247B"/>
    <w:rsid w:val="00252ACC"/>
    <w:rsid w:val="00255532"/>
    <w:rsid w:val="002560E4"/>
    <w:rsid w:val="002651A8"/>
    <w:rsid w:val="0026588D"/>
    <w:rsid w:val="00266569"/>
    <w:rsid w:val="00266ABC"/>
    <w:rsid w:val="00267F89"/>
    <w:rsid w:val="00272FD7"/>
    <w:rsid w:val="002736B1"/>
    <w:rsid w:val="00275302"/>
    <w:rsid w:val="0027587A"/>
    <w:rsid w:val="00281D3C"/>
    <w:rsid w:val="002843CF"/>
    <w:rsid w:val="00286058"/>
    <w:rsid w:val="00286D83"/>
    <w:rsid w:val="002902E8"/>
    <w:rsid w:val="0029075E"/>
    <w:rsid w:val="00291D0C"/>
    <w:rsid w:val="002922A3"/>
    <w:rsid w:val="00293B1A"/>
    <w:rsid w:val="002950AB"/>
    <w:rsid w:val="002A20D2"/>
    <w:rsid w:val="002A3DA7"/>
    <w:rsid w:val="002B1297"/>
    <w:rsid w:val="002B1F38"/>
    <w:rsid w:val="002B405E"/>
    <w:rsid w:val="002B4563"/>
    <w:rsid w:val="002B7F71"/>
    <w:rsid w:val="002C4071"/>
    <w:rsid w:val="002C62FD"/>
    <w:rsid w:val="002C713C"/>
    <w:rsid w:val="002D29A3"/>
    <w:rsid w:val="002D3FC9"/>
    <w:rsid w:val="002D434D"/>
    <w:rsid w:val="002D4916"/>
    <w:rsid w:val="002D5DE2"/>
    <w:rsid w:val="002D6C83"/>
    <w:rsid w:val="002E0A7E"/>
    <w:rsid w:val="002E25F4"/>
    <w:rsid w:val="002E67C4"/>
    <w:rsid w:val="002F3758"/>
    <w:rsid w:val="002F3AE4"/>
    <w:rsid w:val="002F4B0B"/>
    <w:rsid w:val="002F723A"/>
    <w:rsid w:val="002F7BEA"/>
    <w:rsid w:val="00301292"/>
    <w:rsid w:val="003057D9"/>
    <w:rsid w:val="00310CB7"/>
    <w:rsid w:val="0031266D"/>
    <w:rsid w:val="00313927"/>
    <w:rsid w:val="00313C52"/>
    <w:rsid w:val="00315FE8"/>
    <w:rsid w:val="00316750"/>
    <w:rsid w:val="00320C44"/>
    <w:rsid w:val="00321A83"/>
    <w:rsid w:val="00321B76"/>
    <w:rsid w:val="0032318E"/>
    <w:rsid w:val="003239E4"/>
    <w:rsid w:val="00326E5C"/>
    <w:rsid w:val="003319D2"/>
    <w:rsid w:val="0033207A"/>
    <w:rsid w:val="003333F0"/>
    <w:rsid w:val="003340EA"/>
    <w:rsid w:val="00336CC0"/>
    <w:rsid w:val="00343211"/>
    <w:rsid w:val="00346729"/>
    <w:rsid w:val="00346BD4"/>
    <w:rsid w:val="0034758A"/>
    <w:rsid w:val="00347ACD"/>
    <w:rsid w:val="003501C6"/>
    <w:rsid w:val="0035551B"/>
    <w:rsid w:val="0035792A"/>
    <w:rsid w:val="003607B4"/>
    <w:rsid w:val="003612F3"/>
    <w:rsid w:val="003618A2"/>
    <w:rsid w:val="003618D2"/>
    <w:rsid w:val="00363810"/>
    <w:rsid w:val="00363F96"/>
    <w:rsid w:val="00365D22"/>
    <w:rsid w:val="00371FF7"/>
    <w:rsid w:val="003734C6"/>
    <w:rsid w:val="00375F26"/>
    <w:rsid w:val="0038000C"/>
    <w:rsid w:val="00382D4E"/>
    <w:rsid w:val="00384833"/>
    <w:rsid w:val="00385BD0"/>
    <w:rsid w:val="003874FB"/>
    <w:rsid w:val="00391419"/>
    <w:rsid w:val="00393328"/>
    <w:rsid w:val="00394E70"/>
    <w:rsid w:val="003A0C83"/>
    <w:rsid w:val="003A151B"/>
    <w:rsid w:val="003A345E"/>
    <w:rsid w:val="003A69D3"/>
    <w:rsid w:val="003B0225"/>
    <w:rsid w:val="003B1420"/>
    <w:rsid w:val="003B16AD"/>
    <w:rsid w:val="003B194D"/>
    <w:rsid w:val="003B2684"/>
    <w:rsid w:val="003B5526"/>
    <w:rsid w:val="003C2A30"/>
    <w:rsid w:val="003C3AFA"/>
    <w:rsid w:val="003C42BD"/>
    <w:rsid w:val="003D1FAA"/>
    <w:rsid w:val="003D30BE"/>
    <w:rsid w:val="003D3271"/>
    <w:rsid w:val="003D3D9F"/>
    <w:rsid w:val="003D5A52"/>
    <w:rsid w:val="003D7210"/>
    <w:rsid w:val="003E05CD"/>
    <w:rsid w:val="003E10C0"/>
    <w:rsid w:val="003E15FE"/>
    <w:rsid w:val="003E26E9"/>
    <w:rsid w:val="003E4754"/>
    <w:rsid w:val="003E6600"/>
    <w:rsid w:val="003F1F6A"/>
    <w:rsid w:val="003F2308"/>
    <w:rsid w:val="003F3AEF"/>
    <w:rsid w:val="003F453C"/>
    <w:rsid w:val="003F45E2"/>
    <w:rsid w:val="003F4FF9"/>
    <w:rsid w:val="003F551B"/>
    <w:rsid w:val="004009BC"/>
    <w:rsid w:val="004012D3"/>
    <w:rsid w:val="00402545"/>
    <w:rsid w:val="00403B5D"/>
    <w:rsid w:val="00403FBE"/>
    <w:rsid w:val="00405917"/>
    <w:rsid w:val="00407F86"/>
    <w:rsid w:val="00410CB8"/>
    <w:rsid w:val="0041580F"/>
    <w:rsid w:val="004167D1"/>
    <w:rsid w:val="00416BCF"/>
    <w:rsid w:val="00420246"/>
    <w:rsid w:val="004203F9"/>
    <w:rsid w:val="0042103E"/>
    <w:rsid w:val="00421D22"/>
    <w:rsid w:val="00422CED"/>
    <w:rsid w:val="00424E53"/>
    <w:rsid w:val="00425FD8"/>
    <w:rsid w:val="00430F7A"/>
    <w:rsid w:val="004311A8"/>
    <w:rsid w:val="00432DCA"/>
    <w:rsid w:val="00433A88"/>
    <w:rsid w:val="00434286"/>
    <w:rsid w:val="00434C94"/>
    <w:rsid w:val="00437A6D"/>
    <w:rsid w:val="00437DD5"/>
    <w:rsid w:val="0044038E"/>
    <w:rsid w:val="004403FD"/>
    <w:rsid w:val="00440A7E"/>
    <w:rsid w:val="00445FFF"/>
    <w:rsid w:val="00450274"/>
    <w:rsid w:val="00452EE5"/>
    <w:rsid w:val="004540A9"/>
    <w:rsid w:val="004569D9"/>
    <w:rsid w:val="0045793A"/>
    <w:rsid w:val="004579BA"/>
    <w:rsid w:val="00462DA9"/>
    <w:rsid w:val="00464487"/>
    <w:rsid w:val="00466A00"/>
    <w:rsid w:val="00466F69"/>
    <w:rsid w:val="0047092C"/>
    <w:rsid w:val="00471FAD"/>
    <w:rsid w:val="00472D8E"/>
    <w:rsid w:val="00476E67"/>
    <w:rsid w:val="00476EBB"/>
    <w:rsid w:val="00477F50"/>
    <w:rsid w:val="00483A3A"/>
    <w:rsid w:val="00486F2C"/>
    <w:rsid w:val="00487AE1"/>
    <w:rsid w:val="0049067A"/>
    <w:rsid w:val="004969D3"/>
    <w:rsid w:val="00496C2B"/>
    <w:rsid w:val="004A1AB6"/>
    <w:rsid w:val="004A241F"/>
    <w:rsid w:val="004A4892"/>
    <w:rsid w:val="004B18FD"/>
    <w:rsid w:val="004B76BE"/>
    <w:rsid w:val="004C062C"/>
    <w:rsid w:val="004C1CCB"/>
    <w:rsid w:val="004C42DB"/>
    <w:rsid w:val="004C61B1"/>
    <w:rsid w:val="004D0642"/>
    <w:rsid w:val="004D16AC"/>
    <w:rsid w:val="004D26D7"/>
    <w:rsid w:val="004D2C47"/>
    <w:rsid w:val="004D4397"/>
    <w:rsid w:val="004D5842"/>
    <w:rsid w:val="004E2013"/>
    <w:rsid w:val="004E23EB"/>
    <w:rsid w:val="004E3262"/>
    <w:rsid w:val="004E494C"/>
    <w:rsid w:val="004E78CD"/>
    <w:rsid w:val="004F42E2"/>
    <w:rsid w:val="00501879"/>
    <w:rsid w:val="00503CAF"/>
    <w:rsid w:val="00504AAA"/>
    <w:rsid w:val="0050677F"/>
    <w:rsid w:val="00506A40"/>
    <w:rsid w:val="005075B6"/>
    <w:rsid w:val="00510C02"/>
    <w:rsid w:val="00513B4F"/>
    <w:rsid w:val="00513C28"/>
    <w:rsid w:val="005142D2"/>
    <w:rsid w:val="0052011E"/>
    <w:rsid w:val="0052113B"/>
    <w:rsid w:val="00521F00"/>
    <w:rsid w:val="0052420D"/>
    <w:rsid w:val="00524474"/>
    <w:rsid w:val="00527F2E"/>
    <w:rsid w:val="00531BD8"/>
    <w:rsid w:val="00531C65"/>
    <w:rsid w:val="0053407B"/>
    <w:rsid w:val="00534FDC"/>
    <w:rsid w:val="00537BB0"/>
    <w:rsid w:val="005400E3"/>
    <w:rsid w:val="00545780"/>
    <w:rsid w:val="00546120"/>
    <w:rsid w:val="00546D9E"/>
    <w:rsid w:val="00547D0A"/>
    <w:rsid w:val="00551AE8"/>
    <w:rsid w:val="0055222D"/>
    <w:rsid w:val="005625BC"/>
    <w:rsid w:val="005724A5"/>
    <w:rsid w:val="00572E62"/>
    <w:rsid w:val="0057346E"/>
    <w:rsid w:val="00573889"/>
    <w:rsid w:val="005805F9"/>
    <w:rsid w:val="0058210D"/>
    <w:rsid w:val="00593A34"/>
    <w:rsid w:val="005A015F"/>
    <w:rsid w:val="005A0A94"/>
    <w:rsid w:val="005A3493"/>
    <w:rsid w:val="005A3767"/>
    <w:rsid w:val="005B04B1"/>
    <w:rsid w:val="005B19DD"/>
    <w:rsid w:val="005B4144"/>
    <w:rsid w:val="005B6074"/>
    <w:rsid w:val="005C0F0E"/>
    <w:rsid w:val="005C1EC3"/>
    <w:rsid w:val="005C254B"/>
    <w:rsid w:val="005C2D3E"/>
    <w:rsid w:val="005C38BD"/>
    <w:rsid w:val="005C5009"/>
    <w:rsid w:val="005C53A7"/>
    <w:rsid w:val="005D113A"/>
    <w:rsid w:val="005D1A2B"/>
    <w:rsid w:val="005D434F"/>
    <w:rsid w:val="005D509B"/>
    <w:rsid w:val="005D6B0E"/>
    <w:rsid w:val="005D6F93"/>
    <w:rsid w:val="005E0253"/>
    <w:rsid w:val="005E20CB"/>
    <w:rsid w:val="005E5C12"/>
    <w:rsid w:val="005E6201"/>
    <w:rsid w:val="005E65A0"/>
    <w:rsid w:val="005F1CBD"/>
    <w:rsid w:val="005F47AC"/>
    <w:rsid w:val="005F7A47"/>
    <w:rsid w:val="00600D69"/>
    <w:rsid w:val="00601096"/>
    <w:rsid w:val="0060114C"/>
    <w:rsid w:val="00603D83"/>
    <w:rsid w:val="00610D93"/>
    <w:rsid w:val="0061406F"/>
    <w:rsid w:val="00614E5F"/>
    <w:rsid w:val="00615B30"/>
    <w:rsid w:val="00616551"/>
    <w:rsid w:val="00617007"/>
    <w:rsid w:val="006171B7"/>
    <w:rsid w:val="0061777B"/>
    <w:rsid w:val="0062089A"/>
    <w:rsid w:val="00620D21"/>
    <w:rsid w:val="00621630"/>
    <w:rsid w:val="0062444B"/>
    <w:rsid w:val="00625910"/>
    <w:rsid w:val="00625DAF"/>
    <w:rsid w:val="0062636D"/>
    <w:rsid w:val="006308E4"/>
    <w:rsid w:val="006325D2"/>
    <w:rsid w:val="00633400"/>
    <w:rsid w:val="00634BAA"/>
    <w:rsid w:val="00635513"/>
    <w:rsid w:val="00636C96"/>
    <w:rsid w:val="00637196"/>
    <w:rsid w:val="00642347"/>
    <w:rsid w:val="00643340"/>
    <w:rsid w:val="00645BF2"/>
    <w:rsid w:val="00647825"/>
    <w:rsid w:val="006511EF"/>
    <w:rsid w:val="00656948"/>
    <w:rsid w:val="00657CA7"/>
    <w:rsid w:val="00662D0A"/>
    <w:rsid w:val="006674CC"/>
    <w:rsid w:val="0066763C"/>
    <w:rsid w:val="00671737"/>
    <w:rsid w:val="00671E28"/>
    <w:rsid w:val="00672699"/>
    <w:rsid w:val="0067395A"/>
    <w:rsid w:val="00674F7A"/>
    <w:rsid w:val="0067678A"/>
    <w:rsid w:val="006812B0"/>
    <w:rsid w:val="00685A45"/>
    <w:rsid w:val="00687AFE"/>
    <w:rsid w:val="00687B74"/>
    <w:rsid w:val="006912E5"/>
    <w:rsid w:val="006938BE"/>
    <w:rsid w:val="00693F59"/>
    <w:rsid w:val="00695088"/>
    <w:rsid w:val="00695192"/>
    <w:rsid w:val="0069669E"/>
    <w:rsid w:val="00697A47"/>
    <w:rsid w:val="00697CD1"/>
    <w:rsid w:val="006A117C"/>
    <w:rsid w:val="006A3E2A"/>
    <w:rsid w:val="006B01FC"/>
    <w:rsid w:val="006B0DA4"/>
    <w:rsid w:val="006B1741"/>
    <w:rsid w:val="006B2A3D"/>
    <w:rsid w:val="006B519E"/>
    <w:rsid w:val="006B61FB"/>
    <w:rsid w:val="006B6C46"/>
    <w:rsid w:val="006B6FB2"/>
    <w:rsid w:val="006B79A5"/>
    <w:rsid w:val="006D1BE7"/>
    <w:rsid w:val="006D2CC5"/>
    <w:rsid w:val="006D3BF6"/>
    <w:rsid w:val="006D3F9D"/>
    <w:rsid w:val="006D420C"/>
    <w:rsid w:val="006D46DC"/>
    <w:rsid w:val="006D7D90"/>
    <w:rsid w:val="006D7E13"/>
    <w:rsid w:val="006E3C58"/>
    <w:rsid w:val="006E5667"/>
    <w:rsid w:val="006F3EBB"/>
    <w:rsid w:val="006F5F3D"/>
    <w:rsid w:val="006F765D"/>
    <w:rsid w:val="006F7BE7"/>
    <w:rsid w:val="0070134D"/>
    <w:rsid w:val="00701D8B"/>
    <w:rsid w:val="00701F09"/>
    <w:rsid w:val="00702639"/>
    <w:rsid w:val="00703BA0"/>
    <w:rsid w:val="00714255"/>
    <w:rsid w:val="007162F2"/>
    <w:rsid w:val="007170A8"/>
    <w:rsid w:val="0072121E"/>
    <w:rsid w:val="00723403"/>
    <w:rsid w:val="0072499A"/>
    <w:rsid w:val="007249F8"/>
    <w:rsid w:val="00725B82"/>
    <w:rsid w:val="007315E6"/>
    <w:rsid w:val="00732FF6"/>
    <w:rsid w:val="00734626"/>
    <w:rsid w:val="007347DB"/>
    <w:rsid w:val="00735107"/>
    <w:rsid w:val="0073767A"/>
    <w:rsid w:val="00737C57"/>
    <w:rsid w:val="00740562"/>
    <w:rsid w:val="007420ED"/>
    <w:rsid w:val="007445E1"/>
    <w:rsid w:val="00756479"/>
    <w:rsid w:val="00763FBD"/>
    <w:rsid w:val="007647CA"/>
    <w:rsid w:val="007669F6"/>
    <w:rsid w:val="00766DD4"/>
    <w:rsid w:val="00777147"/>
    <w:rsid w:val="00777182"/>
    <w:rsid w:val="00777330"/>
    <w:rsid w:val="0078017D"/>
    <w:rsid w:val="0078168C"/>
    <w:rsid w:val="0078227F"/>
    <w:rsid w:val="00782E35"/>
    <w:rsid w:val="00794AF3"/>
    <w:rsid w:val="00796905"/>
    <w:rsid w:val="007A4493"/>
    <w:rsid w:val="007A4E4F"/>
    <w:rsid w:val="007A7026"/>
    <w:rsid w:val="007B2C3E"/>
    <w:rsid w:val="007B53F0"/>
    <w:rsid w:val="007B7C8C"/>
    <w:rsid w:val="007C10CF"/>
    <w:rsid w:val="007C1AD8"/>
    <w:rsid w:val="007C28B2"/>
    <w:rsid w:val="007C4CB1"/>
    <w:rsid w:val="007C77A2"/>
    <w:rsid w:val="007D10D1"/>
    <w:rsid w:val="007D1A9F"/>
    <w:rsid w:val="007D2DE7"/>
    <w:rsid w:val="007D7D84"/>
    <w:rsid w:val="007E01EE"/>
    <w:rsid w:val="007E02ED"/>
    <w:rsid w:val="007E1F20"/>
    <w:rsid w:val="007E7A1C"/>
    <w:rsid w:val="007F003D"/>
    <w:rsid w:val="007F390D"/>
    <w:rsid w:val="007F488B"/>
    <w:rsid w:val="007F72C2"/>
    <w:rsid w:val="00801A4F"/>
    <w:rsid w:val="0080695A"/>
    <w:rsid w:val="0081071A"/>
    <w:rsid w:val="00811A10"/>
    <w:rsid w:val="00811CD6"/>
    <w:rsid w:val="00813210"/>
    <w:rsid w:val="008145F6"/>
    <w:rsid w:val="00823326"/>
    <w:rsid w:val="00823E72"/>
    <w:rsid w:val="00826723"/>
    <w:rsid w:val="00826E9A"/>
    <w:rsid w:val="00830977"/>
    <w:rsid w:val="0083163A"/>
    <w:rsid w:val="00835AB4"/>
    <w:rsid w:val="00836938"/>
    <w:rsid w:val="00837E22"/>
    <w:rsid w:val="00852650"/>
    <w:rsid w:val="008533A0"/>
    <w:rsid w:val="00853591"/>
    <w:rsid w:val="008539C4"/>
    <w:rsid w:val="00855A2E"/>
    <w:rsid w:val="008607C6"/>
    <w:rsid w:val="00860808"/>
    <w:rsid w:val="00861ECF"/>
    <w:rsid w:val="00862E44"/>
    <w:rsid w:val="00863156"/>
    <w:rsid w:val="00863D8E"/>
    <w:rsid w:val="00865687"/>
    <w:rsid w:val="008665E2"/>
    <w:rsid w:val="0086770C"/>
    <w:rsid w:val="00867F04"/>
    <w:rsid w:val="00873572"/>
    <w:rsid w:val="00873B92"/>
    <w:rsid w:val="0087481A"/>
    <w:rsid w:val="00874BDF"/>
    <w:rsid w:val="008834D8"/>
    <w:rsid w:val="00885C35"/>
    <w:rsid w:val="00886AA5"/>
    <w:rsid w:val="008876B7"/>
    <w:rsid w:val="00890EF3"/>
    <w:rsid w:val="00891B38"/>
    <w:rsid w:val="008931AC"/>
    <w:rsid w:val="008936FE"/>
    <w:rsid w:val="00895EC4"/>
    <w:rsid w:val="008A2CB7"/>
    <w:rsid w:val="008A756C"/>
    <w:rsid w:val="008B06D6"/>
    <w:rsid w:val="008B1237"/>
    <w:rsid w:val="008C041C"/>
    <w:rsid w:val="008C0A99"/>
    <w:rsid w:val="008C2F67"/>
    <w:rsid w:val="008C39CC"/>
    <w:rsid w:val="008C48B1"/>
    <w:rsid w:val="008C6EDE"/>
    <w:rsid w:val="008D0F1B"/>
    <w:rsid w:val="008D1671"/>
    <w:rsid w:val="008D549B"/>
    <w:rsid w:val="008E3B21"/>
    <w:rsid w:val="008E4F8C"/>
    <w:rsid w:val="008E5EA8"/>
    <w:rsid w:val="008F2E4A"/>
    <w:rsid w:val="00900689"/>
    <w:rsid w:val="00903C92"/>
    <w:rsid w:val="00903D5A"/>
    <w:rsid w:val="00907D27"/>
    <w:rsid w:val="009114A1"/>
    <w:rsid w:val="00911D56"/>
    <w:rsid w:val="00913BF0"/>
    <w:rsid w:val="00916E4F"/>
    <w:rsid w:val="009175A2"/>
    <w:rsid w:val="00922BB8"/>
    <w:rsid w:val="00923232"/>
    <w:rsid w:val="009257BF"/>
    <w:rsid w:val="00925A59"/>
    <w:rsid w:val="009263DB"/>
    <w:rsid w:val="00927B56"/>
    <w:rsid w:val="00927C4B"/>
    <w:rsid w:val="009305FC"/>
    <w:rsid w:val="00930625"/>
    <w:rsid w:val="00936EBA"/>
    <w:rsid w:val="00940078"/>
    <w:rsid w:val="009431CF"/>
    <w:rsid w:val="00943C71"/>
    <w:rsid w:val="00956F79"/>
    <w:rsid w:val="0096124A"/>
    <w:rsid w:val="00961C9D"/>
    <w:rsid w:val="00962EF1"/>
    <w:rsid w:val="00963474"/>
    <w:rsid w:val="00963608"/>
    <w:rsid w:val="00963CBB"/>
    <w:rsid w:val="00963D88"/>
    <w:rsid w:val="00963E5C"/>
    <w:rsid w:val="00965CB1"/>
    <w:rsid w:val="00972AF9"/>
    <w:rsid w:val="00973722"/>
    <w:rsid w:val="00974D60"/>
    <w:rsid w:val="00975F46"/>
    <w:rsid w:val="00980DBF"/>
    <w:rsid w:val="00980EDF"/>
    <w:rsid w:val="00986412"/>
    <w:rsid w:val="00994B22"/>
    <w:rsid w:val="009962EE"/>
    <w:rsid w:val="00997C6C"/>
    <w:rsid w:val="00997D30"/>
    <w:rsid w:val="009A007F"/>
    <w:rsid w:val="009A1F17"/>
    <w:rsid w:val="009A7617"/>
    <w:rsid w:val="009A7BD9"/>
    <w:rsid w:val="009B1E94"/>
    <w:rsid w:val="009B2632"/>
    <w:rsid w:val="009B5BE3"/>
    <w:rsid w:val="009B5C24"/>
    <w:rsid w:val="009B5D12"/>
    <w:rsid w:val="009B6AC2"/>
    <w:rsid w:val="009C0873"/>
    <w:rsid w:val="009C5CE2"/>
    <w:rsid w:val="009C68F2"/>
    <w:rsid w:val="009D43DD"/>
    <w:rsid w:val="009D690D"/>
    <w:rsid w:val="009D6AFB"/>
    <w:rsid w:val="009D732C"/>
    <w:rsid w:val="009D75F1"/>
    <w:rsid w:val="009E0889"/>
    <w:rsid w:val="009E0F83"/>
    <w:rsid w:val="009E2F63"/>
    <w:rsid w:val="009E2F69"/>
    <w:rsid w:val="009E3D65"/>
    <w:rsid w:val="009E44DC"/>
    <w:rsid w:val="009E5E0D"/>
    <w:rsid w:val="009E61F6"/>
    <w:rsid w:val="009E7ABF"/>
    <w:rsid w:val="009F0488"/>
    <w:rsid w:val="009F1D8B"/>
    <w:rsid w:val="009F21F7"/>
    <w:rsid w:val="009F6BBE"/>
    <w:rsid w:val="00A02A07"/>
    <w:rsid w:val="00A0556B"/>
    <w:rsid w:val="00A05BB8"/>
    <w:rsid w:val="00A06A61"/>
    <w:rsid w:val="00A06B6B"/>
    <w:rsid w:val="00A1363C"/>
    <w:rsid w:val="00A14AE2"/>
    <w:rsid w:val="00A2185E"/>
    <w:rsid w:val="00A26476"/>
    <w:rsid w:val="00A318F0"/>
    <w:rsid w:val="00A35F18"/>
    <w:rsid w:val="00A3755C"/>
    <w:rsid w:val="00A40F84"/>
    <w:rsid w:val="00A40F94"/>
    <w:rsid w:val="00A4195E"/>
    <w:rsid w:val="00A42128"/>
    <w:rsid w:val="00A437FC"/>
    <w:rsid w:val="00A4413B"/>
    <w:rsid w:val="00A4492A"/>
    <w:rsid w:val="00A4566E"/>
    <w:rsid w:val="00A46FCE"/>
    <w:rsid w:val="00A5312F"/>
    <w:rsid w:val="00A53204"/>
    <w:rsid w:val="00A609BB"/>
    <w:rsid w:val="00A650A7"/>
    <w:rsid w:val="00A65AB1"/>
    <w:rsid w:val="00A6637E"/>
    <w:rsid w:val="00A66B94"/>
    <w:rsid w:val="00A676DC"/>
    <w:rsid w:val="00A703FA"/>
    <w:rsid w:val="00A70CD6"/>
    <w:rsid w:val="00A714C3"/>
    <w:rsid w:val="00A71927"/>
    <w:rsid w:val="00A72651"/>
    <w:rsid w:val="00A731A0"/>
    <w:rsid w:val="00A735E7"/>
    <w:rsid w:val="00A76E5F"/>
    <w:rsid w:val="00A76E77"/>
    <w:rsid w:val="00A83D8E"/>
    <w:rsid w:val="00A86537"/>
    <w:rsid w:val="00A96A98"/>
    <w:rsid w:val="00A96C58"/>
    <w:rsid w:val="00AA4C96"/>
    <w:rsid w:val="00AA4E99"/>
    <w:rsid w:val="00AA5141"/>
    <w:rsid w:val="00AA6256"/>
    <w:rsid w:val="00AA626A"/>
    <w:rsid w:val="00AA6AC0"/>
    <w:rsid w:val="00AA7687"/>
    <w:rsid w:val="00AA770E"/>
    <w:rsid w:val="00AB49C2"/>
    <w:rsid w:val="00AB5976"/>
    <w:rsid w:val="00AC13D9"/>
    <w:rsid w:val="00AC4035"/>
    <w:rsid w:val="00AC4E8B"/>
    <w:rsid w:val="00AC59CD"/>
    <w:rsid w:val="00AD021C"/>
    <w:rsid w:val="00AD0508"/>
    <w:rsid w:val="00AD094C"/>
    <w:rsid w:val="00AD0F4E"/>
    <w:rsid w:val="00AD2FC6"/>
    <w:rsid w:val="00AD38FA"/>
    <w:rsid w:val="00AD5D48"/>
    <w:rsid w:val="00AE2A9A"/>
    <w:rsid w:val="00AE2D9A"/>
    <w:rsid w:val="00AE38D6"/>
    <w:rsid w:val="00AE6092"/>
    <w:rsid w:val="00AF0836"/>
    <w:rsid w:val="00AF20E1"/>
    <w:rsid w:val="00AF439A"/>
    <w:rsid w:val="00AF4B6C"/>
    <w:rsid w:val="00AF626A"/>
    <w:rsid w:val="00B0061A"/>
    <w:rsid w:val="00B0172E"/>
    <w:rsid w:val="00B027FA"/>
    <w:rsid w:val="00B02D4A"/>
    <w:rsid w:val="00B03C30"/>
    <w:rsid w:val="00B04877"/>
    <w:rsid w:val="00B0579D"/>
    <w:rsid w:val="00B05B4A"/>
    <w:rsid w:val="00B0628C"/>
    <w:rsid w:val="00B12F05"/>
    <w:rsid w:val="00B144FC"/>
    <w:rsid w:val="00B14558"/>
    <w:rsid w:val="00B15143"/>
    <w:rsid w:val="00B15F53"/>
    <w:rsid w:val="00B23274"/>
    <w:rsid w:val="00B26564"/>
    <w:rsid w:val="00B26C8B"/>
    <w:rsid w:val="00B26EE3"/>
    <w:rsid w:val="00B30500"/>
    <w:rsid w:val="00B349F4"/>
    <w:rsid w:val="00B350F2"/>
    <w:rsid w:val="00B37B4B"/>
    <w:rsid w:val="00B4105A"/>
    <w:rsid w:val="00B42D47"/>
    <w:rsid w:val="00B448CD"/>
    <w:rsid w:val="00B449C3"/>
    <w:rsid w:val="00B45D2A"/>
    <w:rsid w:val="00B46A64"/>
    <w:rsid w:val="00B4778D"/>
    <w:rsid w:val="00B5118F"/>
    <w:rsid w:val="00B61753"/>
    <w:rsid w:val="00B712F0"/>
    <w:rsid w:val="00B73BD9"/>
    <w:rsid w:val="00B75C20"/>
    <w:rsid w:val="00B76414"/>
    <w:rsid w:val="00B81E09"/>
    <w:rsid w:val="00B82D8B"/>
    <w:rsid w:val="00B83001"/>
    <w:rsid w:val="00B855C3"/>
    <w:rsid w:val="00B87B14"/>
    <w:rsid w:val="00B90ED3"/>
    <w:rsid w:val="00B9336B"/>
    <w:rsid w:val="00BA58E5"/>
    <w:rsid w:val="00BB002A"/>
    <w:rsid w:val="00BB64FE"/>
    <w:rsid w:val="00BB7279"/>
    <w:rsid w:val="00BB73CB"/>
    <w:rsid w:val="00BB791E"/>
    <w:rsid w:val="00BC3E8E"/>
    <w:rsid w:val="00BC43F9"/>
    <w:rsid w:val="00BC5092"/>
    <w:rsid w:val="00BC52C9"/>
    <w:rsid w:val="00BC79B9"/>
    <w:rsid w:val="00BD16A7"/>
    <w:rsid w:val="00BD1EF8"/>
    <w:rsid w:val="00BD6A5D"/>
    <w:rsid w:val="00BD6CBF"/>
    <w:rsid w:val="00BD7217"/>
    <w:rsid w:val="00BE03AA"/>
    <w:rsid w:val="00BE075E"/>
    <w:rsid w:val="00BE12E6"/>
    <w:rsid w:val="00BE1B15"/>
    <w:rsid w:val="00BE2936"/>
    <w:rsid w:val="00BE443F"/>
    <w:rsid w:val="00BF046F"/>
    <w:rsid w:val="00BF2CAD"/>
    <w:rsid w:val="00BF41EF"/>
    <w:rsid w:val="00BF5E52"/>
    <w:rsid w:val="00C02099"/>
    <w:rsid w:val="00C04164"/>
    <w:rsid w:val="00C0575F"/>
    <w:rsid w:val="00C06528"/>
    <w:rsid w:val="00C065DD"/>
    <w:rsid w:val="00C11C41"/>
    <w:rsid w:val="00C16981"/>
    <w:rsid w:val="00C1790E"/>
    <w:rsid w:val="00C23EE5"/>
    <w:rsid w:val="00C24606"/>
    <w:rsid w:val="00C24D96"/>
    <w:rsid w:val="00C26096"/>
    <w:rsid w:val="00C27828"/>
    <w:rsid w:val="00C304C0"/>
    <w:rsid w:val="00C3055F"/>
    <w:rsid w:val="00C30799"/>
    <w:rsid w:val="00C31AB5"/>
    <w:rsid w:val="00C41DE2"/>
    <w:rsid w:val="00C42CA0"/>
    <w:rsid w:val="00C444FB"/>
    <w:rsid w:val="00C4663D"/>
    <w:rsid w:val="00C466F8"/>
    <w:rsid w:val="00C467B5"/>
    <w:rsid w:val="00C47349"/>
    <w:rsid w:val="00C473BE"/>
    <w:rsid w:val="00C47D89"/>
    <w:rsid w:val="00C50641"/>
    <w:rsid w:val="00C514B7"/>
    <w:rsid w:val="00C52FFB"/>
    <w:rsid w:val="00C56B67"/>
    <w:rsid w:val="00C612C7"/>
    <w:rsid w:val="00C62A56"/>
    <w:rsid w:val="00C73DFB"/>
    <w:rsid w:val="00C76588"/>
    <w:rsid w:val="00C77193"/>
    <w:rsid w:val="00C772A2"/>
    <w:rsid w:val="00C82733"/>
    <w:rsid w:val="00C8501E"/>
    <w:rsid w:val="00C86168"/>
    <w:rsid w:val="00C904E5"/>
    <w:rsid w:val="00CA1FB2"/>
    <w:rsid w:val="00CA3B1A"/>
    <w:rsid w:val="00CA7FF2"/>
    <w:rsid w:val="00CB10D2"/>
    <w:rsid w:val="00CB2378"/>
    <w:rsid w:val="00CB43C6"/>
    <w:rsid w:val="00CB4E9E"/>
    <w:rsid w:val="00CB6695"/>
    <w:rsid w:val="00CB6D0D"/>
    <w:rsid w:val="00CC1C5B"/>
    <w:rsid w:val="00CC295B"/>
    <w:rsid w:val="00CC31E8"/>
    <w:rsid w:val="00CC38AB"/>
    <w:rsid w:val="00CC3BC2"/>
    <w:rsid w:val="00CC6901"/>
    <w:rsid w:val="00CD5C3F"/>
    <w:rsid w:val="00CD6041"/>
    <w:rsid w:val="00CE01A4"/>
    <w:rsid w:val="00CE10FC"/>
    <w:rsid w:val="00CE16F7"/>
    <w:rsid w:val="00CE3139"/>
    <w:rsid w:val="00CE4A3D"/>
    <w:rsid w:val="00CE4D1D"/>
    <w:rsid w:val="00CE53A1"/>
    <w:rsid w:val="00CE635F"/>
    <w:rsid w:val="00CE7019"/>
    <w:rsid w:val="00CF03EA"/>
    <w:rsid w:val="00CF1FE9"/>
    <w:rsid w:val="00CF2A55"/>
    <w:rsid w:val="00CF2BA1"/>
    <w:rsid w:val="00CF5F44"/>
    <w:rsid w:val="00CF74E2"/>
    <w:rsid w:val="00D018DE"/>
    <w:rsid w:val="00D01981"/>
    <w:rsid w:val="00D0213E"/>
    <w:rsid w:val="00D02A9D"/>
    <w:rsid w:val="00D0362A"/>
    <w:rsid w:val="00D039AA"/>
    <w:rsid w:val="00D03CCE"/>
    <w:rsid w:val="00D04BEA"/>
    <w:rsid w:val="00D100FE"/>
    <w:rsid w:val="00D135A8"/>
    <w:rsid w:val="00D14980"/>
    <w:rsid w:val="00D167E7"/>
    <w:rsid w:val="00D16EF0"/>
    <w:rsid w:val="00D20428"/>
    <w:rsid w:val="00D20FA6"/>
    <w:rsid w:val="00D219B6"/>
    <w:rsid w:val="00D2223E"/>
    <w:rsid w:val="00D2333F"/>
    <w:rsid w:val="00D23EAF"/>
    <w:rsid w:val="00D30B38"/>
    <w:rsid w:val="00D3265D"/>
    <w:rsid w:val="00D32E6B"/>
    <w:rsid w:val="00D32F95"/>
    <w:rsid w:val="00D3552D"/>
    <w:rsid w:val="00D42AB1"/>
    <w:rsid w:val="00D4354D"/>
    <w:rsid w:val="00D465B0"/>
    <w:rsid w:val="00D52335"/>
    <w:rsid w:val="00D54300"/>
    <w:rsid w:val="00D5488D"/>
    <w:rsid w:val="00D561E9"/>
    <w:rsid w:val="00D609EA"/>
    <w:rsid w:val="00D6172D"/>
    <w:rsid w:val="00D63C9E"/>
    <w:rsid w:val="00D656ED"/>
    <w:rsid w:val="00D744A6"/>
    <w:rsid w:val="00D75C44"/>
    <w:rsid w:val="00D76C08"/>
    <w:rsid w:val="00D80FDB"/>
    <w:rsid w:val="00D82DD4"/>
    <w:rsid w:val="00D83B71"/>
    <w:rsid w:val="00D84380"/>
    <w:rsid w:val="00D90209"/>
    <w:rsid w:val="00D92610"/>
    <w:rsid w:val="00DA02C2"/>
    <w:rsid w:val="00DA4B11"/>
    <w:rsid w:val="00DA78C7"/>
    <w:rsid w:val="00DB02A4"/>
    <w:rsid w:val="00DB093B"/>
    <w:rsid w:val="00DB3B3F"/>
    <w:rsid w:val="00DC064D"/>
    <w:rsid w:val="00DC2EB8"/>
    <w:rsid w:val="00DC35BA"/>
    <w:rsid w:val="00DC54F4"/>
    <w:rsid w:val="00DD1FE3"/>
    <w:rsid w:val="00DD3C57"/>
    <w:rsid w:val="00DD78A5"/>
    <w:rsid w:val="00DE0731"/>
    <w:rsid w:val="00DE1DE2"/>
    <w:rsid w:val="00DE4042"/>
    <w:rsid w:val="00DE6D03"/>
    <w:rsid w:val="00DF0365"/>
    <w:rsid w:val="00DF05A8"/>
    <w:rsid w:val="00DF10E1"/>
    <w:rsid w:val="00DF1A4E"/>
    <w:rsid w:val="00DF283E"/>
    <w:rsid w:val="00DF2C30"/>
    <w:rsid w:val="00DF3A0E"/>
    <w:rsid w:val="00DF5864"/>
    <w:rsid w:val="00DF741B"/>
    <w:rsid w:val="00E01C5E"/>
    <w:rsid w:val="00E01CBB"/>
    <w:rsid w:val="00E01FCF"/>
    <w:rsid w:val="00E0233A"/>
    <w:rsid w:val="00E049D0"/>
    <w:rsid w:val="00E07C48"/>
    <w:rsid w:val="00E11925"/>
    <w:rsid w:val="00E128E8"/>
    <w:rsid w:val="00E169CA"/>
    <w:rsid w:val="00E16F8D"/>
    <w:rsid w:val="00E17395"/>
    <w:rsid w:val="00E219FD"/>
    <w:rsid w:val="00E255FF"/>
    <w:rsid w:val="00E26CE7"/>
    <w:rsid w:val="00E3237F"/>
    <w:rsid w:val="00E32AFA"/>
    <w:rsid w:val="00E34CDF"/>
    <w:rsid w:val="00E35B78"/>
    <w:rsid w:val="00E418DE"/>
    <w:rsid w:val="00E4261F"/>
    <w:rsid w:val="00E5219C"/>
    <w:rsid w:val="00E55BEB"/>
    <w:rsid w:val="00E56813"/>
    <w:rsid w:val="00E60249"/>
    <w:rsid w:val="00E62D71"/>
    <w:rsid w:val="00E6687E"/>
    <w:rsid w:val="00E71FB9"/>
    <w:rsid w:val="00E73EC9"/>
    <w:rsid w:val="00E8103F"/>
    <w:rsid w:val="00E81883"/>
    <w:rsid w:val="00E83E0E"/>
    <w:rsid w:val="00E864E8"/>
    <w:rsid w:val="00E87ACE"/>
    <w:rsid w:val="00E919C9"/>
    <w:rsid w:val="00E92916"/>
    <w:rsid w:val="00E93089"/>
    <w:rsid w:val="00E93AA9"/>
    <w:rsid w:val="00E9437B"/>
    <w:rsid w:val="00EA17BE"/>
    <w:rsid w:val="00EA6653"/>
    <w:rsid w:val="00EB0367"/>
    <w:rsid w:val="00EB2338"/>
    <w:rsid w:val="00EB2505"/>
    <w:rsid w:val="00EB6417"/>
    <w:rsid w:val="00EB697A"/>
    <w:rsid w:val="00EB76B9"/>
    <w:rsid w:val="00EC06EB"/>
    <w:rsid w:val="00EC1754"/>
    <w:rsid w:val="00EC23F4"/>
    <w:rsid w:val="00EC742D"/>
    <w:rsid w:val="00ED0178"/>
    <w:rsid w:val="00ED18E2"/>
    <w:rsid w:val="00ED320B"/>
    <w:rsid w:val="00EE0951"/>
    <w:rsid w:val="00EE41AC"/>
    <w:rsid w:val="00EE42AB"/>
    <w:rsid w:val="00EE7F95"/>
    <w:rsid w:val="00EF1228"/>
    <w:rsid w:val="00EF38B3"/>
    <w:rsid w:val="00EF3988"/>
    <w:rsid w:val="00EF4216"/>
    <w:rsid w:val="00EF7A38"/>
    <w:rsid w:val="00F00B01"/>
    <w:rsid w:val="00F05051"/>
    <w:rsid w:val="00F1265C"/>
    <w:rsid w:val="00F12AD0"/>
    <w:rsid w:val="00F164CB"/>
    <w:rsid w:val="00F17231"/>
    <w:rsid w:val="00F17BC8"/>
    <w:rsid w:val="00F23199"/>
    <w:rsid w:val="00F23FDD"/>
    <w:rsid w:val="00F250D9"/>
    <w:rsid w:val="00F25121"/>
    <w:rsid w:val="00F27EF0"/>
    <w:rsid w:val="00F30873"/>
    <w:rsid w:val="00F31306"/>
    <w:rsid w:val="00F315E9"/>
    <w:rsid w:val="00F33A6B"/>
    <w:rsid w:val="00F346DC"/>
    <w:rsid w:val="00F40D04"/>
    <w:rsid w:val="00F4100D"/>
    <w:rsid w:val="00F44370"/>
    <w:rsid w:val="00F47654"/>
    <w:rsid w:val="00F47A6A"/>
    <w:rsid w:val="00F51B83"/>
    <w:rsid w:val="00F51F39"/>
    <w:rsid w:val="00F52128"/>
    <w:rsid w:val="00F56989"/>
    <w:rsid w:val="00F62984"/>
    <w:rsid w:val="00F65F68"/>
    <w:rsid w:val="00F724A2"/>
    <w:rsid w:val="00F74B03"/>
    <w:rsid w:val="00F76500"/>
    <w:rsid w:val="00F8077B"/>
    <w:rsid w:val="00F84937"/>
    <w:rsid w:val="00F85543"/>
    <w:rsid w:val="00F85918"/>
    <w:rsid w:val="00F8617A"/>
    <w:rsid w:val="00F8642B"/>
    <w:rsid w:val="00F86A2B"/>
    <w:rsid w:val="00F87EBF"/>
    <w:rsid w:val="00F90484"/>
    <w:rsid w:val="00F9057D"/>
    <w:rsid w:val="00F91932"/>
    <w:rsid w:val="00F94386"/>
    <w:rsid w:val="00F943AE"/>
    <w:rsid w:val="00F96072"/>
    <w:rsid w:val="00FA21BF"/>
    <w:rsid w:val="00FA319E"/>
    <w:rsid w:val="00FA3820"/>
    <w:rsid w:val="00FA50A6"/>
    <w:rsid w:val="00FB1166"/>
    <w:rsid w:val="00FB1F8F"/>
    <w:rsid w:val="00FB3AC1"/>
    <w:rsid w:val="00FB50E2"/>
    <w:rsid w:val="00FB562D"/>
    <w:rsid w:val="00FB573C"/>
    <w:rsid w:val="00FB661D"/>
    <w:rsid w:val="00FB7617"/>
    <w:rsid w:val="00FB7F3B"/>
    <w:rsid w:val="00FC2E5C"/>
    <w:rsid w:val="00FC3B18"/>
    <w:rsid w:val="00FC5099"/>
    <w:rsid w:val="00FD0D60"/>
    <w:rsid w:val="00FD2E54"/>
    <w:rsid w:val="00FE067F"/>
    <w:rsid w:val="00FE08C9"/>
    <w:rsid w:val="00FE27BD"/>
    <w:rsid w:val="00FE2D68"/>
    <w:rsid w:val="00FE364A"/>
    <w:rsid w:val="00FE3E5F"/>
    <w:rsid w:val="00FE42D9"/>
    <w:rsid w:val="00FE54F3"/>
    <w:rsid w:val="00FE5886"/>
    <w:rsid w:val="00FE789E"/>
    <w:rsid w:val="00FF194F"/>
    <w:rsid w:val="00FF26A3"/>
    <w:rsid w:val="00FF34D5"/>
    <w:rsid w:val="00FF427C"/>
    <w:rsid w:val="00FF43D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B02D4A"/>
    <w:pPr>
      <w:jc w:val="both"/>
    </w:pPr>
    <w:rPr>
      <w:sz w:val="24"/>
      <w:szCs w:val="24"/>
    </w:rPr>
  </w:style>
  <w:style w:type="paragraph" w:styleId="Nadpis1">
    <w:name w:val="heading 1"/>
    <w:basedOn w:val="Normln"/>
    <w:next w:val="Normln"/>
    <w:autoRedefine/>
    <w:qFormat/>
    <w:rsid w:val="009E7ABF"/>
    <w:pPr>
      <w:keepNext/>
      <w:pageBreakBefore/>
      <w:numPr>
        <w:numId w:val="2"/>
      </w:numPr>
      <w:spacing w:before="360" w:after="60"/>
      <w:jc w:val="left"/>
      <w:outlineLvl w:val="0"/>
    </w:pPr>
    <w:rPr>
      <w:rFonts w:ascii="Arial" w:hAnsi="Arial" w:cs="Arial"/>
      <w:b/>
      <w:bCs/>
      <w:caps/>
      <w:kern w:val="32"/>
      <w:szCs w:val="32"/>
    </w:rPr>
  </w:style>
  <w:style w:type="paragraph" w:styleId="Nadpis2">
    <w:name w:val="heading 2"/>
    <w:aliases w:val="Větší 1,Podnadpis,(Alt+2),Chapter Title"/>
    <w:basedOn w:val="Normln"/>
    <w:next w:val="Normln"/>
    <w:autoRedefine/>
    <w:qFormat/>
    <w:rsid w:val="007D10D1"/>
    <w:pPr>
      <w:keepNext/>
      <w:numPr>
        <w:ilvl w:val="1"/>
        <w:numId w:val="2"/>
      </w:numPr>
      <w:spacing w:before="240" w:after="60"/>
      <w:jc w:val="left"/>
      <w:outlineLvl w:val="1"/>
    </w:pPr>
    <w:rPr>
      <w:rFonts w:ascii="Arial" w:hAnsi="Arial"/>
      <w:b/>
    </w:rPr>
  </w:style>
  <w:style w:type="paragraph" w:styleId="Nadpis3">
    <w:name w:val="heading 3"/>
    <w:basedOn w:val="Normln"/>
    <w:next w:val="Normln"/>
    <w:qFormat/>
    <w:rsid w:val="00695192"/>
    <w:pPr>
      <w:keepNext/>
      <w:numPr>
        <w:ilvl w:val="2"/>
        <w:numId w:val="2"/>
      </w:numPr>
      <w:tabs>
        <w:tab w:val="clear" w:pos="720"/>
        <w:tab w:val="num" w:pos="993"/>
      </w:tabs>
      <w:spacing w:before="240" w:after="60"/>
      <w:ind w:left="993" w:hanging="993"/>
      <w:outlineLvl w:val="2"/>
    </w:pPr>
    <w:rPr>
      <w:caps/>
      <w:szCs w:val="20"/>
    </w:rPr>
  </w:style>
  <w:style w:type="paragraph" w:styleId="Nadpis4">
    <w:name w:val="heading 4"/>
    <w:basedOn w:val="Normln"/>
    <w:next w:val="Normln"/>
    <w:qFormat/>
    <w:rsid w:val="00B02D4A"/>
    <w:pPr>
      <w:keepNext/>
      <w:numPr>
        <w:ilvl w:val="3"/>
        <w:numId w:val="2"/>
      </w:numPr>
      <w:outlineLvl w:val="3"/>
    </w:pPr>
    <w:rPr>
      <w:szCs w:val="20"/>
    </w:rPr>
  </w:style>
  <w:style w:type="paragraph" w:styleId="Nadpis5">
    <w:name w:val="heading 5"/>
    <w:basedOn w:val="Normln"/>
    <w:next w:val="Normln"/>
    <w:qFormat/>
    <w:rsid w:val="00B02D4A"/>
    <w:pPr>
      <w:keepNext/>
      <w:numPr>
        <w:ilvl w:val="4"/>
        <w:numId w:val="2"/>
      </w:numPr>
      <w:jc w:val="center"/>
      <w:outlineLvl w:val="4"/>
    </w:pPr>
    <w:rPr>
      <w:rFonts w:ascii="Arial" w:hAnsi="Arial" w:cs="Arial"/>
      <w:b/>
      <w:bCs/>
      <w:sz w:val="32"/>
    </w:rPr>
  </w:style>
  <w:style w:type="paragraph" w:styleId="Nadpis6">
    <w:name w:val="heading 6"/>
    <w:basedOn w:val="Normln"/>
    <w:next w:val="Normln"/>
    <w:qFormat/>
    <w:rsid w:val="00B02D4A"/>
    <w:pPr>
      <w:keepNext/>
      <w:numPr>
        <w:ilvl w:val="5"/>
        <w:numId w:val="2"/>
      </w:numPr>
      <w:jc w:val="center"/>
      <w:outlineLvl w:val="5"/>
    </w:pPr>
    <w:rPr>
      <w:rFonts w:ascii="Arial" w:hAnsi="Arial" w:cs="Arial"/>
      <w:b/>
      <w:bCs/>
      <w:sz w:val="28"/>
    </w:rPr>
  </w:style>
  <w:style w:type="paragraph" w:styleId="Nadpis7">
    <w:name w:val="heading 7"/>
    <w:basedOn w:val="Normln"/>
    <w:next w:val="Normln"/>
    <w:qFormat/>
    <w:rsid w:val="00B02D4A"/>
    <w:pPr>
      <w:keepNext/>
      <w:numPr>
        <w:ilvl w:val="6"/>
        <w:numId w:val="2"/>
      </w:numPr>
      <w:jc w:val="center"/>
      <w:outlineLvl w:val="6"/>
    </w:pPr>
    <w:rPr>
      <w:rFonts w:ascii="Arial" w:hAnsi="Arial" w:cs="Arial"/>
      <w:b/>
      <w:bCs/>
      <w:sz w:val="36"/>
    </w:rPr>
  </w:style>
  <w:style w:type="paragraph" w:styleId="Nadpis8">
    <w:name w:val="heading 8"/>
    <w:basedOn w:val="Normln"/>
    <w:next w:val="Normln"/>
    <w:qFormat/>
    <w:rsid w:val="00B02D4A"/>
    <w:pPr>
      <w:keepNext/>
      <w:numPr>
        <w:ilvl w:val="7"/>
        <w:numId w:val="2"/>
      </w:numPr>
      <w:tabs>
        <w:tab w:val="left" w:pos="5670"/>
      </w:tabs>
      <w:outlineLvl w:val="7"/>
    </w:pPr>
    <w:rPr>
      <w:rFonts w:ascii="Arial" w:hAnsi="Arial" w:cs="Arial"/>
      <w:b/>
      <w:bCs/>
    </w:rPr>
  </w:style>
  <w:style w:type="paragraph" w:styleId="Nadpis9">
    <w:name w:val="heading 9"/>
    <w:basedOn w:val="Normln"/>
    <w:next w:val="Normln"/>
    <w:qFormat/>
    <w:rsid w:val="00B02D4A"/>
    <w:pPr>
      <w:keepNext/>
      <w:numPr>
        <w:ilvl w:val="8"/>
        <w:numId w:val="2"/>
      </w:numPr>
      <w:tabs>
        <w:tab w:val="left" w:pos="3686"/>
        <w:tab w:val="left" w:pos="4500"/>
      </w:tabs>
      <w:outlineLvl w:val="8"/>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3">
    <w:name w:val="Body Text 3"/>
    <w:basedOn w:val="Normln"/>
    <w:rsid w:val="00B02D4A"/>
    <w:pPr>
      <w:jc w:val="center"/>
    </w:pPr>
    <w:rPr>
      <w:b/>
      <w:bCs/>
      <w:sz w:val="36"/>
    </w:rPr>
  </w:style>
  <w:style w:type="paragraph" w:styleId="Zkladntext2">
    <w:name w:val="Body Text 2"/>
    <w:basedOn w:val="Normln"/>
    <w:rsid w:val="00B02D4A"/>
    <w:rPr>
      <w:szCs w:val="20"/>
    </w:rPr>
  </w:style>
  <w:style w:type="paragraph" w:styleId="Zkladntextodsazen">
    <w:name w:val="Body Text Indent"/>
    <w:basedOn w:val="Normln"/>
    <w:rsid w:val="00B02D4A"/>
    <w:pPr>
      <w:ind w:firstLine="708"/>
    </w:pPr>
    <w:rPr>
      <w:sz w:val="20"/>
      <w:szCs w:val="20"/>
    </w:rPr>
  </w:style>
  <w:style w:type="paragraph" w:styleId="Zkladntext">
    <w:name w:val="Body Text"/>
    <w:basedOn w:val="Normln"/>
    <w:rsid w:val="00B02D4A"/>
    <w:rPr>
      <w:szCs w:val="20"/>
    </w:rPr>
  </w:style>
  <w:style w:type="paragraph" w:styleId="Zkladntextodsazen3">
    <w:name w:val="Body Text Indent 3"/>
    <w:basedOn w:val="Normln"/>
    <w:rsid w:val="00B02D4A"/>
    <w:pPr>
      <w:ind w:firstLine="708"/>
    </w:pPr>
    <w:rPr>
      <w:szCs w:val="20"/>
    </w:rPr>
  </w:style>
  <w:style w:type="paragraph" w:styleId="Zkladntextodsazen2">
    <w:name w:val="Body Text Indent 2"/>
    <w:basedOn w:val="Normln"/>
    <w:rsid w:val="00B02D4A"/>
    <w:pPr>
      <w:numPr>
        <w:ilvl w:val="8"/>
        <w:numId w:val="1"/>
      </w:numPr>
      <w:ind w:firstLine="708"/>
    </w:pPr>
    <w:rPr>
      <w:sz w:val="20"/>
      <w:szCs w:val="20"/>
    </w:rPr>
  </w:style>
  <w:style w:type="character" w:styleId="slostrnky">
    <w:name w:val="page number"/>
    <w:basedOn w:val="Standardnpsmoodstavce"/>
    <w:rsid w:val="00B02D4A"/>
  </w:style>
  <w:style w:type="paragraph" w:styleId="Zhlav">
    <w:name w:val="header"/>
    <w:basedOn w:val="Normln"/>
    <w:link w:val="ZhlavChar"/>
    <w:uiPriority w:val="99"/>
    <w:rsid w:val="00FC5099"/>
    <w:pPr>
      <w:tabs>
        <w:tab w:val="center" w:pos="4536"/>
        <w:tab w:val="right" w:pos="9072"/>
      </w:tabs>
    </w:pPr>
    <w:rPr>
      <w:sz w:val="20"/>
      <w:szCs w:val="20"/>
    </w:rPr>
  </w:style>
  <w:style w:type="character" w:customStyle="1" w:styleId="ZhlavChar">
    <w:name w:val="Záhlaví Char"/>
    <w:basedOn w:val="Standardnpsmoodstavce"/>
    <w:link w:val="Zhlav"/>
    <w:rsid w:val="00913BF0"/>
  </w:style>
  <w:style w:type="paragraph" w:styleId="Textkomente">
    <w:name w:val="annotation text"/>
    <w:basedOn w:val="Normln"/>
    <w:link w:val="TextkomenteChar"/>
    <w:semiHidden/>
    <w:rsid w:val="00B02D4A"/>
    <w:pPr>
      <w:widowControl w:val="0"/>
      <w:autoSpaceDE w:val="0"/>
      <w:autoSpaceDN w:val="0"/>
    </w:pPr>
  </w:style>
  <w:style w:type="paragraph" w:customStyle="1" w:styleId="BodyText21">
    <w:name w:val="Body Text 21"/>
    <w:basedOn w:val="Normln"/>
    <w:rsid w:val="00B02D4A"/>
    <w:pPr>
      <w:widowControl w:val="0"/>
      <w:autoSpaceDE w:val="0"/>
      <w:autoSpaceDN w:val="0"/>
    </w:pPr>
  </w:style>
  <w:style w:type="paragraph" w:customStyle="1" w:styleId="Zkladntextprvnodstavec">
    <w:name w:val="Základní text první odstavec"/>
    <w:basedOn w:val="Zkladntext"/>
    <w:next w:val="Zkladntext"/>
    <w:rsid w:val="00B02D4A"/>
    <w:pPr>
      <w:spacing w:after="120"/>
    </w:pPr>
    <w:rPr>
      <w:rFonts w:ascii="Arial" w:hAnsi="Arial"/>
      <w:color w:val="000000"/>
      <w:kern w:val="20"/>
    </w:rPr>
  </w:style>
  <w:style w:type="paragraph" w:styleId="Zpat">
    <w:name w:val="footer"/>
    <w:basedOn w:val="Normln"/>
    <w:rsid w:val="00CC31E8"/>
    <w:pPr>
      <w:tabs>
        <w:tab w:val="center" w:pos="4536"/>
        <w:tab w:val="right" w:pos="9072"/>
      </w:tabs>
      <w:jc w:val="left"/>
    </w:pPr>
    <w:rPr>
      <w:szCs w:val="20"/>
    </w:rPr>
  </w:style>
  <w:style w:type="paragraph" w:styleId="Obsah2">
    <w:name w:val="toc 2"/>
    <w:basedOn w:val="Normln"/>
    <w:next w:val="Normln"/>
    <w:autoRedefine/>
    <w:uiPriority w:val="39"/>
    <w:rsid w:val="00B02D4A"/>
    <w:pPr>
      <w:ind w:left="240"/>
    </w:pPr>
  </w:style>
  <w:style w:type="paragraph" w:styleId="Obsah1">
    <w:name w:val="toc 1"/>
    <w:basedOn w:val="Normln"/>
    <w:next w:val="Normln"/>
    <w:autoRedefine/>
    <w:uiPriority w:val="39"/>
    <w:rsid w:val="00997D30"/>
    <w:pPr>
      <w:tabs>
        <w:tab w:val="left" w:pos="480"/>
        <w:tab w:val="right" w:leader="dot" w:pos="9628"/>
      </w:tabs>
    </w:pPr>
    <w:rPr>
      <w:rFonts w:ascii="Arial" w:hAnsi="Arial" w:cs="Arial"/>
      <w:b/>
      <w:noProof/>
    </w:rPr>
  </w:style>
  <w:style w:type="character" w:styleId="Hypertextovodkaz">
    <w:name w:val="Hyperlink"/>
    <w:basedOn w:val="Standardnpsmoodstavce"/>
    <w:uiPriority w:val="99"/>
    <w:rsid w:val="00B02D4A"/>
    <w:rPr>
      <w:color w:val="0000FF"/>
      <w:u w:val="single"/>
    </w:rPr>
  </w:style>
  <w:style w:type="paragraph" w:styleId="Rozvrendokumentu">
    <w:name w:val="Document Map"/>
    <w:basedOn w:val="Normln"/>
    <w:semiHidden/>
    <w:rsid w:val="00B02D4A"/>
    <w:pPr>
      <w:shd w:val="clear" w:color="auto" w:fill="000080"/>
    </w:pPr>
    <w:rPr>
      <w:rFonts w:ascii="Tahoma" w:hAnsi="Tahoma" w:cs="Tahoma"/>
    </w:rPr>
  </w:style>
  <w:style w:type="table" w:styleId="Mkatabulky">
    <w:name w:val="Table Grid"/>
    <w:basedOn w:val="Normlntabulka"/>
    <w:rsid w:val="006D1BE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ztkonormalnasted">
    <w:name w:val="Razítko normal na střed"/>
    <w:basedOn w:val="Normln"/>
    <w:rsid w:val="00F315E9"/>
    <w:pPr>
      <w:framePr w:hSpace="141" w:wrap="around" w:vAnchor="text" w:hAnchor="text" w:x="13" w:y="1"/>
      <w:spacing w:before="120"/>
      <w:suppressOverlap/>
      <w:jc w:val="center"/>
    </w:pPr>
    <w:rPr>
      <w:rFonts w:ascii="Arial" w:hAnsi="Arial" w:cs="Arial"/>
      <w:caps/>
      <w:spacing w:val="-20"/>
      <w:sz w:val="22"/>
      <w:szCs w:val="20"/>
    </w:rPr>
  </w:style>
  <w:style w:type="paragraph" w:styleId="Nadpisobsahu">
    <w:name w:val="TOC Heading"/>
    <w:basedOn w:val="Nadpis1"/>
    <w:next w:val="Normln"/>
    <w:uiPriority w:val="39"/>
    <w:semiHidden/>
    <w:unhideWhenUsed/>
    <w:qFormat/>
    <w:rsid w:val="00FE08C9"/>
    <w:pPr>
      <w:keepLines/>
      <w:pageBreakBefore w:val="0"/>
      <w:numPr>
        <w:numId w:val="0"/>
      </w:numPr>
      <w:spacing w:before="480" w:after="0" w:line="276" w:lineRule="auto"/>
      <w:outlineLvl w:val="9"/>
    </w:pPr>
    <w:rPr>
      <w:rFonts w:ascii="Cambria" w:hAnsi="Cambria" w:cs="Times New Roman"/>
      <w:caps w:val="0"/>
      <w:color w:val="365F91"/>
      <w:kern w:val="0"/>
      <w:sz w:val="28"/>
      <w:szCs w:val="28"/>
      <w:lang w:eastAsia="en-US"/>
    </w:rPr>
  </w:style>
  <w:style w:type="paragraph" w:styleId="Obsah3">
    <w:name w:val="toc 3"/>
    <w:basedOn w:val="Normln"/>
    <w:next w:val="Normln"/>
    <w:autoRedefine/>
    <w:uiPriority w:val="39"/>
    <w:rsid w:val="00FE08C9"/>
    <w:pPr>
      <w:ind w:left="480"/>
    </w:pPr>
  </w:style>
  <w:style w:type="paragraph" w:customStyle="1" w:styleId="Odstavec">
    <w:name w:val="Odstavec"/>
    <w:next w:val="Normln"/>
    <w:link w:val="OdstavecChar"/>
    <w:rsid w:val="004E2013"/>
    <w:pPr>
      <w:tabs>
        <w:tab w:val="left" w:pos="59"/>
        <w:tab w:val="left" w:pos="650"/>
        <w:tab w:val="left" w:pos="1773"/>
        <w:tab w:val="left" w:pos="2896"/>
        <w:tab w:val="left" w:pos="4034"/>
        <w:tab w:val="left" w:pos="5171"/>
        <w:tab w:val="left" w:pos="6294"/>
        <w:tab w:val="left" w:pos="7432"/>
        <w:tab w:val="left" w:pos="8570"/>
      </w:tabs>
      <w:overflowPunct w:val="0"/>
      <w:autoSpaceDE w:val="0"/>
      <w:autoSpaceDN w:val="0"/>
      <w:adjustRightInd w:val="0"/>
      <w:ind w:firstLine="567"/>
      <w:jc w:val="both"/>
      <w:textAlignment w:val="baseline"/>
    </w:pPr>
    <w:rPr>
      <w:b/>
      <w:i/>
      <w:color w:val="0000FF"/>
      <w:sz w:val="24"/>
      <w:u w:val="single"/>
    </w:rPr>
  </w:style>
  <w:style w:type="character" w:customStyle="1" w:styleId="OdstavecChar">
    <w:name w:val="Odstavec Char"/>
    <w:basedOn w:val="Standardnpsmoodstavce"/>
    <w:link w:val="Odstavec"/>
    <w:rsid w:val="004E2013"/>
    <w:rPr>
      <w:b/>
      <w:i/>
      <w:color w:val="0000FF"/>
      <w:sz w:val="24"/>
      <w:u w:val="single"/>
      <w:lang w:val="cs-CZ" w:eastAsia="cs-CZ" w:bidi="ar-SA"/>
    </w:rPr>
  </w:style>
  <w:style w:type="paragraph" w:customStyle="1" w:styleId="Zkltext2">
    <w:name w:val="Zákl. text 2"/>
    <w:link w:val="Zkltext2Char1"/>
    <w:rsid w:val="004E2013"/>
    <w:pPr>
      <w:tabs>
        <w:tab w:val="left" w:pos="1134"/>
        <w:tab w:val="left" w:pos="1701"/>
        <w:tab w:val="left" w:pos="2275"/>
        <w:tab w:val="left" w:pos="2835"/>
        <w:tab w:val="left" w:pos="3398"/>
        <w:tab w:val="left" w:pos="3969"/>
        <w:tab w:val="left" w:pos="4536"/>
        <w:tab w:val="left" w:pos="5103"/>
        <w:tab w:val="left" w:pos="5673"/>
        <w:tab w:val="left" w:pos="6237"/>
        <w:tab w:val="left" w:pos="6796"/>
        <w:tab w:val="left" w:pos="7371"/>
        <w:tab w:val="left" w:pos="7934"/>
        <w:tab w:val="left" w:pos="8505"/>
        <w:tab w:val="left" w:pos="9072"/>
      </w:tabs>
      <w:overflowPunct w:val="0"/>
      <w:autoSpaceDE w:val="0"/>
      <w:autoSpaceDN w:val="0"/>
      <w:adjustRightInd w:val="0"/>
      <w:ind w:firstLine="561"/>
      <w:jc w:val="both"/>
      <w:textAlignment w:val="baseline"/>
    </w:pPr>
    <w:rPr>
      <w:noProof/>
      <w:sz w:val="24"/>
    </w:rPr>
  </w:style>
  <w:style w:type="character" w:customStyle="1" w:styleId="Zkltext2Char1">
    <w:name w:val="Zákl. text 2 Char1"/>
    <w:basedOn w:val="Standardnpsmoodstavce"/>
    <w:link w:val="Zkltext2"/>
    <w:rsid w:val="004E2013"/>
    <w:rPr>
      <w:noProof/>
      <w:sz w:val="24"/>
      <w:lang w:val="cs-CZ" w:eastAsia="cs-CZ" w:bidi="ar-SA"/>
    </w:rPr>
  </w:style>
  <w:style w:type="paragraph" w:customStyle="1" w:styleId="Nadpis">
    <w:name w:val="Nadpis"/>
    <w:next w:val="Zkltext2"/>
    <w:link w:val="NadpisChar"/>
    <w:rsid w:val="004E2013"/>
    <w:pPr>
      <w:tabs>
        <w:tab w:val="left" w:pos="218"/>
        <w:tab w:val="left" w:pos="938"/>
        <w:tab w:val="left" w:pos="1658"/>
        <w:tab w:val="left" w:pos="2378"/>
        <w:tab w:val="left" w:pos="3098"/>
        <w:tab w:val="left" w:pos="3818"/>
        <w:tab w:val="left" w:pos="4538"/>
        <w:tab w:val="left" w:pos="5258"/>
        <w:tab w:val="left" w:pos="5978"/>
        <w:tab w:val="left" w:pos="6698"/>
        <w:tab w:val="left" w:pos="7418"/>
        <w:tab w:val="left" w:pos="8138"/>
      </w:tabs>
      <w:overflowPunct w:val="0"/>
      <w:autoSpaceDE w:val="0"/>
      <w:autoSpaceDN w:val="0"/>
      <w:adjustRightInd w:val="0"/>
      <w:textAlignment w:val="baseline"/>
    </w:pPr>
    <w:rPr>
      <w:rFonts w:ascii="Arial" w:hAnsi="Arial"/>
      <w:b/>
      <w:i/>
      <w:caps/>
      <w:color w:val="FF0000"/>
      <w:sz w:val="28"/>
    </w:rPr>
  </w:style>
  <w:style w:type="character" w:customStyle="1" w:styleId="NadpisChar">
    <w:name w:val="Nadpis Char"/>
    <w:basedOn w:val="Standardnpsmoodstavce"/>
    <w:link w:val="Nadpis"/>
    <w:rsid w:val="004E2013"/>
    <w:rPr>
      <w:rFonts w:ascii="Arial" w:hAnsi="Arial"/>
      <w:b/>
      <w:i/>
      <w:caps/>
      <w:color w:val="FF0000"/>
      <w:sz w:val="28"/>
      <w:lang w:val="cs-CZ" w:eastAsia="cs-CZ" w:bidi="ar-SA"/>
    </w:rPr>
  </w:style>
  <w:style w:type="paragraph" w:customStyle="1" w:styleId="Normlntz">
    <w:name w:val="Normálnítz"/>
    <w:basedOn w:val="Normln"/>
    <w:rsid w:val="004E2013"/>
    <w:pPr>
      <w:spacing w:before="60"/>
    </w:pPr>
    <w:rPr>
      <w:rFonts w:ascii="PalmSprings" w:hAnsi="PalmSprings"/>
      <w:szCs w:val="20"/>
    </w:rPr>
  </w:style>
  <w:style w:type="paragraph" w:styleId="Normlnweb">
    <w:name w:val="Normal (Web)"/>
    <w:basedOn w:val="Normln"/>
    <w:rsid w:val="004E2013"/>
    <w:pPr>
      <w:spacing w:before="100" w:beforeAutospacing="1" w:after="100" w:afterAutospacing="1"/>
      <w:jc w:val="left"/>
    </w:pPr>
  </w:style>
  <w:style w:type="paragraph" w:customStyle="1" w:styleId="Vypis">
    <w:name w:val="Vypis"/>
    <w:basedOn w:val="Normln"/>
    <w:rsid w:val="001F5CC1"/>
    <w:pPr>
      <w:suppressAutoHyphens/>
      <w:overflowPunct w:val="0"/>
      <w:autoSpaceDE w:val="0"/>
      <w:autoSpaceDN w:val="0"/>
      <w:adjustRightInd w:val="0"/>
      <w:spacing w:after="60" w:line="240" w:lineRule="atLeast"/>
      <w:jc w:val="left"/>
      <w:textAlignment w:val="baseline"/>
    </w:pPr>
    <w:rPr>
      <w:rFonts w:ascii="Arial Narrow" w:hAnsi="Arial Narrow"/>
      <w:szCs w:val="20"/>
    </w:rPr>
  </w:style>
  <w:style w:type="paragraph" w:customStyle="1" w:styleId="Normlcmsorutn">
    <w:name w:val="Normál címsor után"/>
    <w:basedOn w:val="Normln"/>
    <w:next w:val="Normln"/>
    <w:rsid w:val="00E62D71"/>
    <w:pPr>
      <w:widowControl w:val="0"/>
      <w:suppressAutoHyphens/>
      <w:spacing w:after="40"/>
    </w:pPr>
    <w:rPr>
      <w:rFonts w:ascii="Arial" w:hAnsi="Arial"/>
      <w:lang w:eastAsia="hu-HU"/>
    </w:rPr>
  </w:style>
  <w:style w:type="paragraph" w:styleId="Textpoznpodarou">
    <w:name w:val="footnote text"/>
    <w:basedOn w:val="Normln"/>
    <w:link w:val="TextpoznpodarouChar"/>
    <w:rsid w:val="00E62D71"/>
    <w:pPr>
      <w:widowControl w:val="0"/>
      <w:suppressAutoHyphens/>
      <w:spacing w:after="40"/>
    </w:pPr>
    <w:rPr>
      <w:rFonts w:ascii="Arial" w:hAnsi="Arial"/>
      <w:szCs w:val="20"/>
      <w:lang w:eastAsia="hu-HU"/>
    </w:rPr>
  </w:style>
  <w:style w:type="character" w:customStyle="1" w:styleId="TextpoznpodarouChar">
    <w:name w:val="Text pozn. pod čarou Char"/>
    <w:basedOn w:val="Standardnpsmoodstavce"/>
    <w:link w:val="Textpoznpodarou"/>
    <w:rsid w:val="00E62D71"/>
    <w:rPr>
      <w:rFonts w:ascii="Arial" w:hAnsi="Arial"/>
      <w:sz w:val="24"/>
      <w:lang w:eastAsia="hu-HU"/>
    </w:rPr>
  </w:style>
  <w:style w:type="character" w:styleId="Znakapoznpodarou">
    <w:name w:val="footnote reference"/>
    <w:basedOn w:val="Standardnpsmoodstavce"/>
    <w:rsid w:val="00E62D71"/>
    <w:rPr>
      <w:vertAlign w:val="superscript"/>
    </w:rPr>
  </w:style>
  <w:style w:type="character" w:styleId="Nzevknihy">
    <w:name w:val="Book Title"/>
    <w:aliases w:val="Titulní list"/>
    <w:basedOn w:val="Standardnpsmoodstavce"/>
    <w:uiPriority w:val="33"/>
    <w:rsid w:val="008A2CB7"/>
    <w:rPr>
      <w:rFonts w:ascii="Arial" w:hAnsi="Arial"/>
      <w:b/>
      <w:bCs/>
      <w:smallCaps/>
      <w:spacing w:val="5"/>
      <w:sz w:val="32"/>
    </w:rPr>
  </w:style>
  <w:style w:type="character" w:styleId="Sledovanodkaz">
    <w:name w:val="FollowedHyperlink"/>
    <w:basedOn w:val="Standardnpsmoodstavce"/>
    <w:uiPriority w:val="99"/>
    <w:unhideWhenUsed/>
    <w:rsid w:val="00410CB8"/>
    <w:rPr>
      <w:color w:val="800080"/>
      <w:u w:val="single"/>
    </w:rPr>
  </w:style>
  <w:style w:type="paragraph" w:customStyle="1" w:styleId="xl88">
    <w:name w:val="xl88"/>
    <w:basedOn w:val="Normln"/>
    <w:rsid w:val="00410CB8"/>
    <w:pPr>
      <w:spacing w:before="100" w:beforeAutospacing="1" w:after="100" w:afterAutospacing="1"/>
      <w:jc w:val="left"/>
    </w:pPr>
    <w:rPr>
      <w:rFonts w:ascii="Calibri" w:hAnsi="Calibri"/>
      <w:sz w:val="22"/>
      <w:szCs w:val="22"/>
    </w:rPr>
  </w:style>
  <w:style w:type="paragraph" w:customStyle="1" w:styleId="xl89">
    <w:name w:val="xl8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90">
    <w:name w:val="xl90"/>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1">
    <w:name w:val="xl91"/>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2">
    <w:name w:val="xl92"/>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3">
    <w:name w:val="xl93"/>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4">
    <w:name w:val="xl94"/>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5">
    <w:name w:val="xl95"/>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6">
    <w:name w:val="xl96"/>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7">
    <w:name w:val="xl97"/>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8">
    <w:name w:val="xl98"/>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9">
    <w:name w:val="xl9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00">
    <w:name w:val="xl100"/>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1">
    <w:name w:val="xl101"/>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2">
    <w:name w:val="xl102"/>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3">
    <w:name w:val="xl103"/>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04">
    <w:name w:val="xl104"/>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05">
    <w:name w:val="xl105"/>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7">
    <w:name w:val="xl107"/>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08">
    <w:name w:val="xl108"/>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09">
    <w:name w:val="xl109"/>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10">
    <w:name w:val="xl110"/>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11">
    <w:name w:val="xl111"/>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12">
    <w:name w:val="xl112"/>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13">
    <w:name w:val="xl113"/>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14">
    <w:name w:val="xl114"/>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5">
    <w:name w:val="xl115"/>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6">
    <w:name w:val="xl116"/>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17">
    <w:name w:val="xl117"/>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8">
    <w:name w:val="xl118"/>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9">
    <w:name w:val="xl119"/>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20">
    <w:name w:val="xl120"/>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21">
    <w:name w:val="xl121"/>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22">
    <w:name w:val="xl122"/>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23">
    <w:name w:val="xl123"/>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24">
    <w:name w:val="xl124"/>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25">
    <w:name w:val="xl125"/>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26">
    <w:name w:val="xl126"/>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27">
    <w:name w:val="xl127"/>
    <w:basedOn w:val="Normln"/>
    <w:rsid w:val="00410CB8"/>
    <w:pPr>
      <w:pBdr>
        <w:top w:val="single" w:sz="4" w:space="0" w:color="auto"/>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28">
    <w:name w:val="xl128"/>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29">
    <w:name w:val="xl129"/>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30">
    <w:name w:val="xl130"/>
    <w:basedOn w:val="Normln"/>
    <w:rsid w:val="00410CB8"/>
    <w:pPr>
      <w:pBdr>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31">
    <w:name w:val="xl131"/>
    <w:basedOn w:val="Normln"/>
    <w:rsid w:val="00410CB8"/>
    <w:pPr>
      <w:pBdr>
        <w:top w:val="single" w:sz="4" w:space="0" w:color="auto"/>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32">
    <w:name w:val="xl132"/>
    <w:basedOn w:val="Normln"/>
    <w:rsid w:val="00410CB8"/>
    <w:pPr>
      <w:pBdr>
        <w:top w:val="single" w:sz="4" w:space="0" w:color="auto"/>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33">
    <w:name w:val="xl133"/>
    <w:basedOn w:val="Normln"/>
    <w:rsid w:val="00410CB8"/>
    <w:pPr>
      <w:pBdr>
        <w:left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34">
    <w:name w:val="xl134"/>
    <w:basedOn w:val="Normln"/>
    <w:rsid w:val="00410CB8"/>
    <w:pPr>
      <w:pBdr>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35">
    <w:name w:val="xl135"/>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36">
    <w:name w:val="xl136"/>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37">
    <w:name w:val="xl137"/>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38">
    <w:name w:val="xl138"/>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39">
    <w:name w:val="xl13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0">
    <w:name w:val="xl140"/>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1">
    <w:name w:val="xl141"/>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2">
    <w:name w:val="xl142"/>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3">
    <w:name w:val="xl143"/>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44">
    <w:name w:val="xl144"/>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ln"/>
    <w:rsid w:val="00410CB8"/>
    <w:pPr>
      <w:pBdr>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6">
    <w:name w:val="xl146"/>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7">
    <w:name w:val="xl147"/>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8">
    <w:name w:val="xl148"/>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49">
    <w:name w:val="xl14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1">
    <w:name w:val="xl151"/>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52">
    <w:name w:val="xl152"/>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3">
    <w:name w:val="xl153"/>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4">
    <w:name w:val="xl154"/>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55">
    <w:name w:val="xl155"/>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6">
    <w:name w:val="xl156"/>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7">
    <w:name w:val="xl157"/>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58">
    <w:name w:val="xl158"/>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59">
    <w:name w:val="xl159"/>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60">
    <w:name w:val="xl160"/>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1">
    <w:name w:val="xl161"/>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2">
    <w:name w:val="xl162"/>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3">
    <w:name w:val="xl163"/>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4">
    <w:name w:val="xl164"/>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5">
    <w:name w:val="xl165"/>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6">
    <w:name w:val="xl166"/>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7">
    <w:name w:val="xl167"/>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8">
    <w:name w:val="xl168"/>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9">
    <w:name w:val="xl169"/>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0">
    <w:name w:val="xl170"/>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1">
    <w:name w:val="xl171"/>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2">
    <w:name w:val="xl172"/>
    <w:basedOn w:val="Normln"/>
    <w:rsid w:val="00410CB8"/>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Calibri" w:hAnsi="Calibri"/>
      <w:color w:val="000000"/>
      <w:sz w:val="22"/>
      <w:szCs w:val="22"/>
    </w:rPr>
  </w:style>
  <w:style w:type="paragraph" w:customStyle="1" w:styleId="xl173">
    <w:name w:val="xl173"/>
    <w:basedOn w:val="Normln"/>
    <w:rsid w:val="00410CB8"/>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Calibri" w:hAnsi="Calibri"/>
      <w:sz w:val="22"/>
      <w:szCs w:val="22"/>
    </w:rPr>
  </w:style>
  <w:style w:type="paragraph" w:customStyle="1" w:styleId="xl174">
    <w:name w:val="xl174"/>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75">
    <w:name w:val="xl175"/>
    <w:basedOn w:val="Normln"/>
    <w:rsid w:val="00410C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olor w:val="000000"/>
      <w:sz w:val="22"/>
      <w:szCs w:val="22"/>
    </w:rPr>
  </w:style>
  <w:style w:type="paragraph" w:customStyle="1" w:styleId="xl176">
    <w:name w:val="xl176"/>
    <w:basedOn w:val="Normln"/>
    <w:rsid w:val="00410C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olor w:val="000000"/>
      <w:sz w:val="22"/>
      <w:szCs w:val="22"/>
    </w:rPr>
  </w:style>
  <w:style w:type="paragraph" w:customStyle="1" w:styleId="xl177">
    <w:name w:val="xl177"/>
    <w:basedOn w:val="Normln"/>
    <w:rsid w:val="00410C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sz w:val="22"/>
      <w:szCs w:val="22"/>
    </w:rPr>
  </w:style>
  <w:style w:type="paragraph" w:customStyle="1" w:styleId="xl178">
    <w:name w:val="xl178"/>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9">
    <w:name w:val="xl179"/>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0">
    <w:name w:val="xl180"/>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81">
    <w:name w:val="xl181"/>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2">
    <w:name w:val="xl182"/>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83">
    <w:name w:val="xl183"/>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84">
    <w:name w:val="xl184"/>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5">
    <w:name w:val="xl185"/>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b/>
      <w:bCs/>
      <w:sz w:val="22"/>
      <w:szCs w:val="22"/>
    </w:rPr>
  </w:style>
  <w:style w:type="paragraph" w:customStyle="1" w:styleId="xl186">
    <w:name w:val="xl186"/>
    <w:basedOn w:val="Normln"/>
    <w:rsid w:val="00410CB8"/>
    <w:pPr>
      <w:pBdr>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b/>
      <w:bCs/>
      <w:sz w:val="22"/>
      <w:szCs w:val="22"/>
    </w:rPr>
  </w:style>
  <w:style w:type="paragraph" w:customStyle="1" w:styleId="xl187">
    <w:name w:val="xl187"/>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8">
    <w:name w:val="xl188"/>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89">
    <w:name w:val="xl189"/>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0">
    <w:name w:val="xl190"/>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1">
    <w:name w:val="xl191"/>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2">
    <w:name w:val="xl192"/>
    <w:basedOn w:val="Normln"/>
    <w:rsid w:val="00410CB8"/>
    <w:pPr>
      <w:pBdr>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93">
    <w:name w:val="xl193"/>
    <w:basedOn w:val="Normln"/>
    <w:rsid w:val="00410CB8"/>
    <w:pPr>
      <w:pBdr>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4">
    <w:name w:val="xl194"/>
    <w:basedOn w:val="Normln"/>
    <w:rsid w:val="00410CB8"/>
    <w:pPr>
      <w:pBdr>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5">
    <w:name w:val="xl195"/>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6">
    <w:name w:val="xl196"/>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7">
    <w:name w:val="xl197"/>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98">
    <w:name w:val="xl198"/>
    <w:basedOn w:val="Normln"/>
    <w:rsid w:val="00410CB8"/>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99">
    <w:name w:val="xl199"/>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200">
    <w:name w:val="xl200"/>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201">
    <w:name w:val="xl201"/>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202">
    <w:name w:val="xl202"/>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styleId="Textbubliny">
    <w:name w:val="Balloon Text"/>
    <w:basedOn w:val="Normln"/>
    <w:link w:val="TextbublinyChar"/>
    <w:rsid w:val="00BC3E8E"/>
    <w:rPr>
      <w:rFonts w:ascii="Tahoma" w:hAnsi="Tahoma" w:cs="Tahoma"/>
      <w:sz w:val="16"/>
      <w:szCs w:val="16"/>
    </w:rPr>
  </w:style>
  <w:style w:type="character" w:customStyle="1" w:styleId="TextbublinyChar">
    <w:name w:val="Text bubliny Char"/>
    <w:basedOn w:val="Standardnpsmoodstavce"/>
    <w:link w:val="Textbubliny"/>
    <w:rsid w:val="00BC3E8E"/>
    <w:rPr>
      <w:rFonts w:ascii="Tahoma" w:hAnsi="Tahoma" w:cs="Tahoma"/>
      <w:sz w:val="16"/>
      <w:szCs w:val="16"/>
    </w:rPr>
  </w:style>
  <w:style w:type="paragraph" w:styleId="Odstavecseseznamem">
    <w:name w:val="List Paragraph"/>
    <w:basedOn w:val="Normln"/>
    <w:uiPriority w:val="34"/>
    <w:qFormat/>
    <w:rsid w:val="006B1741"/>
    <w:pPr>
      <w:ind w:left="720"/>
      <w:contextualSpacing/>
    </w:pPr>
  </w:style>
  <w:style w:type="character" w:customStyle="1" w:styleId="TextkomenteChar">
    <w:name w:val="Text komentáře Char"/>
    <w:basedOn w:val="Standardnpsmoodstavce"/>
    <w:link w:val="Textkomente"/>
    <w:semiHidden/>
    <w:rsid w:val="005C2D3E"/>
    <w:rPr>
      <w:sz w:val="24"/>
      <w:szCs w:val="24"/>
    </w:rPr>
  </w:style>
</w:styles>
</file>

<file path=word/webSettings.xml><?xml version="1.0" encoding="utf-8"?>
<w:webSettings xmlns:r="http://schemas.openxmlformats.org/officeDocument/2006/relationships" xmlns:w="http://schemas.openxmlformats.org/wordprocessingml/2006/main">
  <w:divs>
    <w:div w:id="38357919">
      <w:bodyDiv w:val="1"/>
      <w:marLeft w:val="0"/>
      <w:marRight w:val="0"/>
      <w:marTop w:val="0"/>
      <w:marBottom w:val="0"/>
      <w:divBdr>
        <w:top w:val="none" w:sz="0" w:space="0" w:color="auto"/>
        <w:left w:val="none" w:sz="0" w:space="0" w:color="auto"/>
        <w:bottom w:val="none" w:sz="0" w:space="0" w:color="auto"/>
        <w:right w:val="none" w:sz="0" w:space="0" w:color="auto"/>
      </w:divBdr>
    </w:div>
    <w:div w:id="163085868">
      <w:bodyDiv w:val="1"/>
      <w:marLeft w:val="0"/>
      <w:marRight w:val="0"/>
      <w:marTop w:val="0"/>
      <w:marBottom w:val="0"/>
      <w:divBdr>
        <w:top w:val="none" w:sz="0" w:space="0" w:color="auto"/>
        <w:left w:val="none" w:sz="0" w:space="0" w:color="auto"/>
        <w:bottom w:val="none" w:sz="0" w:space="0" w:color="auto"/>
        <w:right w:val="none" w:sz="0" w:space="0" w:color="auto"/>
      </w:divBdr>
    </w:div>
    <w:div w:id="319775225">
      <w:bodyDiv w:val="1"/>
      <w:marLeft w:val="0"/>
      <w:marRight w:val="0"/>
      <w:marTop w:val="0"/>
      <w:marBottom w:val="0"/>
      <w:divBdr>
        <w:top w:val="none" w:sz="0" w:space="0" w:color="auto"/>
        <w:left w:val="none" w:sz="0" w:space="0" w:color="auto"/>
        <w:bottom w:val="none" w:sz="0" w:space="0" w:color="auto"/>
        <w:right w:val="none" w:sz="0" w:space="0" w:color="auto"/>
      </w:divBdr>
    </w:div>
    <w:div w:id="418329401">
      <w:bodyDiv w:val="1"/>
      <w:marLeft w:val="0"/>
      <w:marRight w:val="0"/>
      <w:marTop w:val="0"/>
      <w:marBottom w:val="0"/>
      <w:divBdr>
        <w:top w:val="none" w:sz="0" w:space="0" w:color="auto"/>
        <w:left w:val="none" w:sz="0" w:space="0" w:color="auto"/>
        <w:bottom w:val="none" w:sz="0" w:space="0" w:color="auto"/>
        <w:right w:val="none" w:sz="0" w:space="0" w:color="auto"/>
      </w:divBdr>
    </w:div>
    <w:div w:id="644746299">
      <w:bodyDiv w:val="1"/>
      <w:marLeft w:val="0"/>
      <w:marRight w:val="0"/>
      <w:marTop w:val="0"/>
      <w:marBottom w:val="0"/>
      <w:divBdr>
        <w:top w:val="none" w:sz="0" w:space="0" w:color="auto"/>
        <w:left w:val="none" w:sz="0" w:space="0" w:color="auto"/>
        <w:bottom w:val="none" w:sz="0" w:space="0" w:color="auto"/>
        <w:right w:val="none" w:sz="0" w:space="0" w:color="auto"/>
      </w:divBdr>
    </w:div>
    <w:div w:id="774591905">
      <w:bodyDiv w:val="1"/>
      <w:marLeft w:val="0"/>
      <w:marRight w:val="0"/>
      <w:marTop w:val="0"/>
      <w:marBottom w:val="0"/>
      <w:divBdr>
        <w:top w:val="none" w:sz="0" w:space="0" w:color="auto"/>
        <w:left w:val="none" w:sz="0" w:space="0" w:color="auto"/>
        <w:bottom w:val="none" w:sz="0" w:space="0" w:color="auto"/>
        <w:right w:val="none" w:sz="0" w:space="0" w:color="auto"/>
      </w:divBdr>
    </w:div>
    <w:div w:id="775977783">
      <w:bodyDiv w:val="1"/>
      <w:marLeft w:val="0"/>
      <w:marRight w:val="0"/>
      <w:marTop w:val="0"/>
      <w:marBottom w:val="0"/>
      <w:divBdr>
        <w:top w:val="none" w:sz="0" w:space="0" w:color="auto"/>
        <w:left w:val="none" w:sz="0" w:space="0" w:color="auto"/>
        <w:bottom w:val="none" w:sz="0" w:space="0" w:color="auto"/>
        <w:right w:val="none" w:sz="0" w:space="0" w:color="auto"/>
      </w:divBdr>
    </w:div>
    <w:div w:id="823475470">
      <w:bodyDiv w:val="1"/>
      <w:marLeft w:val="0"/>
      <w:marRight w:val="0"/>
      <w:marTop w:val="0"/>
      <w:marBottom w:val="0"/>
      <w:divBdr>
        <w:top w:val="none" w:sz="0" w:space="0" w:color="auto"/>
        <w:left w:val="none" w:sz="0" w:space="0" w:color="auto"/>
        <w:bottom w:val="none" w:sz="0" w:space="0" w:color="auto"/>
        <w:right w:val="none" w:sz="0" w:space="0" w:color="auto"/>
      </w:divBdr>
    </w:div>
    <w:div w:id="955988580">
      <w:bodyDiv w:val="1"/>
      <w:marLeft w:val="0"/>
      <w:marRight w:val="0"/>
      <w:marTop w:val="0"/>
      <w:marBottom w:val="0"/>
      <w:divBdr>
        <w:top w:val="none" w:sz="0" w:space="0" w:color="auto"/>
        <w:left w:val="none" w:sz="0" w:space="0" w:color="auto"/>
        <w:bottom w:val="none" w:sz="0" w:space="0" w:color="auto"/>
        <w:right w:val="none" w:sz="0" w:space="0" w:color="auto"/>
      </w:divBdr>
    </w:div>
    <w:div w:id="1019502754">
      <w:bodyDiv w:val="1"/>
      <w:marLeft w:val="0"/>
      <w:marRight w:val="0"/>
      <w:marTop w:val="0"/>
      <w:marBottom w:val="0"/>
      <w:divBdr>
        <w:top w:val="none" w:sz="0" w:space="0" w:color="auto"/>
        <w:left w:val="none" w:sz="0" w:space="0" w:color="auto"/>
        <w:bottom w:val="none" w:sz="0" w:space="0" w:color="auto"/>
        <w:right w:val="none" w:sz="0" w:space="0" w:color="auto"/>
      </w:divBdr>
    </w:div>
    <w:div w:id="1076635865">
      <w:bodyDiv w:val="1"/>
      <w:marLeft w:val="0"/>
      <w:marRight w:val="0"/>
      <w:marTop w:val="0"/>
      <w:marBottom w:val="0"/>
      <w:divBdr>
        <w:top w:val="none" w:sz="0" w:space="0" w:color="auto"/>
        <w:left w:val="none" w:sz="0" w:space="0" w:color="auto"/>
        <w:bottom w:val="none" w:sz="0" w:space="0" w:color="auto"/>
        <w:right w:val="none" w:sz="0" w:space="0" w:color="auto"/>
      </w:divBdr>
    </w:div>
    <w:div w:id="1290360457">
      <w:bodyDiv w:val="1"/>
      <w:marLeft w:val="0"/>
      <w:marRight w:val="0"/>
      <w:marTop w:val="0"/>
      <w:marBottom w:val="0"/>
      <w:divBdr>
        <w:top w:val="none" w:sz="0" w:space="0" w:color="auto"/>
        <w:left w:val="none" w:sz="0" w:space="0" w:color="auto"/>
        <w:bottom w:val="none" w:sz="0" w:space="0" w:color="auto"/>
        <w:right w:val="none" w:sz="0" w:space="0" w:color="auto"/>
      </w:divBdr>
    </w:div>
    <w:div w:id="1591040746">
      <w:bodyDiv w:val="1"/>
      <w:marLeft w:val="0"/>
      <w:marRight w:val="0"/>
      <w:marTop w:val="0"/>
      <w:marBottom w:val="0"/>
      <w:divBdr>
        <w:top w:val="none" w:sz="0" w:space="0" w:color="auto"/>
        <w:left w:val="none" w:sz="0" w:space="0" w:color="auto"/>
        <w:bottom w:val="none" w:sz="0" w:space="0" w:color="auto"/>
        <w:right w:val="none" w:sz="0" w:space="0" w:color="auto"/>
      </w:divBdr>
    </w:div>
    <w:div w:id="1738244082">
      <w:bodyDiv w:val="1"/>
      <w:marLeft w:val="0"/>
      <w:marRight w:val="0"/>
      <w:marTop w:val="0"/>
      <w:marBottom w:val="0"/>
      <w:divBdr>
        <w:top w:val="none" w:sz="0" w:space="0" w:color="auto"/>
        <w:left w:val="none" w:sz="0" w:space="0" w:color="auto"/>
        <w:bottom w:val="none" w:sz="0" w:space="0" w:color="auto"/>
        <w:right w:val="none" w:sz="0" w:space="0" w:color="auto"/>
      </w:divBdr>
    </w:div>
    <w:div w:id="1783039509">
      <w:bodyDiv w:val="1"/>
      <w:marLeft w:val="0"/>
      <w:marRight w:val="0"/>
      <w:marTop w:val="0"/>
      <w:marBottom w:val="0"/>
      <w:divBdr>
        <w:top w:val="none" w:sz="0" w:space="0" w:color="auto"/>
        <w:left w:val="none" w:sz="0" w:space="0" w:color="auto"/>
        <w:bottom w:val="none" w:sz="0" w:space="0" w:color="auto"/>
        <w:right w:val="none" w:sz="0" w:space="0" w:color="auto"/>
      </w:divBdr>
    </w:div>
    <w:div w:id="1938169259">
      <w:bodyDiv w:val="1"/>
      <w:marLeft w:val="0"/>
      <w:marRight w:val="0"/>
      <w:marTop w:val="0"/>
      <w:marBottom w:val="0"/>
      <w:divBdr>
        <w:top w:val="none" w:sz="0" w:space="0" w:color="auto"/>
        <w:left w:val="none" w:sz="0" w:space="0" w:color="auto"/>
        <w:bottom w:val="none" w:sz="0" w:space="0" w:color="auto"/>
        <w:right w:val="none" w:sz="0" w:space="0" w:color="auto"/>
      </w:divBdr>
    </w:div>
    <w:div w:id="1945570546">
      <w:bodyDiv w:val="1"/>
      <w:marLeft w:val="0"/>
      <w:marRight w:val="0"/>
      <w:marTop w:val="0"/>
      <w:marBottom w:val="0"/>
      <w:divBdr>
        <w:top w:val="none" w:sz="0" w:space="0" w:color="auto"/>
        <w:left w:val="none" w:sz="0" w:space="0" w:color="auto"/>
        <w:bottom w:val="none" w:sz="0" w:space="0" w:color="auto"/>
        <w:right w:val="none" w:sz="0" w:space="0" w:color="auto"/>
      </w:divBdr>
    </w:div>
    <w:div w:id="1958486812">
      <w:bodyDiv w:val="1"/>
      <w:marLeft w:val="0"/>
      <w:marRight w:val="0"/>
      <w:marTop w:val="0"/>
      <w:marBottom w:val="0"/>
      <w:divBdr>
        <w:top w:val="none" w:sz="0" w:space="0" w:color="auto"/>
        <w:left w:val="none" w:sz="0" w:space="0" w:color="auto"/>
        <w:bottom w:val="none" w:sz="0" w:space="0" w:color="auto"/>
        <w:right w:val="none" w:sz="0" w:space="0" w:color="auto"/>
      </w:divBdr>
    </w:div>
    <w:div w:id="207041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Musil\AppData\Local\Microsoft\Windows\Temporary%20Internet%20Files\Content.Outlook\ikapr\produktListAction.do;jsessionid=0000PANHT1AFUU33UAP40VT1AOA:-1%3faction=prodDetail&amp;id=17691" TargetMode="External"/><Relationship Id="rId18" Type="http://schemas.openxmlformats.org/officeDocument/2006/relationships/hyperlink" Target="file:///C:\Users\Musil\AppData\Local\Microsoft\Windows\Temporary%20Internet%20Files\Content.Outlook\ikapr\produktListAction.do;jsessionid=0000PANHT1AFUU33UAP40VT1AOA:-1%3faction=prodDetail&amp;id=6050" TargetMode="External"/><Relationship Id="rId26" Type="http://schemas.openxmlformats.org/officeDocument/2006/relationships/hyperlink" Target="file:///C:\Users\Musil\AppData\Local\Microsoft\Windows\Temporary%20Internet%20Files\Content.Outlook\ikapr\produktListAction.do;jsessionid=0000PANHT1AFUU33UAP40VT1AOA:-1%3faction=prodDetail&amp;id=14764"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Musil\AppData\Local\Microsoft\Windows\Temporary%20Internet%20Files\Content.Outlook\ikapr\produktListAction.do;jsessionid=0000PANHT1AFUU33UAP40VT1AOA:-1%3faction=prodDetail&amp;id=9891" TargetMode="External"/><Relationship Id="rId34" Type="http://schemas.openxmlformats.org/officeDocument/2006/relationships/hyperlink" Target="file:///C:\Users\Musil\AppData\Local\Microsoft\Windows\Temporary%20Internet%20Files\Content.Outlook\ikapr\produktListAction.do;jsessionid=0000PANHT1AFUU33UAP40VT1AOA:-1%3faction=prodDetail&amp;id=20539"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Musil\AppData\Local\Microsoft\Windows\Temporary%20Internet%20Files\Content.Outlook\ikapr\produktListAction.do;jsessionid=0000PANHT1AFUU33UAP40VT1AOA:-1%3faction=prodDetail&amp;id=18027" TargetMode="External"/><Relationship Id="rId17" Type="http://schemas.openxmlformats.org/officeDocument/2006/relationships/hyperlink" Target="file:///C:\Users\Musil\AppData\Local\Microsoft\Windows\Temporary%20Internet%20Files\Content.Outlook\ikapr\produktListAction.do;jsessionid=0000PANHT1AFUU33UAP40VT1AOA:-1%3faction=prodDetail&amp;id=8636" TargetMode="External"/><Relationship Id="rId25" Type="http://schemas.openxmlformats.org/officeDocument/2006/relationships/hyperlink" Target="file:///C:\Users\Musil\AppData\Local\Microsoft\Windows\Temporary%20Internet%20Files\Content.Outlook\ikapr\produktListAction.do;jsessionid=0000PANHT1AFUU33UAP40VT1AOA:-1%3faction=prodDetail&amp;id=14851" TargetMode="External"/><Relationship Id="rId33" Type="http://schemas.openxmlformats.org/officeDocument/2006/relationships/hyperlink" Target="file:///C:\Users\Musil\AppData\Local\Microsoft\Windows\Temporary%20Internet%20Files\Content.Outlook\ikapr\produktListAction.do;jsessionid=0000PANHT1AFUU33UAP40VT1AOA:-1%3faction=prodDetail&amp;id=28315"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Musil\AppData\Local\Microsoft\Windows\Temporary%20Internet%20Files\Content.Outlook\ikapr\produktListAction.do;jsessionid=0000PANHT1AFUU33UAP40VT1AOA:-1%3faction=prodDetail&amp;id=17774" TargetMode="External"/><Relationship Id="rId20" Type="http://schemas.openxmlformats.org/officeDocument/2006/relationships/hyperlink" Target="file:///C:\Users\Musil\AppData\Local\Microsoft\Windows\Temporary%20Internet%20Files\Content.Outlook\ikapr\produktListAction.do;jsessionid=0000PANHT1AFUU33UAP40VT1AOA:-1%3faction=prodDetail&amp;id=41518" TargetMode="External"/><Relationship Id="rId29" Type="http://schemas.openxmlformats.org/officeDocument/2006/relationships/hyperlink" Target="file:///C:\Users\Musil\AppData\Local\Microsoft\Windows\Temporary%20Internet%20Files\Content.Outlook\ikapr\produktListAction.do;jsessionid=0000PANHT1AFUU33UAP40VT1AOA:-1%3faction=prodDetail&amp;id=28315"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usil\AppData\Local\Microsoft\Windows\Temporary%20Internet%20Files\Content.Outlook\ikapr\produktListAction.do;jsessionid=0000PANHT1AFUU33UAP40VT1AOA:-1%3faction=prodDetail&amp;id=41366" TargetMode="External"/><Relationship Id="rId24" Type="http://schemas.openxmlformats.org/officeDocument/2006/relationships/hyperlink" Target="file:///C:\Users\Musil\AppData\Local\Microsoft\Windows\Temporary%20Internet%20Files\Content.Outlook\ikapr\produktListAction.do;jsessionid=0000PANHT1AFUU33UAP40VT1AOA:-1%3faction=prodDetail&amp;id=20551" TargetMode="External"/><Relationship Id="rId32" Type="http://schemas.openxmlformats.org/officeDocument/2006/relationships/hyperlink" Target="file:///C:\Users\Musil\AppData\Local\Microsoft\Windows\Temporary%20Internet%20Files\Content.Outlook\ikapr\produktListAction.do;jsessionid=0000PANHT1AFUU33UAP40VT1AOA:-1%3faction=prodDetail&amp;id=28315"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C:\Users\Musil\AppData\Local\Microsoft\Windows\Temporary%20Internet%20Files\Content.Outlook\ikapr\produktListAction.do;jsessionid=0000PANHT1AFUU33UAP40VT1AOA:-1%3faction=prodDetail&amp;id=40688" TargetMode="External"/><Relationship Id="rId23" Type="http://schemas.openxmlformats.org/officeDocument/2006/relationships/hyperlink" Target="file:///C:\Users\Musil\AppData\Local\Microsoft\Windows\Temporary%20Internet%20Files\Content.Outlook\ikapr\produktListAction.do;jsessionid=0000PANHT1AFUU33UAP40VT1AOA:-1%3faction=prodDetail&amp;id=62751" TargetMode="External"/><Relationship Id="rId28" Type="http://schemas.openxmlformats.org/officeDocument/2006/relationships/hyperlink" Target="file:///C:\Users\Musil\AppData\Local\Microsoft\Windows\Temporary%20Internet%20Files\Content.Outlook\ikapr\produktListAction.do;jsessionid=0000PANHT1AFUU33UAP40VT1AOA:-1%3faction=prodDetail&amp;id=14851" TargetMode="External"/><Relationship Id="rId36" Type="http://schemas.openxmlformats.org/officeDocument/2006/relationships/header" Target="header1.xml"/><Relationship Id="rId10" Type="http://schemas.openxmlformats.org/officeDocument/2006/relationships/hyperlink" Target="file:///C:\Users\Musil\AppData\Local\Microsoft\Windows\Temporary%20Internet%20Files\Content.Outlook\ikapr\produktListAction.do;jsessionid=0000PANHT1AFUU33UAP40VT1AOA:-1%3faction=prodDetail&amp;id=14851" TargetMode="External"/><Relationship Id="rId19" Type="http://schemas.openxmlformats.org/officeDocument/2006/relationships/hyperlink" Target="file:///C:\Users\Musil\AppData\Local\Microsoft\Windows\Temporary%20Internet%20Files\Content.Outlook\ikapr\produktListAction.do;jsessionid=0000PANHT1AFUU33UAP40VT1AOA:-1%3faction=prodDetail&amp;id=17880" TargetMode="External"/><Relationship Id="rId31" Type="http://schemas.openxmlformats.org/officeDocument/2006/relationships/hyperlink" Target="file:///C:\Users\Musil\AppData\Local\Microsoft\Windows\Temporary%20Internet%20Files\Content.Outlook\ikapr\produktListAction.do;jsessionid=0000PANHT1AFUU33UAP40VT1AOA:-1%3faction=prodDetail&amp;id=28315" TargetMode="External"/><Relationship Id="rId4" Type="http://schemas.openxmlformats.org/officeDocument/2006/relationships/settings" Target="settings.xml"/><Relationship Id="rId9" Type="http://schemas.openxmlformats.org/officeDocument/2006/relationships/hyperlink" Target="file:///C:\Users\Musil\AppData\Local\Microsoft\Windows\Temporary%20Internet%20Files\Content.Outlook\ikapr\produktListAction.do;jsessionid=0000PANHT1AFUU33UAP40VT1AOA:-1%3faction=prodDetail&amp;id=18029" TargetMode="External"/><Relationship Id="rId14" Type="http://schemas.openxmlformats.org/officeDocument/2006/relationships/hyperlink" Target="file:///C:\Users\Musil\AppData\Local\Microsoft\Windows\Temporary%20Internet%20Files\Content.Outlook\ikapr\produktListAction.do;jsessionid=0000PANHT1AFUU33UAP40VT1AOA:-1%3faction=prodDetail&amp;id=4006" TargetMode="External"/><Relationship Id="rId22" Type="http://schemas.openxmlformats.org/officeDocument/2006/relationships/hyperlink" Target="file:///C:\Users\Musil\AppData\Local\Microsoft\Windows\Temporary%20Internet%20Files\Content.Outlook\ikapr\produktListAction.do;jsessionid=0000PANHT1AFUU33UAP40VT1AOA:-1%3faction=prodDetail&amp;id=14851" TargetMode="External"/><Relationship Id="rId27" Type="http://schemas.openxmlformats.org/officeDocument/2006/relationships/hyperlink" Target="file:///C:\Users\Musil\AppData\Local\Microsoft\Windows\Temporary%20Internet%20Files\Content.Outlook\ikapr\produktListAction.do;jsessionid=0000PANHT1AFUU33UAP40VT1AOA:-1%3faction=prodDetail&amp;id=41627" TargetMode="External"/><Relationship Id="rId30" Type="http://schemas.openxmlformats.org/officeDocument/2006/relationships/hyperlink" Target="file:///C:\Users\Musil\AppData\Local\Microsoft\Windows\Temporary%20Internet%20Files\Content.Outlook\ikapr\produktListAction.do;jsessionid=0000PANHT1AFUU33UAP40VT1AOA:-1%3faction=prodDetail&amp;id=28315" TargetMode="External"/><Relationship Id="rId35" Type="http://schemas.openxmlformats.org/officeDocument/2006/relationships/hyperlink" Target="file:///C:\Users\Musil\AppData\Local\Microsoft\Windows\Temporary%20Internet%20Files\Content.Outlook\ikapr\produktListAction.do;jsessionid=0000PANHT1AFUU33UAP40VT1AOA:-1%3faction=prodDetail&amp;id=28460" TargetMode="Externa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oleObject" Target="embeddings/oleObject2.bin"/><Relationship Id="rId1" Type="http://schemas.openxmlformats.org/officeDocument/2006/relationships/image" Target="media/image3.wmf"/><Relationship Id="rId4" Type="http://schemas.openxmlformats.org/officeDocument/2006/relationships/image" Target="media/image5.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F7267D-D3F2-4B99-83CE-4A92E700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26205</Words>
  <Characters>135372</Characters>
  <Application>Microsoft Office Word</Application>
  <DocSecurity>0</DocSecurity>
  <Lines>7033</Lines>
  <Paragraphs>4284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159441</CharactersWithSpaces>
  <SharedDoc>false</SharedDoc>
  <HLinks>
    <vt:vector size="570" baseType="variant">
      <vt:variant>
        <vt:i4>5636194</vt:i4>
      </vt:variant>
      <vt:variant>
        <vt:i4>471</vt:i4>
      </vt:variant>
      <vt:variant>
        <vt:i4>0</vt:i4>
      </vt:variant>
      <vt:variant>
        <vt:i4>5</vt:i4>
      </vt:variant>
      <vt:variant>
        <vt:lpwstr>C:\Documents and Settings\Vilman\Local Settings\Temporary Internet Files\Content.Outlook\ikapr\produktListAction.do;jsessionid=0000PANHT1AFUU33UAP40VT1AOA:-1?action=prodDetail&amp;id=28460</vt:lpwstr>
      </vt:variant>
      <vt:variant>
        <vt:lpwstr/>
      </vt:variant>
      <vt:variant>
        <vt:i4>6160495</vt:i4>
      </vt:variant>
      <vt:variant>
        <vt:i4>468</vt:i4>
      </vt:variant>
      <vt:variant>
        <vt:i4>0</vt:i4>
      </vt:variant>
      <vt:variant>
        <vt:i4>5</vt:i4>
      </vt:variant>
      <vt:variant>
        <vt:lpwstr>C:\Documents and Settings\Vilman\Local Settings\Temporary Internet Files\Content.Outlook\ikapr\produktListAction.do;jsessionid=0000PANHT1AFUU33UAP40VT1AOA:-1?action=prodDetail&amp;id=20539</vt:lpwstr>
      </vt:variant>
      <vt:variant>
        <vt:lpwstr/>
      </vt:variant>
      <vt:variant>
        <vt:i4>5505125</vt:i4>
      </vt:variant>
      <vt:variant>
        <vt:i4>465</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462</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459</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456</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453</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5767277</vt:i4>
      </vt:variant>
      <vt:variant>
        <vt:i4>450</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5570671</vt:i4>
      </vt:variant>
      <vt:variant>
        <vt:i4>447</vt:i4>
      </vt:variant>
      <vt:variant>
        <vt:i4>0</vt:i4>
      </vt:variant>
      <vt:variant>
        <vt:i4>5</vt:i4>
      </vt:variant>
      <vt:variant>
        <vt:lpwstr>C:\Documents and Settings\Vilman\Local Settings\Temporary Internet Files\Content.Outlook\ikapr\produktListAction.do;jsessionid=0000PANHT1AFUU33UAP40VT1AOA:-1?action=prodDetail&amp;id=41627</vt:lpwstr>
      </vt:variant>
      <vt:variant>
        <vt:lpwstr/>
      </vt:variant>
      <vt:variant>
        <vt:i4>5374062</vt:i4>
      </vt:variant>
      <vt:variant>
        <vt:i4>444</vt:i4>
      </vt:variant>
      <vt:variant>
        <vt:i4>0</vt:i4>
      </vt:variant>
      <vt:variant>
        <vt:i4>5</vt:i4>
      </vt:variant>
      <vt:variant>
        <vt:lpwstr>C:\Documents and Settings\Vilman\Local Settings\Temporary Internet Files\Content.Outlook\ikapr\produktListAction.do;jsessionid=0000PANHT1AFUU33UAP40VT1AOA:-1?action=prodDetail&amp;id=14764</vt:lpwstr>
      </vt:variant>
      <vt:variant>
        <vt:lpwstr/>
      </vt:variant>
      <vt:variant>
        <vt:i4>5767277</vt:i4>
      </vt:variant>
      <vt:variant>
        <vt:i4>441</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5636201</vt:i4>
      </vt:variant>
      <vt:variant>
        <vt:i4>438</vt:i4>
      </vt:variant>
      <vt:variant>
        <vt:i4>0</vt:i4>
      </vt:variant>
      <vt:variant>
        <vt:i4>5</vt:i4>
      </vt:variant>
      <vt:variant>
        <vt:lpwstr>C:\Documents and Settings\Vilman\Local Settings\Temporary Internet Files\Content.Outlook\ikapr\produktListAction.do;jsessionid=0000PANHT1AFUU33UAP40VT1AOA:-1?action=prodDetail&amp;id=20551</vt:lpwstr>
      </vt:variant>
      <vt:variant>
        <vt:lpwstr/>
      </vt:variant>
      <vt:variant>
        <vt:i4>5242987</vt:i4>
      </vt:variant>
      <vt:variant>
        <vt:i4>435</vt:i4>
      </vt:variant>
      <vt:variant>
        <vt:i4>0</vt:i4>
      </vt:variant>
      <vt:variant>
        <vt:i4>5</vt:i4>
      </vt:variant>
      <vt:variant>
        <vt:lpwstr>C:\Documents and Settings\Vilman\Local Settings\Temporary Internet Files\Content.Outlook\ikapr\produktListAction.do;jsessionid=0000PANHT1AFUU33UAP40VT1AOA:-1?action=prodDetail&amp;id=62751</vt:lpwstr>
      </vt:variant>
      <vt:variant>
        <vt:lpwstr/>
      </vt:variant>
      <vt:variant>
        <vt:i4>5767277</vt:i4>
      </vt:variant>
      <vt:variant>
        <vt:i4>432</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6291540</vt:i4>
      </vt:variant>
      <vt:variant>
        <vt:i4>429</vt:i4>
      </vt:variant>
      <vt:variant>
        <vt:i4>0</vt:i4>
      </vt:variant>
      <vt:variant>
        <vt:i4>5</vt:i4>
      </vt:variant>
      <vt:variant>
        <vt:lpwstr>C:\Documents and Settings\Vilman\Local Settings\Temporary Internet Files\Content.Outlook\ikapr\produktListAction.do;jsessionid=0000PANHT1AFUU33UAP40VT1AOA:-1?action=prodDetail&amp;id=9891</vt:lpwstr>
      </vt:variant>
      <vt:variant>
        <vt:lpwstr/>
      </vt:variant>
      <vt:variant>
        <vt:i4>5832812</vt:i4>
      </vt:variant>
      <vt:variant>
        <vt:i4>426</vt:i4>
      </vt:variant>
      <vt:variant>
        <vt:i4>0</vt:i4>
      </vt:variant>
      <vt:variant>
        <vt:i4>5</vt:i4>
      </vt:variant>
      <vt:variant>
        <vt:lpwstr>C:\Documents and Settings\Vilman\Local Settings\Temporary Internet Files\Content.Outlook\ikapr\produktListAction.do;jsessionid=0000PANHT1AFUU33UAP40VT1AOA:-1?action=prodDetail&amp;id=41518</vt:lpwstr>
      </vt:variant>
      <vt:variant>
        <vt:lpwstr/>
      </vt:variant>
      <vt:variant>
        <vt:i4>5832803</vt:i4>
      </vt:variant>
      <vt:variant>
        <vt:i4>423</vt:i4>
      </vt:variant>
      <vt:variant>
        <vt:i4>0</vt:i4>
      </vt:variant>
      <vt:variant>
        <vt:i4>5</vt:i4>
      </vt:variant>
      <vt:variant>
        <vt:lpwstr>C:\Documents and Settings\Vilman\Local Settings\Temporary Internet Files\Content.Outlook\ikapr\produktListAction.do;jsessionid=0000PANHT1AFUU33UAP40VT1AOA:-1?action=prodDetail&amp;id=17880</vt:lpwstr>
      </vt:variant>
      <vt:variant>
        <vt:lpwstr/>
      </vt:variant>
      <vt:variant>
        <vt:i4>6488156</vt:i4>
      </vt:variant>
      <vt:variant>
        <vt:i4>420</vt:i4>
      </vt:variant>
      <vt:variant>
        <vt:i4>0</vt:i4>
      </vt:variant>
      <vt:variant>
        <vt:i4>5</vt:i4>
      </vt:variant>
      <vt:variant>
        <vt:lpwstr>C:\Documents and Settings\Vilman\Local Settings\Temporary Internet Files\Content.Outlook\ikapr\produktListAction.do;jsessionid=0000PANHT1AFUU33UAP40VT1AOA:-1?action=prodDetail&amp;id=6050</vt:lpwstr>
      </vt:variant>
      <vt:variant>
        <vt:lpwstr/>
      </vt:variant>
      <vt:variant>
        <vt:i4>7012442</vt:i4>
      </vt:variant>
      <vt:variant>
        <vt:i4>417</vt:i4>
      </vt:variant>
      <vt:variant>
        <vt:i4>0</vt:i4>
      </vt:variant>
      <vt:variant>
        <vt:i4>5</vt:i4>
      </vt:variant>
      <vt:variant>
        <vt:lpwstr>C:\Documents and Settings\Vilman\Local Settings\Temporary Internet Files\Content.Outlook\ikapr\produktListAction.do;jsessionid=0000PANHT1AFUU33UAP40VT1AOA:-1?action=prodDetail&amp;id=8636</vt:lpwstr>
      </vt:variant>
      <vt:variant>
        <vt:lpwstr/>
      </vt:variant>
      <vt:variant>
        <vt:i4>5374060</vt:i4>
      </vt:variant>
      <vt:variant>
        <vt:i4>414</vt:i4>
      </vt:variant>
      <vt:variant>
        <vt:i4>0</vt:i4>
      </vt:variant>
      <vt:variant>
        <vt:i4>5</vt:i4>
      </vt:variant>
      <vt:variant>
        <vt:lpwstr>C:\Documents and Settings\Vilman\Local Settings\Temporary Internet Files\Content.Outlook\ikapr\produktListAction.do;jsessionid=0000PANHT1AFUU33UAP40VT1AOA:-1?action=prodDetail&amp;id=17774</vt:lpwstr>
      </vt:variant>
      <vt:variant>
        <vt:lpwstr/>
      </vt:variant>
      <vt:variant>
        <vt:i4>5898340</vt:i4>
      </vt:variant>
      <vt:variant>
        <vt:i4>411</vt:i4>
      </vt:variant>
      <vt:variant>
        <vt:i4>0</vt:i4>
      </vt:variant>
      <vt:variant>
        <vt:i4>5</vt:i4>
      </vt:variant>
      <vt:variant>
        <vt:lpwstr>C:\Documents and Settings\Vilman\Local Settings\Temporary Internet Files\Content.Outlook\ikapr\produktListAction.do;jsessionid=0000PANHT1AFUU33UAP40VT1AOA:-1?action=prodDetail&amp;id=40688</vt:lpwstr>
      </vt:variant>
      <vt:variant>
        <vt:lpwstr/>
      </vt:variant>
      <vt:variant>
        <vt:i4>6553692</vt:i4>
      </vt:variant>
      <vt:variant>
        <vt:i4>408</vt:i4>
      </vt:variant>
      <vt:variant>
        <vt:i4>0</vt:i4>
      </vt:variant>
      <vt:variant>
        <vt:i4>5</vt:i4>
      </vt:variant>
      <vt:variant>
        <vt:lpwstr>C:\Documents and Settings\Vilman\Local Settings\Temporary Internet Files\Content.Outlook\ikapr\produktListAction.do;jsessionid=0000PANHT1AFUU33UAP40VT1AOA:-1?action=prodDetail&amp;id=4006</vt:lpwstr>
      </vt:variant>
      <vt:variant>
        <vt:lpwstr/>
      </vt:variant>
      <vt:variant>
        <vt:i4>5636194</vt:i4>
      </vt:variant>
      <vt:variant>
        <vt:i4>405</vt:i4>
      </vt:variant>
      <vt:variant>
        <vt:i4>0</vt:i4>
      </vt:variant>
      <vt:variant>
        <vt:i4>5</vt:i4>
      </vt:variant>
      <vt:variant>
        <vt:lpwstr>C:\Documents and Settings\Vilman\Local Settings\Temporary Internet Files\Content.Outlook\ikapr\produktListAction.do;jsessionid=0000PANHT1AFUU33UAP40VT1AOA:-1?action=prodDetail&amp;id=17691</vt:lpwstr>
      </vt:variant>
      <vt:variant>
        <vt:lpwstr/>
      </vt:variant>
      <vt:variant>
        <vt:i4>5636198</vt:i4>
      </vt:variant>
      <vt:variant>
        <vt:i4>402</vt:i4>
      </vt:variant>
      <vt:variant>
        <vt:i4>0</vt:i4>
      </vt:variant>
      <vt:variant>
        <vt:i4>5</vt:i4>
      </vt:variant>
      <vt:variant>
        <vt:lpwstr>C:\Documents and Settings\Vilman\Local Settings\Temporary Internet Files\Content.Outlook\ikapr\produktListAction.do;jsessionid=0000PANHT1AFUU33UAP40VT1AOA:-1?action=prodDetail&amp;id=18027</vt:lpwstr>
      </vt:variant>
      <vt:variant>
        <vt:lpwstr/>
      </vt:variant>
      <vt:variant>
        <vt:i4>5308523</vt:i4>
      </vt:variant>
      <vt:variant>
        <vt:i4>399</vt:i4>
      </vt:variant>
      <vt:variant>
        <vt:i4>0</vt:i4>
      </vt:variant>
      <vt:variant>
        <vt:i4>5</vt:i4>
      </vt:variant>
      <vt:variant>
        <vt:lpwstr>C:\Documents and Settings\Vilman\Local Settings\Temporary Internet Files\Content.Outlook\ikapr\produktListAction.do;jsessionid=0000PANHT1AFUU33UAP40VT1AOA:-1?action=prodDetail&amp;id=41366</vt:lpwstr>
      </vt:variant>
      <vt:variant>
        <vt:lpwstr/>
      </vt:variant>
      <vt:variant>
        <vt:i4>5767277</vt:i4>
      </vt:variant>
      <vt:variant>
        <vt:i4>396</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5767270</vt:i4>
      </vt:variant>
      <vt:variant>
        <vt:i4>393</vt:i4>
      </vt:variant>
      <vt:variant>
        <vt:i4>0</vt:i4>
      </vt:variant>
      <vt:variant>
        <vt:i4>5</vt:i4>
      </vt:variant>
      <vt:variant>
        <vt:lpwstr>C:\Documents and Settings\Vilman\Local Settings\Temporary Internet Files\Content.Outlook\ikapr\produktListAction.do;jsessionid=0000PANHT1AFUU33UAP40VT1AOA:-1?action=prodDetail&amp;id=18029</vt:lpwstr>
      </vt:variant>
      <vt:variant>
        <vt:lpwstr/>
      </vt:variant>
      <vt:variant>
        <vt:i4>1048639</vt:i4>
      </vt:variant>
      <vt:variant>
        <vt:i4>386</vt:i4>
      </vt:variant>
      <vt:variant>
        <vt:i4>0</vt:i4>
      </vt:variant>
      <vt:variant>
        <vt:i4>5</vt:i4>
      </vt:variant>
      <vt:variant>
        <vt:lpwstr/>
      </vt:variant>
      <vt:variant>
        <vt:lpwstr>_Toc295298141</vt:lpwstr>
      </vt:variant>
      <vt:variant>
        <vt:i4>1048639</vt:i4>
      </vt:variant>
      <vt:variant>
        <vt:i4>380</vt:i4>
      </vt:variant>
      <vt:variant>
        <vt:i4>0</vt:i4>
      </vt:variant>
      <vt:variant>
        <vt:i4>5</vt:i4>
      </vt:variant>
      <vt:variant>
        <vt:lpwstr/>
      </vt:variant>
      <vt:variant>
        <vt:lpwstr>_Toc295298140</vt:lpwstr>
      </vt:variant>
      <vt:variant>
        <vt:i4>1507391</vt:i4>
      </vt:variant>
      <vt:variant>
        <vt:i4>377</vt:i4>
      </vt:variant>
      <vt:variant>
        <vt:i4>0</vt:i4>
      </vt:variant>
      <vt:variant>
        <vt:i4>5</vt:i4>
      </vt:variant>
      <vt:variant>
        <vt:lpwstr/>
      </vt:variant>
      <vt:variant>
        <vt:lpwstr>_Toc295298139</vt:lpwstr>
      </vt:variant>
      <vt:variant>
        <vt:i4>1507391</vt:i4>
      </vt:variant>
      <vt:variant>
        <vt:i4>371</vt:i4>
      </vt:variant>
      <vt:variant>
        <vt:i4>0</vt:i4>
      </vt:variant>
      <vt:variant>
        <vt:i4>5</vt:i4>
      </vt:variant>
      <vt:variant>
        <vt:lpwstr/>
      </vt:variant>
      <vt:variant>
        <vt:lpwstr>_Toc295298138</vt:lpwstr>
      </vt:variant>
      <vt:variant>
        <vt:i4>1507391</vt:i4>
      </vt:variant>
      <vt:variant>
        <vt:i4>368</vt:i4>
      </vt:variant>
      <vt:variant>
        <vt:i4>0</vt:i4>
      </vt:variant>
      <vt:variant>
        <vt:i4>5</vt:i4>
      </vt:variant>
      <vt:variant>
        <vt:lpwstr/>
      </vt:variant>
      <vt:variant>
        <vt:lpwstr>_Toc295298137</vt:lpwstr>
      </vt:variant>
      <vt:variant>
        <vt:i4>1507391</vt:i4>
      </vt:variant>
      <vt:variant>
        <vt:i4>365</vt:i4>
      </vt:variant>
      <vt:variant>
        <vt:i4>0</vt:i4>
      </vt:variant>
      <vt:variant>
        <vt:i4>5</vt:i4>
      </vt:variant>
      <vt:variant>
        <vt:lpwstr/>
      </vt:variant>
      <vt:variant>
        <vt:lpwstr>_Toc295298136</vt:lpwstr>
      </vt:variant>
      <vt:variant>
        <vt:i4>1507391</vt:i4>
      </vt:variant>
      <vt:variant>
        <vt:i4>362</vt:i4>
      </vt:variant>
      <vt:variant>
        <vt:i4>0</vt:i4>
      </vt:variant>
      <vt:variant>
        <vt:i4>5</vt:i4>
      </vt:variant>
      <vt:variant>
        <vt:lpwstr/>
      </vt:variant>
      <vt:variant>
        <vt:lpwstr>_Toc295298135</vt:lpwstr>
      </vt:variant>
      <vt:variant>
        <vt:i4>1507391</vt:i4>
      </vt:variant>
      <vt:variant>
        <vt:i4>359</vt:i4>
      </vt:variant>
      <vt:variant>
        <vt:i4>0</vt:i4>
      </vt:variant>
      <vt:variant>
        <vt:i4>5</vt:i4>
      </vt:variant>
      <vt:variant>
        <vt:lpwstr/>
      </vt:variant>
      <vt:variant>
        <vt:lpwstr>_Toc295298134</vt:lpwstr>
      </vt:variant>
      <vt:variant>
        <vt:i4>1507391</vt:i4>
      </vt:variant>
      <vt:variant>
        <vt:i4>356</vt:i4>
      </vt:variant>
      <vt:variant>
        <vt:i4>0</vt:i4>
      </vt:variant>
      <vt:variant>
        <vt:i4>5</vt:i4>
      </vt:variant>
      <vt:variant>
        <vt:lpwstr/>
      </vt:variant>
      <vt:variant>
        <vt:lpwstr>_Toc295298133</vt:lpwstr>
      </vt:variant>
      <vt:variant>
        <vt:i4>1376319</vt:i4>
      </vt:variant>
      <vt:variant>
        <vt:i4>350</vt:i4>
      </vt:variant>
      <vt:variant>
        <vt:i4>0</vt:i4>
      </vt:variant>
      <vt:variant>
        <vt:i4>5</vt:i4>
      </vt:variant>
      <vt:variant>
        <vt:lpwstr/>
      </vt:variant>
      <vt:variant>
        <vt:lpwstr>_Toc295298118</vt:lpwstr>
      </vt:variant>
      <vt:variant>
        <vt:i4>1376319</vt:i4>
      </vt:variant>
      <vt:variant>
        <vt:i4>344</vt:i4>
      </vt:variant>
      <vt:variant>
        <vt:i4>0</vt:i4>
      </vt:variant>
      <vt:variant>
        <vt:i4>5</vt:i4>
      </vt:variant>
      <vt:variant>
        <vt:lpwstr/>
      </vt:variant>
      <vt:variant>
        <vt:lpwstr>_Toc295298117</vt:lpwstr>
      </vt:variant>
      <vt:variant>
        <vt:i4>1376319</vt:i4>
      </vt:variant>
      <vt:variant>
        <vt:i4>338</vt:i4>
      </vt:variant>
      <vt:variant>
        <vt:i4>0</vt:i4>
      </vt:variant>
      <vt:variant>
        <vt:i4>5</vt:i4>
      </vt:variant>
      <vt:variant>
        <vt:lpwstr/>
      </vt:variant>
      <vt:variant>
        <vt:lpwstr>_Toc295298116</vt:lpwstr>
      </vt:variant>
      <vt:variant>
        <vt:i4>1376319</vt:i4>
      </vt:variant>
      <vt:variant>
        <vt:i4>332</vt:i4>
      </vt:variant>
      <vt:variant>
        <vt:i4>0</vt:i4>
      </vt:variant>
      <vt:variant>
        <vt:i4>5</vt:i4>
      </vt:variant>
      <vt:variant>
        <vt:lpwstr/>
      </vt:variant>
      <vt:variant>
        <vt:lpwstr>_Toc295298115</vt:lpwstr>
      </vt:variant>
      <vt:variant>
        <vt:i4>1376319</vt:i4>
      </vt:variant>
      <vt:variant>
        <vt:i4>326</vt:i4>
      </vt:variant>
      <vt:variant>
        <vt:i4>0</vt:i4>
      </vt:variant>
      <vt:variant>
        <vt:i4>5</vt:i4>
      </vt:variant>
      <vt:variant>
        <vt:lpwstr/>
      </vt:variant>
      <vt:variant>
        <vt:lpwstr>_Toc295298114</vt:lpwstr>
      </vt:variant>
      <vt:variant>
        <vt:i4>1376319</vt:i4>
      </vt:variant>
      <vt:variant>
        <vt:i4>320</vt:i4>
      </vt:variant>
      <vt:variant>
        <vt:i4>0</vt:i4>
      </vt:variant>
      <vt:variant>
        <vt:i4>5</vt:i4>
      </vt:variant>
      <vt:variant>
        <vt:lpwstr/>
      </vt:variant>
      <vt:variant>
        <vt:lpwstr>_Toc295298113</vt:lpwstr>
      </vt:variant>
      <vt:variant>
        <vt:i4>1376319</vt:i4>
      </vt:variant>
      <vt:variant>
        <vt:i4>314</vt:i4>
      </vt:variant>
      <vt:variant>
        <vt:i4>0</vt:i4>
      </vt:variant>
      <vt:variant>
        <vt:i4>5</vt:i4>
      </vt:variant>
      <vt:variant>
        <vt:lpwstr/>
      </vt:variant>
      <vt:variant>
        <vt:lpwstr>_Toc295298112</vt:lpwstr>
      </vt:variant>
      <vt:variant>
        <vt:i4>1376319</vt:i4>
      </vt:variant>
      <vt:variant>
        <vt:i4>308</vt:i4>
      </vt:variant>
      <vt:variant>
        <vt:i4>0</vt:i4>
      </vt:variant>
      <vt:variant>
        <vt:i4>5</vt:i4>
      </vt:variant>
      <vt:variant>
        <vt:lpwstr/>
      </vt:variant>
      <vt:variant>
        <vt:lpwstr>_Toc295298111</vt:lpwstr>
      </vt:variant>
      <vt:variant>
        <vt:i4>1376319</vt:i4>
      </vt:variant>
      <vt:variant>
        <vt:i4>302</vt:i4>
      </vt:variant>
      <vt:variant>
        <vt:i4>0</vt:i4>
      </vt:variant>
      <vt:variant>
        <vt:i4>5</vt:i4>
      </vt:variant>
      <vt:variant>
        <vt:lpwstr/>
      </vt:variant>
      <vt:variant>
        <vt:lpwstr>_Toc295298110</vt:lpwstr>
      </vt:variant>
      <vt:variant>
        <vt:i4>1310783</vt:i4>
      </vt:variant>
      <vt:variant>
        <vt:i4>296</vt:i4>
      </vt:variant>
      <vt:variant>
        <vt:i4>0</vt:i4>
      </vt:variant>
      <vt:variant>
        <vt:i4>5</vt:i4>
      </vt:variant>
      <vt:variant>
        <vt:lpwstr/>
      </vt:variant>
      <vt:variant>
        <vt:lpwstr>_Toc295298109</vt:lpwstr>
      </vt:variant>
      <vt:variant>
        <vt:i4>1310783</vt:i4>
      </vt:variant>
      <vt:variant>
        <vt:i4>290</vt:i4>
      </vt:variant>
      <vt:variant>
        <vt:i4>0</vt:i4>
      </vt:variant>
      <vt:variant>
        <vt:i4>5</vt:i4>
      </vt:variant>
      <vt:variant>
        <vt:lpwstr/>
      </vt:variant>
      <vt:variant>
        <vt:lpwstr>_Toc295298108</vt:lpwstr>
      </vt:variant>
      <vt:variant>
        <vt:i4>1310783</vt:i4>
      </vt:variant>
      <vt:variant>
        <vt:i4>284</vt:i4>
      </vt:variant>
      <vt:variant>
        <vt:i4>0</vt:i4>
      </vt:variant>
      <vt:variant>
        <vt:i4>5</vt:i4>
      </vt:variant>
      <vt:variant>
        <vt:lpwstr/>
      </vt:variant>
      <vt:variant>
        <vt:lpwstr>_Toc295298107</vt:lpwstr>
      </vt:variant>
      <vt:variant>
        <vt:i4>1310783</vt:i4>
      </vt:variant>
      <vt:variant>
        <vt:i4>278</vt:i4>
      </vt:variant>
      <vt:variant>
        <vt:i4>0</vt:i4>
      </vt:variant>
      <vt:variant>
        <vt:i4>5</vt:i4>
      </vt:variant>
      <vt:variant>
        <vt:lpwstr/>
      </vt:variant>
      <vt:variant>
        <vt:lpwstr>_Toc295298106</vt:lpwstr>
      </vt:variant>
      <vt:variant>
        <vt:i4>1310783</vt:i4>
      </vt:variant>
      <vt:variant>
        <vt:i4>272</vt:i4>
      </vt:variant>
      <vt:variant>
        <vt:i4>0</vt:i4>
      </vt:variant>
      <vt:variant>
        <vt:i4>5</vt:i4>
      </vt:variant>
      <vt:variant>
        <vt:lpwstr/>
      </vt:variant>
      <vt:variant>
        <vt:lpwstr>_Toc295298105</vt:lpwstr>
      </vt:variant>
      <vt:variant>
        <vt:i4>1310783</vt:i4>
      </vt:variant>
      <vt:variant>
        <vt:i4>266</vt:i4>
      </vt:variant>
      <vt:variant>
        <vt:i4>0</vt:i4>
      </vt:variant>
      <vt:variant>
        <vt:i4>5</vt:i4>
      </vt:variant>
      <vt:variant>
        <vt:lpwstr/>
      </vt:variant>
      <vt:variant>
        <vt:lpwstr>_Toc295298104</vt:lpwstr>
      </vt:variant>
      <vt:variant>
        <vt:i4>1310783</vt:i4>
      </vt:variant>
      <vt:variant>
        <vt:i4>260</vt:i4>
      </vt:variant>
      <vt:variant>
        <vt:i4>0</vt:i4>
      </vt:variant>
      <vt:variant>
        <vt:i4>5</vt:i4>
      </vt:variant>
      <vt:variant>
        <vt:lpwstr/>
      </vt:variant>
      <vt:variant>
        <vt:lpwstr>_Toc295298103</vt:lpwstr>
      </vt:variant>
      <vt:variant>
        <vt:i4>1310783</vt:i4>
      </vt:variant>
      <vt:variant>
        <vt:i4>254</vt:i4>
      </vt:variant>
      <vt:variant>
        <vt:i4>0</vt:i4>
      </vt:variant>
      <vt:variant>
        <vt:i4>5</vt:i4>
      </vt:variant>
      <vt:variant>
        <vt:lpwstr/>
      </vt:variant>
      <vt:variant>
        <vt:lpwstr>_Toc295298102</vt:lpwstr>
      </vt:variant>
      <vt:variant>
        <vt:i4>1310783</vt:i4>
      </vt:variant>
      <vt:variant>
        <vt:i4>248</vt:i4>
      </vt:variant>
      <vt:variant>
        <vt:i4>0</vt:i4>
      </vt:variant>
      <vt:variant>
        <vt:i4>5</vt:i4>
      </vt:variant>
      <vt:variant>
        <vt:lpwstr/>
      </vt:variant>
      <vt:variant>
        <vt:lpwstr>_Toc295298101</vt:lpwstr>
      </vt:variant>
      <vt:variant>
        <vt:i4>1310783</vt:i4>
      </vt:variant>
      <vt:variant>
        <vt:i4>242</vt:i4>
      </vt:variant>
      <vt:variant>
        <vt:i4>0</vt:i4>
      </vt:variant>
      <vt:variant>
        <vt:i4>5</vt:i4>
      </vt:variant>
      <vt:variant>
        <vt:lpwstr/>
      </vt:variant>
      <vt:variant>
        <vt:lpwstr>_Toc295298100</vt:lpwstr>
      </vt:variant>
      <vt:variant>
        <vt:i4>1900606</vt:i4>
      </vt:variant>
      <vt:variant>
        <vt:i4>236</vt:i4>
      </vt:variant>
      <vt:variant>
        <vt:i4>0</vt:i4>
      </vt:variant>
      <vt:variant>
        <vt:i4>5</vt:i4>
      </vt:variant>
      <vt:variant>
        <vt:lpwstr/>
      </vt:variant>
      <vt:variant>
        <vt:lpwstr>_Toc295298099</vt:lpwstr>
      </vt:variant>
      <vt:variant>
        <vt:i4>1900606</vt:i4>
      </vt:variant>
      <vt:variant>
        <vt:i4>230</vt:i4>
      </vt:variant>
      <vt:variant>
        <vt:i4>0</vt:i4>
      </vt:variant>
      <vt:variant>
        <vt:i4>5</vt:i4>
      </vt:variant>
      <vt:variant>
        <vt:lpwstr/>
      </vt:variant>
      <vt:variant>
        <vt:lpwstr>_Toc295298098</vt:lpwstr>
      </vt:variant>
      <vt:variant>
        <vt:i4>1900606</vt:i4>
      </vt:variant>
      <vt:variant>
        <vt:i4>224</vt:i4>
      </vt:variant>
      <vt:variant>
        <vt:i4>0</vt:i4>
      </vt:variant>
      <vt:variant>
        <vt:i4>5</vt:i4>
      </vt:variant>
      <vt:variant>
        <vt:lpwstr/>
      </vt:variant>
      <vt:variant>
        <vt:lpwstr>_Toc295298097</vt:lpwstr>
      </vt:variant>
      <vt:variant>
        <vt:i4>1900606</vt:i4>
      </vt:variant>
      <vt:variant>
        <vt:i4>218</vt:i4>
      </vt:variant>
      <vt:variant>
        <vt:i4>0</vt:i4>
      </vt:variant>
      <vt:variant>
        <vt:i4>5</vt:i4>
      </vt:variant>
      <vt:variant>
        <vt:lpwstr/>
      </vt:variant>
      <vt:variant>
        <vt:lpwstr>_Toc295298096</vt:lpwstr>
      </vt:variant>
      <vt:variant>
        <vt:i4>1900606</vt:i4>
      </vt:variant>
      <vt:variant>
        <vt:i4>212</vt:i4>
      </vt:variant>
      <vt:variant>
        <vt:i4>0</vt:i4>
      </vt:variant>
      <vt:variant>
        <vt:i4>5</vt:i4>
      </vt:variant>
      <vt:variant>
        <vt:lpwstr/>
      </vt:variant>
      <vt:variant>
        <vt:lpwstr>_Toc295298095</vt:lpwstr>
      </vt:variant>
      <vt:variant>
        <vt:i4>1900606</vt:i4>
      </vt:variant>
      <vt:variant>
        <vt:i4>206</vt:i4>
      </vt:variant>
      <vt:variant>
        <vt:i4>0</vt:i4>
      </vt:variant>
      <vt:variant>
        <vt:i4>5</vt:i4>
      </vt:variant>
      <vt:variant>
        <vt:lpwstr/>
      </vt:variant>
      <vt:variant>
        <vt:lpwstr>_Toc295298094</vt:lpwstr>
      </vt:variant>
      <vt:variant>
        <vt:i4>1900606</vt:i4>
      </vt:variant>
      <vt:variant>
        <vt:i4>200</vt:i4>
      </vt:variant>
      <vt:variant>
        <vt:i4>0</vt:i4>
      </vt:variant>
      <vt:variant>
        <vt:i4>5</vt:i4>
      </vt:variant>
      <vt:variant>
        <vt:lpwstr/>
      </vt:variant>
      <vt:variant>
        <vt:lpwstr>_Toc295298093</vt:lpwstr>
      </vt:variant>
      <vt:variant>
        <vt:i4>1900606</vt:i4>
      </vt:variant>
      <vt:variant>
        <vt:i4>194</vt:i4>
      </vt:variant>
      <vt:variant>
        <vt:i4>0</vt:i4>
      </vt:variant>
      <vt:variant>
        <vt:i4>5</vt:i4>
      </vt:variant>
      <vt:variant>
        <vt:lpwstr/>
      </vt:variant>
      <vt:variant>
        <vt:lpwstr>_Toc295298092</vt:lpwstr>
      </vt:variant>
      <vt:variant>
        <vt:i4>1900606</vt:i4>
      </vt:variant>
      <vt:variant>
        <vt:i4>188</vt:i4>
      </vt:variant>
      <vt:variant>
        <vt:i4>0</vt:i4>
      </vt:variant>
      <vt:variant>
        <vt:i4>5</vt:i4>
      </vt:variant>
      <vt:variant>
        <vt:lpwstr/>
      </vt:variant>
      <vt:variant>
        <vt:lpwstr>_Toc295298091</vt:lpwstr>
      </vt:variant>
      <vt:variant>
        <vt:i4>1900606</vt:i4>
      </vt:variant>
      <vt:variant>
        <vt:i4>182</vt:i4>
      </vt:variant>
      <vt:variant>
        <vt:i4>0</vt:i4>
      </vt:variant>
      <vt:variant>
        <vt:i4>5</vt:i4>
      </vt:variant>
      <vt:variant>
        <vt:lpwstr/>
      </vt:variant>
      <vt:variant>
        <vt:lpwstr>_Toc295298090</vt:lpwstr>
      </vt:variant>
      <vt:variant>
        <vt:i4>1835070</vt:i4>
      </vt:variant>
      <vt:variant>
        <vt:i4>176</vt:i4>
      </vt:variant>
      <vt:variant>
        <vt:i4>0</vt:i4>
      </vt:variant>
      <vt:variant>
        <vt:i4>5</vt:i4>
      </vt:variant>
      <vt:variant>
        <vt:lpwstr/>
      </vt:variant>
      <vt:variant>
        <vt:lpwstr>_Toc295298089</vt:lpwstr>
      </vt:variant>
      <vt:variant>
        <vt:i4>1835070</vt:i4>
      </vt:variant>
      <vt:variant>
        <vt:i4>170</vt:i4>
      </vt:variant>
      <vt:variant>
        <vt:i4>0</vt:i4>
      </vt:variant>
      <vt:variant>
        <vt:i4>5</vt:i4>
      </vt:variant>
      <vt:variant>
        <vt:lpwstr/>
      </vt:variant>
      <vt:variant>
        <vt:lpwstr>_Toc295298088</vt:lpwstr>
      </vt:variant>
      <vt:variant>
        <vt:i4>1835070</vt:i4>
      </vt:variant>
      <vt:variant>
        <vt:i4>164</vt:i4>
      </vt:variant>
      <vt:variant>
        <vt:i4>0</vt:i4>
      </vt:variant>
      <vt:variant>
        <vt:i4>5</vt:i4>
      </vt:variant>
      <vt:variant>
        <vt:lpwstr/>
      </vt:variant>
      <vt:variant>
        <vt:lpwstr>_Toc295298087</vt:lpwstr>
      </vt:variant>
      <vt:variant>
        <vt:i4>1835070</vt:i4>
      </vt:variant>
      <vt:variant>
        <vt:i4>158</vt:i4>
      </vt:variant>
      <vt:variant>
        <vt:i4>0</vt:i4>
      </vt:variant>
      <vt:variant>
        <vt:i4>5</vt:i4>
      </vt:variant>
      <vt:variant>
        <vt:lpwstr/>
      </vt:variant>
      <vt:variant>
        <vt:lpwstr>_Toc295298086</vt:lpwstr>
      </vt:variant>
      <vt:variant>
        <vt:i4>1835070</vt:i4>
      </vt:variant>
      <vt:variant>
        <vt:i4>152</vt:i4>
      </vt:variant>
      <vt:variant>
        <vt:i4>0</vt:i4>
      </vt:variant>
      <vt:variant>
        <vt:i4>5</vt:i4>
      </vt:variant>
      <vt:variant>
        <vt:lpwstr/>
      </vt:variant>
      <vt:variant>
        <vt:lpwstr>_Toc295298085</vt:lpwstr>
      </vt:variant>
      <vt:variant>
        <vt:i4>1835070</vt:i4>
      </vt:variant>
      <vt:variant>
        <vt:i4>146</vt:i4>
      </vt:variant>
      <vt:variant>
        <vt:i4>0</vt:i4>
      </vt:variant>
      <vt:variant>
        <vt:i4>5</vt:i4>
      </vt:variant>
      <vt:variant>
        <vt:lpwstr/>
      </vt:variant>
      <vt:variant>
        <vt:lpwstr>_Toc295298084</vt:lpwstr>
      </vt:variant>
      <vt:variant>
        <vt:i4>1835070</vt:i4>
      </vt:variant>
      <vt:variant>
        <vt:i4>140</vt:i4>
      </vt:variant>
      <vt:variant>
        <vt:i4>0</vt:i4>
      </vt:variant>
      <vt:variant>
        <vt:i4>5</vt:i4>
      </vt:variant>
      <vt:variant>
        <vt:lpwstr/>
      </vt:variant>
      <vt:variant>
        <vt:lpwstr>_Toc295298083</vt:lpwstr>
      </vt:variant>
      <vt:variant>
        <vt:i4>1835070</vt:i4>
      </vt:variant>
      <vt:variant>
        <vt:i4>134</vt:i4>
      </vt:variant>
      <vt:variant>
        <vt:i4>0</vt:i4>
      </vt:variant>
      <vt:variant>
        <vt:i4>5</vt:i4>
      </vt:variant>
      <vt:variant>
        <vt:lpwstr/>
      </vt:variant>
      <vt:variant>
        <vt:lpwstr>_Toc295298082</vt:lpwstr>
      </vt:variant>
      <vt:variant>
        <vt:i4>1835070</vt:i4>
      </vt:variant>
      <vt:variant>
        <vt:i4>128</vt:i4>
      </vt:variant>
      <vt:variant>
        <vt:i4>0</vt:i4>
      </vt:variant>
      <vt:variant>
        <vt:i4>5</vt:i4>
      </vt:variant>
      <vt:variant>
        <vt:lpwstr/>
      </vt:variant>
      <vt:variant>
        <vt:lpwstr>_Toc295298081</vt:lpwstr>
      </vt:variant>
      <vt:variant>
        <vt:i4>1835070</vt:i4>
      </vt:variant>
      <vt:variant>
        <vt:i4>122</vt:i4>
      </vt:variant>
      <vt:variant>
        <vt:i4>0</vt:i4>
      </vt:variant>
      <vt:variant>
        <vt:i4>5</vt:i4>
      </vt:variant>
      <vt:variant>
        <vt:lpwstr/>
      </vt:variant>
      <vt:variant>
        <vt:lpwstr>_Toc295298080</vt:lpwstr>
      </vt:variant>
      <vt:variant>
        <vt:i4>1245246</vt:i4>
      </vt:variant>
      <vt:variant>
        <vt:i4>116</vt:i4>
      </vt:variant>
      <vt:variant>
        <vt:i4>0</vt:i4>
      </vt:variant>
      <vt:variant>
        <vt:i4>5</vt:i4>
      </vt:variant>
      <vt:variant>
        <vt:lpwstr/>
      </vt:variant>
      <vt:variant>
        <vt:lpwstr>_Toc295298079</vt:lpwstr>
      </vt:variant>
      <vt:variant>
        <vt:i4>1245246</vt:i4>
      </vt:variant>
      <vt:variant>
        <vt:i4>110</vt:i4>
      </vt:variant>
      <vt:variant>
        <vt:i4>0</vt:i4>
      </vt:variant>
      <vt:variant>
        <vt:i4>5</vt:i4>
      </vt:variant>
      <vt:variant>
        <vt:lpwstr/>
      </vt:variant>
      <vt:variant>
        <vt:lpwstr>_Toc295298078</vt:lpwstr>
      </vt:variant>
      <vt:variant>
        <vt:i4>1245246</vt:i4>
      </vt:variant>
      <vt:variant>
        <vt:i4>104</vt:i4>
      </vt:variant>
      <vt:variant>
        <vt:i4>0</vt:i4>
      </vt:variant>
      <vt:variant>
        <vt:i4>5</vt:i4>
      </vt:variant>
      <vt:variant>
        <vt:lpwstr/>
      </vt:variant>
      <vt:variant>
        <vt:lpwstr>_Toc295298077</vt:lpwstr>
      </vt:variant>
      <vt:variant>
        <vt:i4>1245246</vt:i4>
      </vt:variant>
      <vt:variant>
        <vt:i4>98</vt:i4>
      </vt:variant>
      <vt:variant>
        <vt:i4>0</vt:i4>
      </vt:variant>
      <vt:variant>
        <vt:i4>5</vt:i4>
      </vt:variant>
      <vt:variant>
        <vt:lpwstr/>
      </vt:variant>
      <vt:variant>
        <vt:lpwstr>_Toc295298076</vt:lpwstr>
      </vt:variant>
      <vt:variant>
        <vt:i4>1245246</vt:i4>
      </vt:variant>
      <vt:variant>
        <vt:i4>92</vt:i4>
      </vt:variant>
      <vt:variant>
        <vt:i4>0</vt:i4>
      </vt:variant>
      <vt:variant>
        <vt:i4>5</vt:i4>
      </vt:variant>
      <vt:variant>
        <vt:lpwstr/>
      </vt:variant>
      <vt:variant>
        <vt:lpwstr>_Toc295298075</vt:lpwstr>
      </vt:variant>
      <vt:variant>
        <vt:i4>1245246</vt:i4>
      </vt:variant>
      <vt:variant>
        <vt:i4>86</vt:i4>
      </vt:variant>
      <vt:variant>
        <vt:i4>0</vt:i4>
      </vt:variant>
      <vt:variant>
        <vt:i4>5</vt:i4>
      </vt:variant>
      <vt:variant>
        <vt:lpwstr/>
      </vt:variant>
      <vt:variant>
        <vt:lpwstr>_Toc295298074</vt:lpwstr>
      </vt:variant>
      <vt:variant>
        <vt:i4>1245246</vt:i4>
      </vt:variant>
      <vt:variant>
        <vt:i4>80</vt:i4>
      </vt:variant>
      <vt:variant>
        <vt:i4>0</vt:i4>
      </vt:variant>
      <vt:variant>
        <vt:i4>5</vt:i4>
      </vt:variant>
      <vt:variant>
        <vt:lpwstr/>
      </vt:variant>
      <vt:variant>
        <vt:lpwstr>_Toc295298073</vt:lpwstr>
      </vt:variant>
      <vt:variant>
        <vt:i4>1245246</vt:i4>
      </vt:variant>
      <vt:variant>
        <vt:i4>74</vt:i4>
      </vt:variant>
      <vt:variant>
        <vt:i4>0</vt:i4>
      </vt:variant>
      <vt:variant>
        <vt:i4>5</vt:i4>
      </vt:variant>
      <vt:variant>
        <vt:lpwstr/>
      </vt:variant>
      <vt:variant>
        <vt:lpwstr>_Toc295298072</vt:lpwstr>
      </vt:variant>
      <vt:variant>
        <vt:i4>1245246</vt:i4>
      </vt:variant>
      <vt:variant>
        <vt:i4>68</vt:i4>
      </vt:variant>
      <vt:variant>
        <vt:i4>0</vt:i4>
      </vt:variant>
      <vt:variant>
        <vt:i4>5</vt:i4>
      </vt:variant>
      <vt:variant>
        <vt:lpwstr/>
      </vt:variant>
      <vt:variant>
        <vt:lpwstr>_Toc295298071</vt:lpwstr>
      </vt:variant>
      <vt:variant>
        <vt:i4>1245246</vt:i4>
      </vt:variant>
      <vt:variant>
        <vt:i4>62</vt:i4>
      </vt:variant>
      <vt:variant>
        <vt:i4>0</vt:i4>
      </vt:variant>
      <vt:variant>
        <vt:i4>5</vt:i4>
      </vt:variant>
      <vt:variant>
        <vt:lpwstr/>
      </vt:variant>
      <vt:variant>
        <vt:lpwstr>_Toc295298070</vt:lpwstr>
      </vt:variant>
      <vt:variant>
        <vt:i4>1179710</vt:i4>
      </vt:variant>
      <vt:variant>
        <vt:i4>56</vt:i4>
      </vt:variant>
      <vt:variant>
        <vt:i4>0</vt:i4>
      </vt:variant>
      <vt:variant>
        <vt:i4>5</vt:i4>
      </vt:variant>
      <vt:variant>
        <vt:lpwstr/>
      </vt:variant>
      <vt:variant>
        <vt:lpwstr>_Toc295298069</vt:lpwstr>
      </vt:variant>
      <vt:variant>
        <vt:i4>1179710</vt:i4>
      </vt:variant>
      <vt:variant>
        <vt:i4>50</vt:i4>
      </vt:variant>
      <vt:variant>
        <vt:i4>0</vt:i4>
      </vt:variant>
      <vt:variant>
        <vt:i4>5</vt:i4>
      </vt:variant>
      <vt:variant>
        <vt:lpwstr/>
      </vt:variant>
      <vt:variant>
        <vt:lpwstr>_Toc295298068</vt:lpwstr>
      </vt:variant>
      <vt:variant>
        <vt:i4>1179710</vt:i4>
      </vt:variant>
      <vt:variant>
        <vt:i4>44</vt:i4>
      </vt:variant>
      <vt:variant>
        <vt:i4>0</vt:i4>
      </vt:variant>
      <vt:variant>
        <vt:i4>5</vt:i4>
      </vt:variant>
      <vt:variant>
        <vt:lpwstr/>
      </vt:variant>
      <vt:variant>
        <vt:lpwstr>_Toc295298067</vt:lpwstr>
      </vt:variant>
      <vt:variant>
        <vt:i4>1179710</vt:i4>
      </vt:variant>
      <vt:variant>
        <vt:i4>38</vt:i4>
      </vt:variant>
      <vt:variant>
        <vt:i4>0</vt:i4>
      </vt:variant>
      <vt:variant>
        <vt:i4>5</vt:i4>
      </vt:variant>
      <vt:variant>
        <vt:lpwstr/>
      </vt:variant>
      <vt:variant>
        <vt:lpwstr>_Toc295298066</vt:lpwstr>
      </vt:variant>
      <vt:variant>
        <vt:i4>1179710</vt:i4>
      </vt:variant>
      <vt:variant>
        <vt:i4>32</vt:i4>
      </vt:variant>
      <vt:variant>
        <vt:i4>0</vt:i4>
      </vt:variant>
      <vt:variant>
        <vt:i4>5</vt:i4>
      </vt:variant>
      <vt:variant>
        <vt:lpwstr/>
      </vt:variant>
      <vt:variant>
        <vt:lpwstr>_Toc295298065</vt:lpwstr>
      </vt:variant>
      <vt:variant>
        <vt:i4>1179710</vt:i4>
      </vt:variant>
      <vt:variant>
        <vt:i4>26</vt:i4>
      </vt:variant>
      <vt:variant>
        <vt:i4>0</vt:i4>
      </vt:variant>
      <vt:variant>
        <vt:i4>5</vt:i4>
      </vt:variant>
      <vt:variant>
        <vt:lpwstr/>
      </vt:variant>
      <vt:variant>
        <vt:lpwstr>_Toc295298064</vt:lpwstr>
      </vt:variant>
      <vt:variant>
        <vt:i4>1179710</vt:i4>
      </vt:variant>
      <vt:variant>
        <vt:i4>20</vt:i4>
      </vt:variant>
      <vt:variant>
        <vt:i4>0</vt:i4>
      </vt:variant>
      <vt:variant>
        <vt:i4>5</vt:i4>
      </vt:variant>
      <vt:variant>
        <vt:lpwstr/>
      </vt:variant>
      <vt:variant>
        <vt:lpwstr>_Toc295298063</vt:lpwstr>
      </vt:variant>
      <vt:variant>
        <vt:i4>1179710</vt:i4>
      </vt:variant>
      <vt:variant>
        <vt:i4>14</vt:i4>
      </vt:variant>
      <vt:variant>
        <vt:i4>0</vt:i4>
      </vt:variant>
      <vt:variant>
        <vt:i4>5</vt:i4>
      </vt:variant>
      <vt:variant>
        <vt:lpwstr/>
      </vt:variant>
      <vt:variant>
        <vt:lpwstr>_Toc295298062</vt:lpwstr>
      </vt:variant>
      <vt:variant>
        <vt:i4>1179710</vt:i4>
      </vt:variant>
      <vt:variant>
        <vt:i4>8</vt:i4>
      </vt:variant>
      <vt:variant>
        <vt:i4>0</vt:i4>
      </vt:variant>
      <vt:variant>
        <vt:i4>5</vt:i4>
      </vt:variant>
      <vt:variant>
        <vt:lpwstr/>
      </vt:variant>
      <vt:variant>
        <vt:lpwstr>_Toc295298061</vt:lpwstr>
      </vt:variant>
      <vt:variant>
        <vt:i4>1179710</vt:i4>
      </vt:variant>
      <vt:variant>
        <vt:i4>2</vt:i4>
      </vt:variant>
      <vt:variant>
        <vt:i4>0</vt:i4>
      </vt:variant>
      <vt:variant>
        <vt:i4>5</vt:i4>
      </vt:variant>
      <vt:variant>
        <vt:lpwstr/>
      </vt:variant>
      <vt:variant>
        <vt:lpwstr>_Toc295298060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Pavel Vilman</cp:lastModifiedBy>
  <cp:revision>24</cp:revision>
  <cp:lastPrinted>2013-03-29T10:43:00Z</cp:lastPrinted>
  <dcterms:created xsi:type="dcterms:W3CDTF">2013-03-28T17:36:00Z</dcterms:created>
  <dcterms:modified xsi:type="dcterms:W3CDTF">2013-04-08T11:27:00Z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ward To">
    <vt:lpwstr>vilman</vt:lpwstr>
  </property>
  <property fmtid="{D5CDD505-2E9C-101B-9397-08002B2CF9AE}" pid="3" name="Status">
    <vt:lpwstr>Released</vt:lpwstr>
  </property>
  <property fmtid="{D5CDD505-2E9C-101B-9397-08002B2CF9AE}" pid="4" name="CisloZakazky">
    <vt:lpwstr>Z12093</vt:lpwstr>
  </property>
  <property fmtid="{D5CDD505-2E9C-101B-9397-08002B2CF9AE}" pid="5" name="NazevZakazky">
    <vt:lpwstr>Modernizace CZT Kopřivnice</vt:lpwstr>
  </property>
  <property fmtid="{D5CDD505-2E9C-101B-9397-08002B2CF9AE}" pid="6" name="Vypracoval">
    <vt:lpwstr>Červeňak Dušan, Ing.</vt:lpwstr>
  </property>
  <property fmtid="{D5CDD505-2E9C-101B-9397-08002B2CF9AE}" pid="7" name="VypracovalDatum">
    <vt:filetime>2013-03-11T16:41:36Z</vt:filetime>
  </property>
  <property fmtid="{D5CDD505-2E9C-101B-9397-08002B2CF9AE}" pid="8" name="HIP">
    <vt:lpwstr>Vilman Pavel</vt:lpwstr>
  </property>
  <property fmtid="{D5CDD505-2E9C-101B-9397-08002B2CF9AE}" pid="9" name="Revize">
    <vt:lpwstr>C</vt:lpwstr>
  </property>
  <property fmtid="{D5CDD505-2E9C-101B-9397-08002B2CF9AE}" pid="10" name="NazevDokumentu">
    <vt:lpwstr>A3 Technická zpráva</vt:lpwstr>
  </property>
  <property fmtid="{D5CDD505-2E9C-101B-9397-08002B2CF9AE}" pid="11" name="NazevSouboru">
    <vt:lpwstr>13-028-DPS-B_A3-002.docx</vt:lpwstr>
  </property>
  <property fmtid="{D5CDD505-2E9C-101B-9397-08002B2CF9AE}" pid="12" name="Stupen">
    <vt:lpwstr>DPS</vt:lpwstr>
  </property>
</Properties>
</file>